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5EF52" w14:textId="46637EF2" w:rsidR="00C86A0F" w:rsidRPr="009326B6" w:rsidRDefault="00506BE5" w:rsidP="00482408">
      <w:pPr>
        <w:tabs>
          <w:tab w:val="left" w:pos="3062"/>
          <w:tab w:val="center" w:pos="4885"/>
        </w:tabs>
        <w:jc w:val="center"/>
        <w:rPr>
          <w:rFonts w:ascii="Arial" w:hAnsi="Arial" w:cs="Arial"/>
          <w:b/>
          <w:sz w:val="28"/>
          <w:szCs w:val="28"/>
        </w:rPr>
      </w:pPr>
      <w:r w:rsidRPr="009326B6">
        <w:rPr>
          <w:rFonts w:ascii="Arial" w:hAnsi="Arial" w:cs="Arial"/>
          <w:b/>
          <w:sz w:val="28"/>
          <w:szCs w:val="28"/>
        </w:rPr>
        <w:t>Auditing</w:t>
      </w:r>
      <w:r w:rsidR="00482408">
        <w:rPr>
          <w:rFonts w:ascii="Arial" w:hAnsi="Arial" w:cs="Arial"/>
          <w:b/>
          <w:sz w:val="28"/>
          <w:szCs w:val="28"/>
        </w:rPr>
        <w:t xml:space="preserve"> and Assurance Services</w:t>
      </w:r>
    </w:p>
    <w:p w14:paraId="1ADACCBF" w14:textId="2E70E67C" w:rsidR="009979E7" w:rsidRPr="001D00FA" w:rsidRDefault="00C86A0F" w:rsidP="009719AF">
      <w:pPr>
        <w:jc w:val="center"/>
        <w:rPr>
          <w:rFonts w:ascii="Arial" w:hAnsi="Arial" w:cs="Arial"/>
          <w:b/>
          <w:sz w:val="24"/>
          <w:szCs w:val="24"/>
        </w:rPr>
      </w:pPr>
      <w:r w:rsidRPr="001D00FA">
        <w:rPr>
          <w:rFonts w:ascii="Arial" w:hAnsi="Arial" w:cs="Arial"/>
          <w:b/>
          <w:sz w:val="24"/>
          <w:szCs w:val="24"/>
        </w:rPr>
        <w:t xml:space="preserve">Semester </w:t>
      </w:r>
      <w:r w:rsidR="00413EDF">
        <w:rPr>
          <w:rFonts w:ascii="Arial" w:hAnsi="Arial" w:cs="Arial"/>
          <w:b/>
          <w:sz w:val="24"/>
          <w:szCs w:val="24"/>
        </w:rPr>
        <w:t>2</w:t>
      </w:r>
      <w:r w:rsidR="009979E7" w:rsidRPr="001D00FA">
        <w:rPr>
          <w:rFonts w:ascii="Arial" w:hAnsi="Arial" w:cs="Arial"/>
          <w:b/>
          <w:sz w:val="24"/>
          <w:szCs w:val="24"/>
        </w:rPr>
        <w:t>, 20</w:t>
      </w:r>
      <w:r w:rsidR="00D07115">
        <w:rPr>
          <w:rFonts w:ascii="Arial" w:hAnsi="Arial" w:cs="Arial"/>
          <w:b/>
          <w:sz w:val="24"/>
          <w:szCs w:val="24"/>
        </w:rPr>
        <w:t>2</w:t>
      </w:r>
      <w:r w:rsidR="00591535">
        <w:rPr>
          <w:rFonts w:ascii="Arial" w:hAnsi="Arial" w:cs="Arial"/>
          <w:b/>
          <w:sz w:val="24"/>
          <w:szCs w:val="24"/>
        </w:rPr>
        <w:t>4</w:t>
      </w:r>
    </w:p>
    <w:p w14:paraId="56ED7874" w14:textId="77777777" w:rsidR="005E4197" w:rsidRDefault="005E4197" w:rsidP="009719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INSTRUCTIONS FOR THE </w:t>
      </w:r>
      <w:r w:rsidR="002B2B79" w:rsidRPr="001D00FA">
        <w:rPr>
          <w:rFonts w:ascii="Arial" w:hAnsi="Arial" w:cs="Arial"/>
          <w:b/>
        </w:rPr>
        <w:t>INDIVIDUAL</w:t>
      </w:r>
      <w:r w:rsidR="00504B8E" w:rsidRPr="001D00FA">
        <w:rPr>
          <w:rFonts w:ascii="Arial" w:hAnsi="Arial" w:cs="Arial"/>
          <w:b/>
        </w:rPr>
        <w:t xml:space="preserve"> </w:t>
      </w:r>
      <w:r w:rsidR="004B6B44">
        <w:rPr>
          <w:rFonts w:ascii="Arial" w:hAnsi="Arial" w:cs="Arial"/>
          <w:b/>
        </w:rPr>
        <w:t xml:space="preserve">CASE STUDY </w:t>
      </w:r>
      <w:r w:rsidR="00D8542F" w:rsidRPr="001D00FA">
        <w:rPr>
          <w:rFonts w:ascii="Arial" w:hAnsi="Arial" w:cs="Arial"/>
          <w:b/>
        </w:rPr>
        <w:t>ASSIGNMENT</w:t>
      </w:r>
      <w:r w:rsidR="00504B8E" w:rsidRPr="001D00FA">
        <w:rPr>
          <w:rFonts w:ascii="Arial" w:hAnsi="Arial" w:cs="Arial"/>
          <w:b/>
        </w:rPr>
        <w:t xml:space="preserve"> </w:t>
      </w:r>
    </w:p>
    <w:p w14:paraId="6F32D567" w14:textId="77777777" w:rsidR="00D8542F" w:rsidRPr="009326B6" w:rsidRDefault="00504B8E" w:rsidP="009719AF">
      <w:pPr>
        <w:jc w:val="center"/>
        <w:rPr>
          <w:rFonts w:ascii="Arial" w:hAnsi="Arial" w:cs="Arial"/>
          <w:b/>
          <w:sz w:val="24"/>
          <w:szCs w:val="24"/>
        </w:rPr>
      </w:pPr>
      <w:r w:rsidRPr="001D00FA">
        <w:rPr>
          <w:rFonts w:ascii="Arial" w:hAnsi="Arial" w:cs="Arial"/>
          <w:b/>
        </w:rPr>
        <w:t xml:space="preserve"> </w:t>
      </w:r>
      <w:r w:rsidR="00B765B2" w:rsidRPr="009326B6">
        <w:rPr>
          <w:rFonts w:ascii="Arial" w:hAnsi="Arial" w:cs="Arial"/>
          <w:b/>
          <w:sz w:val="24"/>
          <w:szCs w:val="24"/>
        </w:rPr>
        <w:t>(</w:t>
      </w:r>
      <w:r w:rsidR="00177A71" w:rsidRPr="009326B6">
        <w:rPr>
          <w:rFonts w:ascii="Arial" w:hAnsi="Arial" w:cs="Arial"/>
          <w:b/>
          <w:sz w:val="24"/>
          <w:szCs w:val="24"/>
        </w:rPr>
        <w:t xml:space="preserve">Assessment Task 1 - </w:t>
      </w:r>
      <w:r w:rsidRPr="009326B6">
        <w:rPr>
          <w:rFonts w:ascii="Arial" w:hAnsi="Arial" w:cs="Arial"/>
          <w:b/>
          <w:sz w:val="24"/>
          <w:szCs w:val="24"/>
        </w:rPr>
        <w:t>W</w:t>
      </w:r>
      <w:r w:rsidR="00177A71" w:rsidRPr="009326B6">
        <w:rPr>
          <w:rFonts w:ascii="Arial" w:hAnsi="Arial" w:cs="Arial"/>
          <w:b/>
          <w:sz w:val="24"/>
          <w:szCs w:val="24"/>
        </w:rPr>
        <w:t>ritten</w:t>
      </w:r>
      <w:r w:rsidRPr="009326B6">
        <w:rPr>
          <w:rFonts w:ascii="Arial" w:hAnsi="Arial" w:cs="Arial"/>
          <w:b/>
          <w:sz w:val="24"/>
          <w:szCs w:val="24"/>
        </w:rPr>
        <w:t xml:space="preserve"> </w:t>
      </w:r>
      <w:r w:rsidR="00177A71" w:rsidRPr="009326B6">
        <w:rPr>
          <w:rFonts w:ascii="Arial" w:hAnsi="Arial" w:cs="Arial"/>
          <w:b/>
          <w:sz w:val="24"/>
          <w:szCs w:val="24"/>
        </w:rPr>
        <w:t>report</w:t>
      </w:r>
      <w:r w:rsidR="00B765B2" w:rsidRPr="009326B6">
        <w:rPr>
          <w:rFonts w:ascii="Arial" w:hAnsi="Arial" w:cs="Arial"/>
          <w:b/>
          <w:sz w:val="24"/>
          <w:szCs w:val="24"/>
        </w:rPr>
        <w:t>)</w:t>
      </w:r>
    </w:p>
    <w:p w14:paraId="0C31B367" w14:textId="189AC5D2" w:rsidR="00F835FA" w:rsidRDefault="00F835FA" w:rsidP="00F835FA">
      <w:pPr>
        <w:pStyle w:val="Default"/>
        <w:rPr>
          <w:b/>
          <w:u w:val="single"/>
        </w:rPr>
      </w:pPr>
      <w:r w:rsidRPr="009B4DC7">
        <w:rPr>
          <w:b/>
          <w:u w:val="single"/>
        </w:rPr>
        <w:t>Case study</w:t>
      </w:r>
      <w:r w:rsidR="000111E9">
        <w:rPr>
          <w:b/>
          <w:u w:val="single"/>
        </w:rPr>
        <w:t xml:space="preserve">  </w:t>
      </w:r>
    </w:p>
    <w:p w14:paraId="69BC27F1" w14:textId="77777777" w:rsidR="00F835FA" w:rsidRPr="009B4DC7" w:rsidRDefault="00F835FA" w:rsidP="00F835FA">
      <w:pPr>
        <w:pStyle w:val="Default"/>
        <w:rPr>
          <w:b/>
          <w:u w:val="single"/>
        </w:rPr>
      </w:pPr>
    </w:p>
    <w:p w14:paraId="467EA84F" w14:textId="0E2AD68B" w:rsidR="00C94B4B" w:rsidRPr="00586BD5" w:rsidRDefault="00C94B4B" w:rsidP="00C94B4B">
      <w:pPr>
        <w:pStyle w:val="Default"/>
        <w:jc w:val="both"/>
        <w:rPr>
          <w:bCs/>
        </w:rPr>
      </w:pPr>
      <w:r>
        <w:t xml:space="preserve">The Chief </w:t>
      </w:r>
      <w:r w:rsidR="00413EDF">
        <w:t>Audit</w:t>
      </w:r>
      <w:r>
        <w:t xml:space="preserve"> Officer of Australian </w:t>
      </w:r>
      <w:r w:rsidR="00413EDF">
        <w:t>Securities &amp; Investments Commission</w:t>
      </w:r>
      <w:r>
        <w:t xml:space="preserve"> (AS</w:t>
      </w:r>
      <w:r w:rsidR="00413EDF">
        <w:t>IC</w:t>
      </w:r>
      <w:r>
        <w:t>) has appointed you</w:t>
      </w:r>
      <w:r w:rsidRPr="009B4DC7">
        <w:t xml:space="preserve"> </w:t>
      </w:r>
      <w:r>
        <w:t xml:space="preserve">to critically examine the Auditors’ opinion in the </w:t>
      </w:r>
      <w:r w:rsidRPr="00B24019">
        <w:rPr>
          <w:b/>
        </w:rPr>
        <w:t xml:space="preserve">“Independent Audit report” </w:t>
      </w:r>
      <w:r>
        <w:t xml:space="preserve">and </w:t>
      </w:r>
      <w:r w:rsidRPr="00D6070A">
        <w:rPr>
          <w:b/>
          <w:bCs/>
        </w:rPr>
        <w:t>importantly focus on</w:t>
      </w:r>
      <w:r>
        <w:t xml:space="preserve"> the </w:t>
      </w:r>
      <w:r w:rsidRPr="00B24019">
        <w:rPr>
          <w:b/>
        </w:rPr>
        <w:t>“Key Audit Matters”</w:t>
      </w:r>
      <w:r>
        <w:rPr>
          <w:b/>
        </w:rPr>
        <w:t xml:space="preserve"> </w:t>
      </w:r>
      <w:r w:rsidRPr="00D6070A">
        <w:rPr>
          <w:bCs/>
        </w:rPr>
        <w:t xml:space="preserve">of </w:t>
      </w:r>
      <w:r>
        <w:rPr>
          <w:bCs/>
        </w:rPr>
        <w:t xml:space="preserve">a high-profile international </w:t>
      </w:r>
      <w:r w:rsidRPr="00586BD5">
        <w:rPr>
          <w:bCs/>
        </w:rPr>
        <w:t xml:space="preserve">company’s latest Annual Report. </w:t>
      </w:r>
    </w:p>
    <w:p w14:paraId="4D33C184" w14:textId="77777777" w:rsidR="00F835FA" w:rsidRDefault="00F835FA" w:rsidP="00F835FA">
      <w:pPr>
        <w:pStyle w:val="Default"/>
        <w:jc w:val="both"/>
      </w:pPr>
    </w:p>
    <w:p w14:paraId="21DC8855" w14:textId="44A78E4B" w:rsidR="000111E9" w:rsidRDefault="000111E9" w:rsidP="00F835FA">
      <w:pPr>
        <w:pStyle w:val="Default"/>
        <w:jc w:val="both"/>
        <w:rPr>
          <w:b/>
          <w:u w:val="single"/>
        </w:rPr>
      </w:pPr>
      <w:r w:rsidRPr="000111E9">
        <w:rPr>
          <w:b/>
          <w:u w:val="single"/>
        </w:rPr>
        <w:t>Required:</w:t>
      </w:r>
    </w:p>
    <w:p w14:paraId="6B0A999A" w14:textId="77777777" w:rsidR="00C94B4B" w:rsidRPr="000111E9" w:rsidRDefault="00C94B4B" w:rsidP="00F835FA">
      <w:pPr>
        <w:pStyle w:val="Default"/>
        <w:jc w:val="both"/>
        <w:rPr>
          <w:b/>
          <w:u w:val="single"/>
        </w:rPr>
      </w:pPr>
    </w:p>
    <w:p w14:paraId="2F5AEB48" w14:textId="77777777" w:rsidR="00482408" w:rsidRDefault="00482408" w:rsidP="00482408">
      <w:pPr>
        <w:pStyle w:val="Default"/>
        <w:jc w:val="both"/>
      </w:pPr>
      <w:r w:rsidRPr="009B4DC7">
        <w:t>You</w:t>
      </w:r>
      <w:r>
        <w:t xml:space="preserve"> need to use </w:t>
      </w:r>
      <w:r>
        <w:rPr>
          <w:b/>
        </w:rPr>
        <w:t>R</w:t>
      </w:r>
      <w:r w:rsidRPr="009B2547">
        <w:rPr>
          <w:b/>
        </w:rPr>
        <w:t>isk-based auditing approach,</w:t>
      </w:r>
      <w:r w:rsidRPr="009B4DC7">
        <w:t xml:space="preserve"> </w:t>
      </w:r>
      <w:r w:rsidRPr="009B2547">
        <w:rPr>
          <w:b/>
        </w:rPr>
        <w:t>auditing concepts</w:t>
      </w:r>
      <w:r>
        <w:rPr>
          <w:b/>
        </w:rPr>
        <w:t xml:space="preserve"> and</w:t>
      </w:r>
      <w:r w:rsidRPr="009B2547">
        <w:rPr>
          <w:b/>
        </w:rPr>
        <w:t xml:space="preserve"> </w:t>
      </w:r>
      <w:r>
        <w:rPr>
          <w:b/>
        </w:rPr>
        <w:t xml:space="preserve">auditing methods </w:t>
      </w:r>
      <w:r>
        <w:t xml:space="preserve">learnt in this unit to conduct this investigation and report on the </w:t>
      </w:r>
      <w:r w:rsidRPr="00586BD5">
        <w:rPr>
          <w:b/>
          <w:bCs/>
        </w:rPr>
        <w:t>major issues</w:t>
      </w:r>
      <w:r>
        <w:t xml:space="preserve"> reported, particularly in the </w:t>
      </w:r>
      <w:r w:rsidRPr="00312186">
        <w:rPr>
          <w:b/>
          <w:bCs/>
        </w:rPr>
        <w:t>Key Audit Matters</w:t>
      </w:r>
      <w:r>
        <w:rPr>
          <w:b/>
          <w:bCs/>
        </w:rPr>
        <w:t xml:space="preserve"> </w:t>
      </w:r>
      <w:r w:rsidRPr="00312186">
        <w:t>by the Auditor</w:t>
      </w:r>
      <w:r>
        <w:t xml:space="preserve">, such as: </w:t>
      </w:r>
    </w:p>
    <w:p w14:paraId="4E00E8D8" w14:textId="77777777" w:rsidR="00482408" w:rsidRDefault="00482408" w:rsidP="00482408">
      <w:pPr>
        <w:pStyle w:val="Default"/>
        <w:jc w:val="both"/>
      </w:pPr>
    </w:p>
    <w:p w14:paraId="13F18F72" w14:textId="77777777" w:rsidR="00482408" w:rsidRDefault="00482408" w:rsidP="00482408">
      <w:pPr>
        <w:pStyle w:val="Default"/>
        <w:numPr>
          <w:ilvl w:val="0"/>
          <w:numId w:val="17"/>
        </w:numPr>
        <w:spacing w:after="33"/>
        <w:rPr>
          <w:i/>
        </w:rPr>
      </w:pPr>
      <w:r>
        <w:rPr>
          <w:i/>
        </w:rPr>
        <w:t>Valuations</w:t>
      </w:r>
    </w:p>
    <w:p w14:paraId="3518CE40" w14:textId="77777777" w:rsidR="00482408" w:rsidRDefault="00482408" w:rsidP="00482408">
      <w:pPr>
        <w:pStyle w:val="Default"/>
        <w:numPr>
          <w:ilvl w:val="0"/>
          <w:numId w:val="17"/>
        </w:numPr>
        <w:spacing w:after="33"/>
        <w:rPr>
          <w:i/>
        </w:rPr>
      </w:pPr>
      <w:r>
        <w:rPr>
          <w:i/>
        </w:rPr>
        <w:t>Goodwill</w:t>
      </w:r>
    </w:p>
    <w:p w14:paraId="13AD2BD1" w14:textId="77777777" w:rsidR="00482408" w:rsidRDefault="00482408" w:rsidP="00482408">
      <w:pPr>
        <w:pStyle w:val="Default"/>
        <w:numPr>
          <w:ilvl w:val="0"/>
          <w:numId w:val="17"/>
        </w:numPr>
        <w:spacing w:after="33"/>
        <w:rPr>
          <w:i/>
        </w:rPr>
      </w:pPr>
      <w:r>
        <w:rPr>
          <w:i/>
        </w:rPr>
        <w:t>Inventory</w:t>
      </w:r>
    </w:p>
    <w:p w14:paraId="7576BE19" w14:textId="77777777" w:rsidR="00482408" w:rsidRDefault="00482408" w:rsidP="00482408">
      <w:pPr>
        <w:pStyle w:val="Default"/>
        <w:numPr>
          <w:ilvl w:val="0"/>
          <w:numId w:val="17"/>
        </w:numPr>
        <w:spacing w:after="33"/>
        <w:rPr>
          <w:i/>
        </w:rPr>
      </w:pPr>
      <w:r>
        <w:rPr>
          <w:i/>
        </w:rPr>
        <w:t>Capital assets</w:t>
      </w:r>
    </w:p>
    <w:p w14:paraId="6767C8BB" w14:textId="77777777" w:rsidR="00482408" w:rsidRDefault="00482408" w:rsidP="00482408">
      <w:pPr>
        <w:pStyle w:val="Default"/>
        <w:numPr>
          <w:ilvl w:val="0"/>
          <w:numId w:val="17"/>
        </w:numPr>
        <w:spacing w:after="33"/>
        <w:rPr>
          <w:i/>
        </w:rPr>
      </w:pPr>
      <w:r>
        <w:rPr>
          <w:i/>
        </w:rPr>
        <w:t>Financial instruments</w:t>
      </w:r>
    </w:p>
    <w:p w14:paraId="138C8D52" w14:textId="77777777" w:rsidR="00482408" w:rsidRDefault="00482408" w:rsidP="00482408">
      <w:pPr>
        <w:pStyle w:val="Default"/>
        <w:numPr>
          <w:ilvl w:val="0"/>
          <w:numId w:val="17"/>
        </w:numPr>
        <w:spacing w:after="33"/>
        <w:rPr>
          <w:i/>
        </w:rPr>
      </w:pPr>
      <w:r>
        <w:rPr>
          <w:i/>
        </w:rPr>
        <w:t>Estimations</w:t>
      </w:r>
    </w:p>
    <w:p w14:paraId="12163F09" w14:textId="77777777" w:rsidR="00482408" w:rsidRDefault="00482408" w:rsidP="00482408">
      <w:pPr>
        <w:pStyle w:val="Default"/>
        <w:numPr>
          <w:ilvl w:val="0"/>
          <w:numId w:val="17"/>
        </w:numPr>
        <w:spacing w:after="33"/>
        <w:rPr>
          <w:i/>
        </w:rPr>
      </w:pPr>
      <w:r>
        <w:rPr>
          <w:i/>
        </w:rPr>
        <w:t>Leases</w:t>
      </w:r>
    </w:p>
    <w:p w14:paraId="7A7CF13E" w14:textId="77777777" w:rsidR="00482408" w:rsidRDefault="00482408" w:rsidP="00482408">
      <w:pPr>
        <w:pStyle w:val="Default"/>
        <w:numPr>
          <w:ilvl w:val="0"/>
          <w:numId w:val="17"/>
        </w:numPr>
        <w:spacing w:after="33"/>
        <w:rPr>
          <w:i/>
        </w:rPr>
      </w:pPr>
      <w:r>
        <w:rPr>
          <w:i/>
        </w:rPr>
        <w:t>Going concern</w:t>
      </w:r>
    </w:p>
    <w:p w14:paraId="263FC179" w14:textId="77777777" w:rsidR="00482408" w:rsidRDefault="00482408" w:rsidP="00482408">
      <w:pPr>
        <w:pStyle w:val="Default"/>
        <w:numPr>
          <w:ilvl w:val="0"/>
          <w:numId w:val="17"/>
        </w:numPr>
        <w:spacing w:after="33"/>
        <w:rPr>
          <w:i/>
        </w:rPr>
      </w:pPr>
      <w:r>
        <w:rPr>
          <w:i/>
        </w:rPr>
        <w:t>Internal control</w:t>
      </w:r>
    </w:p>
    <w:p w14:paraId="76EE12CC" w14:textId="77777777" w:rsidR="00482408" w:rsidRDefault="00482408" w:rsidP="00482408">
      <w:pPr>
        <w:pStyle w:val="Default"/>
        <w:numPr>
          <w:ilvl w:val="0"/>
          <w:numId w:val="17"/>
        </w:numPr>
        <w:spacing w:after="33"/>
        <w:rPr>
          <w:i/>
        </w:rPr>
      </w:pPr>
      <w:r>
        <w:rPr>
          <w:i/>
        </w:rPr>
        <w:t>Corporate governance</w:t>
      </w:r>
    </w:p>
    <w:p w14:paraId="26542621" w14:textId="77777777" w:rsidR="00482408" w:rsidRPr="00795F38" w:rsidRDefault="00482408" w:rsidP="00482408">
      <w:pPr>
        <w:pStyle w:val="Default"/>
        <w:numPr>
          <w:ilvl w:val="0"/>
          <w:numId w:val="17"/>
        </w:numPr>
        <w:spacing w:after="33"/>
        <w:rPr>
          <w:i/>
        </w:rPr>
      </w:pPr>
      <w:r>
        <w:rPr>
          <w:i/>
        </w:rPr>
        <w:t>Business risks</w:t>
      </w:r>
    </w:p>
    <w:p w14:paraId="054789F2" w14:textId="77777777" w:rsidR="00482408" w:rsidRPr="00795F38" w:rsidRDefault="00482408" w:rsidP="00482408">
      <w:pPr>
        <w:pStyle w:val="Default"/>
        <w:numPr>
          <w:ilvl w:val="0"/>
          <w:numId w:val="17"/>
        </w:numPr>
        <w:spacing w:after="33"/>
        <w:rPr>
          <w:i/>
        </w:rPr>
      </w:pPr>
      <w:r>
        <w:rPr>
          <w:i/>
        </w:rPr>
        <w:t>Corporate strategy</w:t>
      </w:r>
      <w:r w:rsidRPr="00795F38">
        <w:rPr>
          <w:i/>
        </w:rPr>
        <w:t xml:space="preserve"> </w:t>
      </w:r>
    </w:p>
    <w:p w14:paraId="2483C71B" w14:textId="77777777" w:rsidR="00482408" w:rsidRDefault="00482408" w:rsidP="00482408">
      <w:pPr>
        <w:pStyle w:val="Default"/>
        <w:numPr>
          <w:ilvl w:val="0"/>
          <w:numId w:val="17"/>
        </w:numPr>
        <w:spacing w:after="33"/>
        <w:rPr>
          <w:i/>
        </w:rPr>
      </w:pPr>
      <w:r>
        <w:rPr>
          <w:i/>
        </w:rPr>
        <w:t>Risk management systems</w:t>
      </w:r>
    </w:p>
    <w:p w14:paraId="54E625B9" w14:textId="77777777" w:rsidR="00C94B4B" w:rsidRDefault="00C94B4B" w:rsidP="00482408">
      <w:pPr>
        <w:pStyle w:val="Default"/>
        <w:spacing w:after="33"/>
        <w:jc w:val="both"/>
      </w:pPr>
    </w:p>
    <w:p w14:paraId="5F4A71C1" w14:textId="10B3984B" w:rsidR="00482408" w:rsidRDefault="00482408" w:rsidP="00482408">
      <w:pPr>
        <w:pStyle w:val="Default"/>
        <w:spacing w:after="33"/>
        <w:jc w:val="both"/>
      </w:pPr>
      <w:r w:rsidRPr="009B4DC7">
        <w:t xml:space="preserve">The above list is </w:t>
      </w:r>
      <w:r w:rsidRPr="00F36C9E">
        <w:rPr>
          <w:b/>
        </w:rPr>
        <w:t>illustrative</w:t>
      </w:r>
      <w:r>
        <w:rPr>
          <w:b/>
        </w:rPr>
        <w:t xml:space="preserve"> only </w:t>
      </w:r>
      <w:r w:rsidRPr="009B4DC7">
        <w:t xml:space="preserve">and your </w:t>
      </w:r>
      <w:r>
        <w:t xml:space="preserve">case study </w:t>
      </w:r>
      <w:r w:rsidRPr="009B4DC7">
        <w:t xml:space="preserve">report is </w:t>
      </w:r>
      <w:r w:rsidRPr="002455BB">
        <w:rPr>
          <w:b/>
          <w:bCs/>
        </w:rPr>
        <w:t xml:space="preserve">NOT required </w:t>
      </w:r>
      <w:r w:rsidRPr="009B4DC7">
        <w:t xml:space="preserve">to address all the </w:t>
      </w:r>
      <w:r>
        <w:t>above-mentioned topics</w:t>
      </w:r>
      <w:r w:rsidRPr="009B4DC7">
        <w:t xml:space="preserve">. </w:t>
      </w:r>
      <w:r>
        <w:t>Y</w:t>
      </w:r>
      <w:r w:rsidRPr="009B4DC7">
        <w:t xml:space="preserve">ou can include other </w:t>
      </w:r>
      <w:r>
        <w:t>topics of this unit,</w:t>
      </w:r>
      <w:r w:rsidRPr="009B4DC7">
        <w:t xml:space="preserve"> as related to </w:t>
      </w:r>
      <w:r>
        <w:t xml:space="preserve">the </w:t>
      </w:r>
      <w:r w:rsidRPr="009B4DC7">
        <w:t>company</w:t>
      </w:r>
      <w:r>
        <w:t xml:space="preserve"> assigned to you for investigation and then</w:t>
      </w:r>
      <w:r w:rsidRPr="009B4DC7">
        <w:t xml:space="preserve"> derive your </w:t>
      </w:r>
      <w:r>
        <w:t>c</w:t>
      </w:r>
      <w:r w:rsidRPr="009B4DC7">
        <w:t>onclusions and recommendations.</w:t>
      </w:r>
    </w:p>
    <w:p w14:paraId="73E3068B" w14:textId="77777777" w:rsidR="00FB5DBD" w:rsidRDefault="00FB5DBD" w:rsidP="00482408">
      <w:pPr>
        <w:pStyle w:val="Default"/>
        <w:jc w:val="both"/>
      </w:pPr>
    </w:p>
    <w:p w14:paraId="4305A61B" w14:textId="574457A4" w:rsidR="00482408" w:rsidRPr="009B4DC7" w:rsidRDefault="00482408" w:rsidP="00482408">
      <w:pPr>
        <w:pStyle w:val="Default"/>
        <w:jc w:val="both"/>
      </w:pPr>
      <w:r>
        <w:t>For this purpose, you need to use</w:t>
      </w:r>
      <w:r w:rsidRPr="009B4DC7">
        <w:t xml:space="preserve"> </w:t>
      </w:r>
      <w:r w:rsidRPr="005C76E6">
        <w:rPr>
          <w:b/>
          <w:bCs/>
        </w:rPr>
        <w:t>Australian Auditi</w:t>
      </w:r>
      <w:r w:rsidRPr="009B2547">
        <w:rPr>
          <w:b/>
        </w:rPr>
        <w:t>ng standards and case laws</w:t>
      </w:r>
      <w:r w:rsidRPr="009B4DC7">
        <w:t xml:space="preserve"> </w:t>
      </w:r>
      <w:r>
        <w:t xml:space="preserve">and other information </w:t>
      </w:r>
      <w:r w:rsidRPr="009B4DC7">
        <w:t>whi</w:t>
      </w:r>
      <w:r>
        <w:t>ch you have learnt in this unit, such as:</w:t>
      </w:r>
    </w:p>
    <w:p w14:paraId="4AC22D34" w14:textId="77777777" w:rsidR="00482408" w:rsidRDefault="00482408" w:rsidP="00482408">
      <w:pPr>
        <w:pStyle w:val="NormalWeb"/>
        <w:numPr>
          <w:ilvl w:val="0"/>
          <w:numId w:val="18"/>
        </w:numPr>
        <w:rPr>
          <w:rFonts w:ascii="Calibri" w:hAnsi="Calibri"/>
          <w:b/>
          <w:i/>
          <w:color w:val="000000"/>
        </w:rPr>
      </w:pPr>
      <w:r>
        <w:rPr>
          <w:rFonts w:ascii="Calibri" w:hAnsi="Calibri"/>
          <w:b/>
          <w:i/>
          <w:color w:val="000000"/>
        </w:rPr>
        <w:t>ASA 315 - Identifying and Assessing the Risks of Material Misstatement through Understanding the Entity and Its Environment</w:t>
      </w:r>
    </w:p>
    <w:p w14:paraId="164D041A" w14:textId="77777777" w:rsidR="00482408" w:rsidRDefault="00482408" w:rsidP="00482408">
      <w:pPr>
        <w:pStyle w:val="NormalWeb"/>
        <w:numPr>
          <w:ilvl w:val="0"/>
          <w:numId w:val="18"/>
        </w:numPr>
        <w:rPr>
          <w:rFonts w:ascii="Calibri" w:hAnsi="Calibri"/>
          <w:b/>
          <w:i/>
          <w:color w:val="000000"/>
        </w:rPr>
      </w:pPr>
      <w:r>
        <w:rPr>
          <w:rFonts w:ascii="Calibri" w:hAnsi="Calibri"/>
          <w:b/>
          <w:i/>
          <w:color w:val="000000"/>
        </w:rPr>
        <w:t xml:space="preserve">ASA 320 - Materiality in Planning and Performing an Audit </w:t>
      </w:r>
    </w:p>
    <w:p w14:paraId="23A3159D" w14:textId="77777777" w:rsidR="00482408" w:rsidRDefault="00482408" w:rsidP="00482408">
      <w:pPr>
        <w:pStyle w:val="NormalWeb"/>
        <w:numPr>
          <w:ilvl w:val="0"/>
          <w:numId w:val="18"/>
        </w:numPr>
        <w:rPr>
          <w:rFonts w:ascii="Calibri" w:hAnsi="Calibri"/>
          <w:b/>
          <w:i/>
          <w:color w:val="000000"/>
        </w:rPr>
      </w:pPr>
      <w:r>
        <w:rPr>
          <w:rFonts w:ascii="Calibri" w:hAnsi="Calibri"/>
          <w:b/>
          <w:i/>
          <w:color w:val="000000"/>
        </w:rPr>
        <w:t>ASA 330 – The Auditor’s Responses to Assessed Risks</w:t>
      </w:r>
    </w:p>
    <w:p w14:paraId="4280FC68" w14:textId="77777777" w:rsidR="00482408" w:rsidRDefault="00482408" w:rsidP="00482408">
      <w:pPr>
        <w:pStyle w:val="NormalWeb"/>
        <w:numPr>
          <w:ilvl w:val="0"/>
          <w:numId w:val="18"/>
        </w:numPr>
        <w:rPr>
          <w:rFonts w:ascii="Calibri" w:hAnsi="Calibri"/>
          <w:b/>
          <w:i/>
          <w:color w:val="000000"/>
        </w:rPr>
      </w:pPr>
      <w:r>
        <w:rPr>
          <w:rFonts w:ascii="Calibri" w:hAnsi="Calibri"/>
          <w:b/>
          <w:i/>
          <w:color w:val="000000"/>
        </w:rPr>
        <w:t>ASA 560 - Subsequent Events</w:t>
      </w:r>
    </w:p>
    <w:p w14:paraId="695FE97C" w14:textId="77777777" w:rsidR="00482408" w:rsidRDefault="00482408" w:rsidP="00482408">
      <w:pPr>
        <w:pStyle w:val="NormalWeb"/>
        <w:numPr>
          <w:ilvl w:val="0"/>
          <w:numId w:val="18"/>
        </w:numPr>
        <w:rPr>
          <w:rFonts w:ascii="Calibri" w:hAnsi="Calibri"/>
          <w:b/>
          <w:i/>
          <w:color w:val="000000"/>
        </w:rPr>
      </w:pPr>
      <w:r>
        <w:rPr>
          <w:rFonts w:ascii="Calibri" w:hAnsi="Calibri"/>
          <w:b/>
          <w:i/>
          <w:color w:val="000000"/>
        </w:rPr>
        <w:lastRenderedPageBreak/>
        <w:t>ASA 570 - Going Concern</w:t>
      </w:r>
    </w:p>
    <w:p w14:paraId="1F8D33BC" w14:textId="77777777" w:rsidR="00482408" w:rsidRDefault="00482408" w:rsidP="00482408">
      <w:pPr>
        <w:pStyle w:val="NormalWeb"/>
        <w:numPr>
          <w:ilvl w:val="0"/>
          <w:numId w:val="18"/>
        </w:numPr>
        <w:rPr>
          <w:rFonts w:ascii="Calibri" w:hAnsi="Calibri"/>
          <w:b/>
          <w:i/>
          <w:color w:val="000000"/>
        </w:rPr>
      </w:pPr>
      <w:r>
        <w:rPr>
          <w:rFonts w:ascii="Calibri" w:hAnsi="Calibri"/>
          <w:b/>
          <w:i/>
          <w:color w:val="000000"/>
        </w:rPr>
        <w:t>ASA 700 - Forming an Opinion and Reporting on a Financial Report</w:t>
      </w:r>
    </w:p>
    <w:p w14:paraId="0706662D" w14:textId="77777777" w:rsidR="00482408" w:rsidRDefault="00482408" w:rsidP="00482408">
      <w:pPr>
        <w:pStyle w:val="NormalWeb"/>
        <w:numPr>
          <w:ilvl w:val="0"/>
          <w:numId w:val="18"/>
        </w:numPr>
        <w:rPr>
          <w:rFonts w:ascii="Calibri" w:hAnsi="Calibri"/>
          <w:b/>
          <w:i/>
          <w:color w:val="000000"/>
        </w:rPr>
      </w:pPr>
      <w:r>
        <w:rPr>
          <w:rFonts w:ascii="Calibri" w:hAnsi="Calibri"/>
          <w:b/>
          <w:i/>
          <w:color w:val="000000"/>
        </w:rPr>
        <w:t>ASA 705 - Modifications to the Opinion in the Independent Auditor’s Report</w:t>
      </w:r>
    </w:p>
    <w:p w14:paraId="1B8A8CA4" w14:textId="77777777" w:rsidR="00482408" w:rsidRDefault="00482408" w:rsidP="00482408">
      <w:pPr>
        <w:pStyle w:val="NormalWeb"/>
        <w:numPr>
          <w:ilvl w:val="0"/>
          <w:numId w:val="18"/>
        </w:numPr>
        <w:rPr>
          <w:rFonts w:ascii="Calibri" w:hAnsi="Calibri"/>
          <w:b/>
          <w:i/>
          <w:color w:val="000000"/>
        </w:rPr>
      </w:pPr>
      <w:r>
        <w:rPr>
          <w:rFonts w:ascii="Calibri" w:hAnsi="Calibri"/>
          <w:b/>
          <w:i/>
          <w:color w:val="000000"/>
        </w:rPr>
        <w:t>ASA 706 – Emphasis of Matter Paragraph and Other Matter Paragraphs in the Independent Auditor’s Report</w:t>
      </w:r>
    </w:p>
    <w:p w14:paraId="7ABD6CD6" w14:textId="410DA488" w:rsidR="00B03CC9" w:rsidRDefault="00B03CC9" w:rsidP="00B03CC9">
      <w:pPr>
        <w:pStyle w:val="NormalWeb"/>
        <w:ind w:left="360"/>
        <w:rPr>
          <w:rFonts w:ascii="Calibri" w:hAnsi="Calibri"/>
          <w:b/>
          <w:i/>
          <w:color w:val="000000"/>
        </w:rPr>
      </w:pPr>
      <w:r>
        <w:rPr>
          <w:rFonts w:ascii="Calibri" w:hAnsi="Calibri"/>
          <w:b/>
          <w:i/>
          <w:color w:val="000000"/>
        </w:rPr>
        <w:t>AND</w:t>
      </w:r>
    </w:p>
    <w:p w14:paraId="2D421D36" w14:textId="77777777" w:rsidR="00482408" w:rsidRDefault="00482408" w:rsidP="00482408">
      <w:pPr>
        <w:pStyle w:val="NormalWeb"/>
        <w:numPr>
          <w:ilvl w:val="0"/>
          <w:numId w:val="18"/>
        </w:numPr>
        <w:rPr>
          <w:rFonts w:ascii="Calibri" w:hAnsi="Calibri"/>
          <w:b/>
          <w:i/>
          <w:color w:val="000000"/>
        </w:rPr>
      </w:pPr>
      <w:r>
        <w:rPr>
          <w:rFonts w:ascii="Calibri" w:hAnsi="Calibri"/>
          <w:b/>
          <w:i/>
          <w:color w:val="000000"/>
        </w:rPr>
        <w:t>APES 110-Code of Ethics for Professional Accountants</w:t>
      </w:r>
    </w:p>
    <w:p w14:paraId="5C676BD8" w14:textId="77777777" w:rsidR="00482408" w:rsidRDefault="00482408" w:rsidP="00482408">
      <w:pPr>
        <w:pStyle w:val="NormalWeb"/>
        <w:ind w:left="360"/>
        <w:rPr>
          <w:rFonts w:ascii="Calibri" w:hAnsi="Calibri"/>
          <w:b/>
          <w:i/>
          <w:color w:val="000000"/>
        </w:rPr>
      </w:pPr>
    </w:p>
    <w:p w14:paraId="2DC84396" w14:textId="3DEEC9CC" w:rsidR="00482408" w:rsidRPr="00482408" w:rsidRDefault="00482408" w:rsidP="00482408">
      <w:pPr>
        <w:pStyle w:val="Default"/>
        <w:spacing w:after="33"/>
        <w:jc w:val="both"/>
        <w:rPr>
          <w:b/>
          <w:bCs/>
        </w:rPr>
      </w:pPr>
      <w:r w:rsidRPr="00482408">
        <w:rPr>
          <w:b/>
          <w:bCs/>
        </w:rPr>
        <w:t>Important:</w:t>
      </w:r>
    </w:p>
    <w:p w14:paraId="06A12566" w14:textId="20D1DAEC" w:rsidR="00482408" w:rsidRDefault="00482408" w:rsidP="00482408">
      <w:pPr>
        <w:pStyle w:val="Default"/>
        <w:spacing w:after="33"/>
        <w:jc w:val="both"/>
      </w:pPr>
      <w:r w:rsidRPr="009B4DC7">
        <w:t xml:space="preserve">The above list </w:t>
      </w:r>
      <w:r>
        <w:t xml:space="preserve">again </w:t>
      </w:r>
      <w:r w:rsidRPr="009B4DC7">
        <w:t xml:space="preserve">is </w:t>
      </w:r>
      <w:r w:rsidRPr="00F36C9E">
        <w:rPr>
          <w:b/>
        </w:rPr>
        <w:t>illustrative</w:t>
      </w:r>
      <w:r>
        <w:rPr>
          <w:b/>
        </w:rPr>
        <w:t xml:space="preserve"> only</w:t>
      </w:r>
      <w:r w:rsidRPr="00F36C9E">
        <w:rPr>
          <w:b/>
        </w:rPr>
        <w:t xml:space="preserve">, </w:t>
      </w:r>
      <w:r w:rsidRPr="009B4DC7">
        <w:t xml:space="preserve">and your </w:t>
      </w:r>
      <w:r>
        <w:t xml:space="preserve">case study </w:t>
      </w:r>
      <w:r w:rsidRPr="009B4DC7">
        <w:t xml:space="preserve">report is </w:t>
      </w:r>
      <w:r w:rsidRPr="002455BB">
        <w:rPr>
          <w:b/>
          <w:bCs/>
        </w:rPr>
        <w:t xml:space="preserve">not required </w:t>
      </w:r>
      <w:r w:rsidRPr="009B4DC7">
        <w:t xml:space="preserve">to address all the </w:t>
      </w:r>
      <w:r>
        <w:t>above-mentioned auditing standards</w:t>
      </w:r>
      <w:r w:rsidRPr="009B4DC7">
        <w:t>.</w:t>
      </w:r>
      <w:r>
        <w:t xml:space="preserve"> Y</w:t>
      </w:r>
      <w:r w:rsidRPr="009B4DC7">
        <w:t xml:space="preserve">ou can include other </w:t>
      </w:r>
      <w:r>
        <w:t>auditing standards covered in this unit,</w:t>
      </w:r>
      <w:r w:rsidRPr="009B4DC7">
        <w:t xml:space="preserve"> as </w:t>
      </w:r>
      <w:r>
        <w:t>applicable</w:t>
      </w:r>
      <w:r w:rsidRPr="009B4DC7">
        <w:t xml:space="preserve"> to </w:t>
      </w:r>
      <w:r>
        <w:t>this company</w:t>
      </w:r>
      <w:r w:rsidRPr="009B4DC7">
        <w:t>.</w:t>
      </w:r>
      <w:r>
        <w:t xml:space="preserve">  </w:t>
      </w:r>
      <w:r w:rsidRPr="00BC7E2D">
        <w:rPr>
          <w:rFonts w:eastAsia="Times New Roman"/>
          <w:lang w:val="en-AU" w:eastAsia="en-AU"/>
        </w:rPr>
        <w:t xml:space="preserve">Please use the </w:t>
      </w:r>
      <w:r w:rsidRPr="00BC7E2D">
        <w:rPr>
          <w:rFonts w:eastAsia="Times New Roman"/>
          <w:b/>
          <w:lang w:val="en-AU" w:eastAsia="en-AU"/>
        </w:rPr>
        <w:t>Australian Standards</w:t>
      </w:r>
      <w:r>
        <w:rPr>
          <w:rFonts w:eastAsia="Times New Roman"/>
          <w:b/>
          <w:lang w:val="en-AU" w:eastAsia="en-AU"/>
        </w:rPr>
        <w:t xml:space="preserve"> of Auditing (ASA)</w:t>
      </w:r>
      <w:r w:rsidRPr="00BC7E2D">
        <w:rPr>
          <w:rFonts w:eastAsia="Times New Roman"/>
          <w:lang w:val="en-AU" w:eastAsia="en-AU"/>
        </w:rPr>
        <w:t xml:space="preserve"> even if they are </w:t>
      </w:r>
      <w:r w:rsidRPr="00AF5B2F">
        <w:rPr>
          <w:rFonts w:eastAsia="Times New Roman"/>
          <w:b/>
          <w:bCs/>
          <w:lang w:val="en-AU" w:eastAsia="en-AU"/>
        </w:rPr>
        <w:t>NOT</w:t>
      </w:r>
      <w:r w:rsidRPr="00BC7E2D">
        <w:rPr>
          <w:rFonts w:eastAsia="Times New Roman"/>
          <w:lang w:val="en-AU" w:eastAsia="en-AU"/>
        </w:rPr>
        <w:t xml:space="preserve"> Australian companies</w:t>
      </w:r>
      <w:r>
        <w:rPr>
          <w:rFonts w:eastAsia="Times New Roman"/>
          <w:lang w:val="en-AU" w:eastAsia="en-AU"/>
        </w:rPr>
        <w:t xml:space="preserve">, as they are based on </w:t>
      </w:r>
      <w:r w:rsidRPr="00275253">
        <w:rPr>
          <w:rFonts w:eastAsia="Times New Roman"/>
          <w:b/>
          <w:lang w:val="en-AU" w:eastAsia="en-AU"/>
        </w:rPr>
        <w:t>International Standards</w:t>
      </w:r>
      <w:r>
        <w:rPr>
          <w:rFonts w:eastAsia="Times New Roman"/>
          <w:b/>
          <w:lang w:val="en-AU" w:eastAsia="en-AU"/>
        </w:rPr>
        <w:t xml:space="preserve"> of Auditing</w:t>
      </w:r>
      <w:r w:rsidRPr="00275253">
        <w:rPr>
          <w:rFonts w:eastAsia="Times New Roman"/>
          <w:b/>
          <w:lang w:val="en-AU" w:eastAsia="en-AU"/>
        </w:rPr>
        <w:t xml:space="preserve"> (IS</w:t>
      </w:r>
      <w:r>
        <w:rPr>
          <w:rFonts w:eastAsia="Times New Roman"/>
          <w:b/>
          <w:lang w:val="en-AU" w:eastAsia="en-AU"/>
        </w:rPr>
        <w:t>A</w:t>
      </w:r>
      <w:r w:rsidRPr="00275253">
        <w:rPr>
          <w:rFonts w:eastAsia="Times New Roman"/>
          <w:b/>
          <w:lang w:val="en-AU" w:eastAsia="en-AU"/>
        </w:rPr>
        <w:t>)</w:t>
      </w:r>
      <w:r>
        <w:rPr>
          <w:rFonts w:eastAsia="Times New Roman"/>
          <w:lang w:val="en-AU" w:eastAsia="en-AU"/>
        </w:rPr>
        <w:t xml:space="preserve"> in order</w:t>
      </w:r>
      <w:r w:rsidRPr="00BC7E2D">
        <w:rPr>
          <w:rFonts w:eastAsia="Times New Roman"/>
          <w:lang w:val="en-AU" w:eastAsia="en-AU"/>
        </w:rPr>
        <w:t xml:space="preserve"> to derive</w:t>
      </w:r>
      <w:r w:rsidRPr="009B4DC7">
        <w:t xml:space="preserve"> your conclusions and recommendations.</w:t>
      </w:r>
      <w:r>
        <w:t xml:space="preserve"> </w:t>
      </w:r>
    </w:p>
    <w:p w14:paraId="5BCA71C1" w14:textId="77777777" w:rsidR="00016171" w:rsidRDefault="00016171" w:rsidP="008013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AU" w:eastAsia="en-AU"/>
        </w:rPr>
      </w:pPr>
    </w:p>
    <w:p w14:paraId="2F271292" w14:textId="77777777" w:rsidR="00DE017A" w:rsidRPr="00DE017A" w:rsidRDefault="00DE017A" w:rsidP="008013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AU" w:eastAsia="en-AU"/>
        </w:rPr>
      </w:pPr>
      <w:r w:rsidRPr="00DE017A">
        <w:rPr>
          <w:rFonts w:ascii="Arial" w:eastAsia="Times New Roman" w:hAnsi="Arial" w:cs="Arial"/>
          <w:b/>
          <w:sz w:val="24"/>
          <w:szCs w:val="24"/>
          <w:u w:val="single"/>
          <w:lang w:val="en-AU" w:eastAsia="en-AU"/>
        </w:rPr>
        <w:t>Report structure</w:t>
      </w:r>
    </w:p>
    <w:p w14:paraId="09003D2A" w14:textId="77777777" w:rsidR="00DE017A" w:rsidRDefault="00DE017A" w:rsidP="008013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17A50684" w14:textId="084FAD01" w:rsidR="00030CF4" w:rsidRDefault="00592CC4" w:rsidP="00D503FF">
      <w:pPr>
        <w:spacing w:after="0" w:line="240" w:lineRule="auto"/>
        <w:jc w:val="both"/>
        <w:rPr>
          <w:b/>
          <w:i/>
        </w:rPr>
      </w:pPr>
      <w:r w:rsidRPr="00B3492A">
        <w:rPr>
          <w:rFonts w:ascii="Arial" w:eastAsia="Times New Roman" w:hAnsi="Arial" w:cs="Arial"/>
          <w:sz w:val="24"/>
          <w:szCs w:val="24"/>
          <w:lang w:val="en-AU" w:eastAsia="en-AU"/>
        </w:rPr>
        <w:t xml:space="preserve">Please ensure that the </w:t>
      </w:r>
      <w:r w:rsidR="00DC4C87" w:rsidRPr="00DC4C87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individual </w:t>
      </w:r>
      <w:r w:rsidRPr="00DC4C87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written report </w:t>
      </w:r>
      <w:r w:rsidR="00482408" w:rsidRPr="00482408">
        <w:rPr>
          <w:rFonts w:ascii="Arial" w:eastAsia="Times New Roman" w:hAnsi="Arial" w:cs="Arial"/>
          <w:sz w:val="24"/>
          <w:szCs w:val="24"/>
          <w:lang w:val="en-AU" w:eastAsia="en-AU"/>
        </w:rPr>
        <w:t>of your allocated company</w:t>
      </w:r>
      <w:r w:rsidR="00482408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r w:rsidRPr="00B3492A">
        <w:rPr>
          <w:rFonts w:ascii="Arial" w:eastAsia="Times New Roman" w:hAnsi="Arial" w:cs="Arial"/>
          <w:sz w:val="24"/>
          <w:szCs w:val="24"/>
          <w:lang w:val="en-AU" w:eastAsia="en-AU"/>
        </w:rPr>
        <w:t>ha</w:t>
      </w:r>
      <w:r w:rsidR="00B3492A" w:rsidRPr="00B3492A">
        <w:rPr>
          <w:rFonts w:ascii="Arial" w:eastAsia="Times New Roman" w:hAnsi="Arial" w:cs="Arial"/>
          <w:sz w:val="24"/>
          <w:szCs w:val="24"/>
          <w:lang w:val="en-AU" w:eastAsia="en-AU"/>
        </w:rPr>
        <w:t>s</w:t>
      </w:r>
      <w:r w:rsidRPr="00B3492A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the following </w:t>
      </w:r>
      <w:r w:rsidR="00B40550" w:rsidRPr="00B3492A">
        <w:rPr>
          <w:rFonts w:ascii="Arial" w:eastAsia="Times New Roman" w:hAnsi="Arial" w:cs="Arial"/>
          <w:b/>
          <w:sz w:val="24"/>
          <w:szCs w:val="24"/>
          <w:lang w:val="en-AU" w:eastAsia="en-AU"/>
        </w:rPr>
        <w:t>six (6) main headings</w:t>
      </w:r>
      <w:r w:rsidR="00B40550" w:rsidRPr="00B3492A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in its </w:t>
      </w:r>
      <w:r w:rsidR="008013F2" w:rsidRPr="00B3492A">
        <w:rPr>
          <w:rFonts w:ascii="Arial" w:eastAsia="Times New Roman" w:hAnsi="Arial" w:cs="Arial"/>
          <w:sz w:val="24"/>
          <w:szCs w:val="24"/>
          <w:lang w:val="en-AU" w:eastAsia="en-AU"/>
        </w:rPr>
        <w:t>structure</w:t>
      </w:r>
      <w:r w:rsidR="00B3492A" w:rsidRPr="00B3492A">
        <w:rPr>
          <w:rFonts w:ascii="Arial" w:eastAsia="Times New Roman" w:hAnsi="Arial" w:cs="Arial"/>
          <w:sz w:val="24"/>
          <w:szCs w:val="24"/>
          <w:lang w:val="en-AU" w:eastAsia="en-AU"/>
        </w:rPr>
        <w:t>.</w:t>
      </w:r>
      <w:r w:rsidR="00C80F4C" w:rsidRPr="00B3492A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</w:t>
      </w:r>
      <w:r w:rsidR="00B3492A" w:rsidRPr="00B3492A">
        <w:rPr>
          <w:rFonts w:ascii="Arial" w:eastAsia="Times New Roman" w:hAnsi="Arial" w:cs="Arial"/>
          <w:sz w:val="24"/>
          <w:szCs w:val="24"/>
          <w:lang w:val="en-AU" w:eastAsia="en-AU"/>
        </w:rPr>
        <w:t>M</w:t>
      </w:r>
      <w:r w:rsidR="00C80F4C" w:rsidRPr="00B3492A">
        <w:rPr>
          <w:rFonts w:ascii="Arial" w:eastAsia="Times New Roman" w:hAnsi="Arial" w:cs="Arial"/>
          <w:sz w:val="24"/>
          <w:szCs w:val="24"/>
          <w:lang w:val="en-AU" w:eastAsia="en-AU"/>
        </w:rPr>
        <w:t xml:space="preserve">arks will be </w:t>
      </w:r>
      <w:r w:rsidR="00B3492A" w:rsidRPr="00B3492A">
        <w:rPr>
          <w:rFonts w:ascii="Arial" w:eastAsia="Times New Roman" w:hAnsi="Arial" w:cs="Arial"/>
          <w:sz w:val="24"/>
          <w:szCs w:val="24"/>
          <w:lang w:val="en-AU" w:eastAsia="en-AU"/>
        </w:rPr>
        <w:t>given</w:t>
      </w:r>
      <w:r w:rsidR="00C80F4C" w:rsidRPr="00B3492A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</w:t>
      </w:r>
      <w:r w:rsidR="00B3492A" w:rsidRPr="00B3492A">
        <w:rPr>
          <w:rFonts w:ascii="Arial" w:eastAsia="Times New Roman" w:hAnsi="Arial" w:cs="Arial"/>
          <w:sz w:val="24"/>
          <w:szCs w:val="24"/>
          <w:lang w:val="en-AU" w:eastAsia="en-AU"/>
        </w:rPr>
        <w:t>specific to</w:t>
      </w:r>
      <w:r w:rsidR="00B40550" w:rsidRPr="00B3492A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these main headings </w:t>
      </w:r>
      <w:r w:rsidR="00C80F4C" w:rsidRPr="00B3492A">
        <w:rPr>
          <w:rFonts w:ascii="Arial" w:eastAsia="Times New Roman" w:hAnsi="Arial" w:cs="Arial"/>
          <w:sz w:val="24"/>
          <w:szCs w:val="24"/>
          <w:lang w:val="en-AU" w:eastAsia="en-AU"/>
        </w:rPr>
        <w:t xml:space="preserve">as per the </w:t>
      </w:r>
      <w:r w:rsidR="00C80F4C" w:rsidRPr="00B3492A">
        <w:rPr>
          <w:rFonts w:ascii="Arial" w:eastAsia="Times New Roman" w:hAnsi="Arial" w:cs="Arial"/>
          <w:b/>
          <w:sz w:val="24"/>
          <w:szCs w:val="24"/>
          <w:lang w:val="en-AU" w:eastAsia="en-AU"/>
        </w:rPr>
        <w:t>Marking</w:t>
      </w:r>
      <w:r w:rsidR="00B40550" w:rsidRPr="00B3492A">
        <w:rPr>
          <w:rFonts w:ascii="Arial" w:eastAsia="Times New Roman" w:hAnsi="Arial" w:cs="Arial"/>
          <w:b/>
          <w:sz w:val="24"/>
          <w:szCs w:val="24"/>
          <w:lang w:val="en-AU" w:eastAsia="en-AU"/>
        </w:rPr>
        <w:t xml:space="preserve"> </w:t>
      </w:r>
      <w:r w:rsidR="000F33D0" w:rsidRPr="00B3492A">
        <w:rPr>
          <w:rFonts w:ascii="Arial" w:eastAsia="Times New Roman" w:hAnsi="Arial" w:cs="Arial"/>
          <w:b/>
          <w:sz w:val="24"/>
          <w:szCs w:val="24"/>
          <w:lang w:val="en-AU" w:eastAsia="en-AU"/>
        </w:rPr>
        <w:t>Criteria</w:t>
      </w:r>
      <w:r w:rsidR="00B40550" w:rsidRPr="00B3492A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below:</w:t>
      </w:r>
      <w:r w:rsidR="00C80F4C" w:rsidRPr="00C80F4C">
        <w:rPr>
          <w:rFonts w:ascii="Arial" w:eastAsia="Times New Roman" w:hAnsi="Arial" w:cs="Arial"/>
          <w:b/>
          <w:sz w:val="24"/>
          <w:szCs w:val="24"/>
          <w:lang w:val="en-AU" w:eastAsia="en-AU"/>
        </w:rPr>
        <w:t xml:space="preserve">  </w:t>
      </w:r>
    </w:p>
    <w:p w14:paraId="046F23CD" w14:textId="6AF6C308" w:rsidR="008013F2" w:rsidRPr="00B919D1" w:rsidRDefault="008013F2" w:rsidP="008013F2">
      <w:pPr>
        <w:pStyle w:val="Default"/>
        <w:numPr>
          <w:ilvl w:val="0"/>
          <w:numId w:val="17"/>
        </w:numPr>
        <w:spacing w:after="33"/>
        <w:rPr>
          <w:b/>
          <w:i/>
        </w:rPr>
      </w:pPr>
      <w:r w:rsidRPr="00B919D1">
        <w:rPr>
          <w:b/>
          <w:i/>
        </w:rPr>
        <w:t>Executive Summary</w:t>
      </w:r>
    </w:p>
    <w:p w14:paraId="36BD171C" w14:textId="4796CD13" w:rsidR="008013F2" w:rsidRDefault="008013F2" w:rsidP="008013F2">
      <w:pPr>
        <w:pStyle w:val="Default"/>
        <w:numPr>
          <w:ilvl w:val="0"/>
          <w:numId w:val="17"/>
        </w:numPr>
        <w:spacing w:after="33"/>
        <w:rPr>
          <w:b/>
          <w:i/>
        </w:rPr>
      </w:pPr>
      <w:r w:rsidRPr="00B919D1">
        <w:rPr>
          <w:b/>
          <w:i/>
        </w:rPr>
        <w:t xml:space="preserve">Introduction </w:t>
      </w:r>
    </w:p>
    <w:p w14:paraId="0F2C6A63" w14:textId="77777777" w:rsidR="008013F2" w:rsidRPr="00B919D1" w:rsidRDefault="008013F2" w:rsidP="008013F2">
      <w:pPr>
        <w:pStyle w:val="Default"/>
        <w:numPr>
          <w:ilvl w:val="0"/>
          <w:numId w:val="17"/>
        </w:numPr>
        <w:spacing w:after="33"/>
        <w:rPr>
          <w:b/>
          <w:i/>
        </w:rPr>
      </w:pPr>
      <w:r w:rsidRPr="00B919D1">
        <w:rPr>
          <w:b/>
          <w:i/>
        </w:rPr>
        <w:t>Methodology</w:t>
      </w:r>
    </w:p>
    <w:p w14:paraId="35FA09F1" w14:textId="3F7C670D" w:rsidR="008013F2" w:rsidRDefault="008013F2" w:rsidP="008013F2">
      <w:pPr>
        <w:pStyle w:val="Default"/>
        <w:numPr>
          <w:ilvl w:val="0"/>
          <w:numId w:val="17"/>
        </w:numPr>
        <w:spacing w:after="33"/>
        <w:rPr>
          <w:b/>
          <w:i/>
        </w:rPr>
      </w:pPr>
      <w:r w:rsidRPr="00B919D1">
        <w:rPr>
          <w:b/>
          <w:i/>
        </w:rPr>
        <w:t>Findings</w:t>
      </w:r>
    </w:p>
    <w:p w14:paraId="545C424F" w14:textId="77777777" w:rsidR="008013F2" w:rsidRPr="00B919D1" w:rsidRDefault="008013F2" w:rsidP="008013F2">
      <w:pPr>
        <w:pStyle w:val="Default"/>
        <w:numPr>
          <w:ilvl w:val="0"/>
          <w:numId w:val="17"/>
        </w:numPr>
        <w:spacing w:after="33"/>
        <w:rPr>
          <w:b/>
          <w:i/>
        </w:rPr>
      </w:pPr>
      <w:r w:rsidRPr="00B919D1">
        <w:rPr>
          <w:b/>
          <w:i/>
        </w:rPr>
        <w:t>Implications of findings</w:t>
      </w:r>
    </w:p>
    <w:p w14:paraId="7268AFC8" w14:textId="2DAA4828" w:rsidR="008013F2" w:rsidRPr="00B919D1" w:rsidRDefault="008013F2" w:rsidP="008013F2">
      <w:pPr>
        <w:pStyle w:val="Default"/>
        <w:numPr>
          <w:ilvl w:val="0"/>
          <w:numId w:val="17"/>
        </w:numPr>
        <w:spacing w:after="33"/>
        <w:rPr>
          <w:b/>
          <w:i/>
        </w:rPr>
      </w:pPr>
      <w:r w:rsidRPr="00B919D1">
        <w:rPr>
          <w:b/>
          <w:i/>
        </w:rPr>
        <w:t>Conclusions and recommendations</w:t>
      </w:r>
    </w:p>
    <w:p w14:paraId="352C78C1" w14:textId="77777777" w:rsidR="008013F2" w:rsidRDefault="008013F2" w:rsidP="008013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AU" w:eastAsia="en-AU"/>
        </w:rPr>
      </w:pPr>
    </w:p>
    <w:p w14:paraId="46104E7D" w14:textId="77777777" w:rsidR="008013F2" w:rsidRPr="008013F2" w:rsidRDefault="008013F2" w:rsidP="008013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AU" w:eastAsia="en-AU"/>
        </w:rPr>
      </w:pPr>
      <w:r w:rsidRPr="008013F2">
        <w:rPr>
          <w:rFonts w:ascii="Arial" w:eastAsia="Times New Roman" w:hAnsi="Arial" w:cs="Arial"/>
          <w:b/>
          <w:sz w:val="24"/>
          <w:szCs w:val="24"/>
          <w:u w:val="single"/>
          <w:lang w:val="en-AU" w:eastAsia="en-AU"/>
        </w:rPr>
        <w:t>Mar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AU" w:eastAsia="en-AU"/>
        </w:rPr>
        <w:t xml:space="preserve">king </w:t>
      </w:r>
      <w:r w:rsidR="00354144">
        <w:rPr>
          <w:rFonts w:ascii="Arial" w:eastAsia="Times New Roman" w:hAnsi="Arial" w:cs="Arial"/>
          <w:b/>
          <w:sz w:val="24"/>
          <w:szCs w:val="24"/>
          <w:u w:val="single"/>
          <w:lang w:val="en-AU" w:eastAsia="en-AU"/>
        </w:rPr>
        <w:t>Criteria</w:t>
      </w:r>
    </w:p>
    <w:p w14:paraId="2228221C" w14:textId="791BB79D" w:rsidR="00275FF3" w:rsidRDefault="008013F2" w:rsidP="00250AEC">
      <w:pPr>
        <w:keepNext/>
        <w:tabs>
          <w:tab w:val="left" w:pos="5127"/>
        </w:tabs>
        <w:spacing w:before="240" w:after="6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val="en-AU" w:eastAsia="en-AU"/>
        </w:rPr>
      </w:pPr>
      <w:r w:rsidRPr="0072466C">
        <w:rPr>
          <w:rFonts w:ascii="Arial" w:eastAsia="Times New Roman" w:hAnsi="Arial" w:cs="Arial"/>
          <w:bCs/>
          <w:sz w:val="24"/>
          <w:szCs w:val="24"/>
          <w:lang w:val="en-AU" w:eastAsia="en-AU"/>
        </w:rPr>
        <w:t xml:space="preserve">The </w:t>
      </w:r>
      <w:r w:rsidR="00C80F4C">
        <w:rPr>
          <w:rFonts w:ascii="Arial" w:eastAsia="Times New Roman" w:hAnsi="Arial" w:cs="Arial"/>
          <w:bCs/>
          <w:sz w:val="24"/>
          <w:szCs w:val="24"/>
          <w:lang w:val="en-AU" w:eastAsia="en-AU"/>
        </w:rPr>
        <w:t xml:space="preserve">Marking </w:t>
      </w:r>
      <w:r w:rsidR="00354144">
        <w:rPr>
          <w:rFonts w:ascii="Arial" w:eastAsia="Times New Roman" w:hAnsi="Arial" w:cs="Arial"/>
          <w:bCs/>
          <w:sz w:val="24"/>
          <w:szCs w:val="24"/>
          <w:lang w:val="en-AU" w:eastAsia="en-AU"/>
        </w:rPr>
        <w:t>Criteria</w:t>
      </w:r>
      <w:r w:rsidRPr="0072466C">
        <w:rPr>
          <w:rFonts w:ascii="Arial" w:eastAsia="Times New Roman" w:hAnsi="Arial" w:cs="Arial"/>
          <w:bCs/>
          <w:sz w:val="24"/>
          <w:szCs w:val="24"/>
          <w:lang w:val="en-AU" w:eastAsia="en-A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n-AU" w:eastAsia="en-AU"/>
        </w:rPr>
        <w:t xml:space="preserve">for the </w:t>
      </w:r>
      <w:r w:rsidR="00250AEC" w:rsidRPr="00DC4C87">
        <w:rPr>
          <w:rFonts w:ascii="Arial" w:eastAsia="Times New Roman" w:hAnsi="Arial" w:cs="Arial"/>
          <w:b/>
          <w:sz w:val="24"/>
          <w:szCs w:val="24"/>
          <w:lang w:val="en-AU" w:eastAsia="en-AU"/>
        </w:rPr>
        <w:t xml:space="preserve">individual </w:t>
      </w:r>
      <w:r w:rsidRPr="00DC4C87">
        <w:rPr>
          <w:rFonts w:ascii="Arial" w:eastAsia="Times New Roman" w:hAnsi="Arial" w:cs="Arial"/>
          <w:b/>
          <w:sz w:val="24"/>
          <w:szCs w:val="24"/>
          <w:lang w:val="en-AU" w:eastAsia="en-AU"/>
        </w:rPr>
        <w:t xml:space="preserve">written report </w:t>
      </w:r>
      <w:r w:rsidR="00250AEC" w:rsidRPr="00DC4C87">
        <w:rPr>
          <w:rFonts w:ascii="Arial" w:eastAsia="Times New Roman" w:hAnsi="Arial" w:cs="Arial"/>
          <w:b/>
          <w:sz w:val="24"/>
          <w:szCs w:val="24"/>
          <w:lang w:val="en-AU" w:eastAsia="en-AU"/>
        </w:rPr>
        <w:t xml:space="preserve">on </w:t>
      </w:r>
      <w:r w:rsidR="00482408">
        <w:rPr>
          <w:rFonts w:ascii="Arial" w:eastAsia="Times New Roman" w:hAnsi="Arial" w:cs="Arial"/>
          <w:b/>
          <w:sz w:val="24"/>
          <w:szCs w:val="24"/>
          <w:lang w:val="en-AU" w:eastAsia="en-AU"/>
        </w:rPr>
        <w:t xml:space="preserve">the </w:t>
      </w:r>
      <w:r w:rsidR="00250AEC" w:rsidRPr="00DC4C87">
        <w:rPr>
          <w:rFonts w:ascii="Arial" w:eastAsia="Times New Roman" w:hAnsi="Arial" w:cs="Arial"/>
          <w:b/>
          <w:sz w:val="24"/>
          <w:szCs w:val="24"/>
          <w:lang w:val="en-AU" w:eastAsia="en-AU"/>
        </w:rPr>
        <w:t xml:space="preserve">allocated </w:t>
      </w:r>
      <w:r w:rsidR="00482408">
        <w:rPr>
          <w:rFonts w:ascii="Arial" w:eastAsia="Times New Roman" w:hAnsi="Arial" w:cs="Arial"/>
          <w:b/>
          <w:sz w:val="24"/>
          <w:szCs w:val="24"/>
          <w:lang w:val="en-AU" w:eastAsia="en-AU"/>
        </w:rPr>
        <w:t>company</w:t>
      </w:r>
      <w:r w:rsidR="00250AEC">
        <w:rPr>
          <w:rFonts w:ascii="Arial" w:eastAsia="Times New Roman" w:hAnsi="Arial" w:cs="Arial"/>
          <w:bCs/>
          <w:sz w:val="24"/>
          <w:szCs w:val="24"/>
          <w:lang w:val="en-AU" w:eastAsia="en-AU"/>
        </w:rPr>
        <w:t xml:space="preserve"> </w:t>
      </w:r>
      <w:r w:rsidRPr="0072466C">
        <w:rPr>
          <w:rFonts w:ascii="Arial" w:eastAsia="Times New Roman" w:hAnsi="Arial" w:cs="Arial"/>
          <w:bCs/>
          <w:sz w:val="24"/>
          <w:szCs w:val="24"/>
          <w:lang w:val="en-AU" w:eastAsia="en-AU"/>
        </w:rPr>
        <w:t>is:</w:t>
      </w:r>
    </w:p>
    <w:p w14:paraId="65417A36" w14:textId="44C0A77E" w:rsidR="00F835FA" w:rsidRPr="00E45DCC" w:rsidRDefault="00F835FA" w:rsidP="00F835FA">
      <w:pPr>
        <w:pStyle w:val="Default"/>
        <w:numPr>
          <w:ilvl w:val="0"/>
          <w:numId w:val="17"/>
        </w:numPr>
        <w:spacing w:after="33"/>
        <w:rPr>
          <w:b/>
        </w:rPr>
      </w:pPr>
      <w:r w:rsidRPr="0072466C">
        <w:t>Report Conventions</w:t>
      </w:r>
      <w:r>
        <w:t xml:space="preserve">                :     </w:t>
      </w:r>
      <w:r w:rsidRPr="00E45DCC">
        <w:rPr>
          <w:b/>
        </w:rPr>
        <w:t>5</w:t>
      </w:r>
      <w:r w:rsidR="00407849">
        <w:rPr>
          <w:b/>
        </w:rPr>
        <w:t>.0</w:t>
      </w:r>
      <w:r w:rsidRPr="00E45DCC">
        <w:rPr>
          <w:b/>
        </w:rPr>
        <w:t xml:space="preserve"> </w:t>
      </w:r>
      <w:r w:rsidR="001001F5">
        <w:rPr>
          <w:b/>
        </w:rPr>
        <w:t>M</w:t>
      </w:r>
      <w:r w:rsidRPr="00E45DCC">
        <w:rPr>
          <w:b/>
        </w:rPr>
        <w:t>arks</w:t>
      </w:r>
    </w:p>
    <w:p w14:paraId="1BFA5A89" w14:textId="77777777" w:rsidR="00F835FA" w:rsidRPr="00F835FA" w:rsidRDefault="00F835FA" w:rsidP="00F835FA">
      <w:pPr>
        <w:pStyle w:val="Default"/>
        <w:numPr>
          <w:ilvl w:val="1"/>
          <w:numId w:val="17"/>
        </w:numPr>
        <w:spacing w:after="33"/>
        <w:rPr>
          <w:b/>
          <w:i/>
        </w:rPr>
      </w:pPr>
      <w:r w:rsidRPr="00F835FA">
        <w:rPr>
          <w:b/>
          <w:i/>
        </w:rPr>
        <w:t>Executive Summary</w:t>
      </w:r>
    </w:p>
    <w:p w14:paraId="6E700957" w14:textId="77777777" w:rsidR="00F835FA" w:rsidRPr="00F835FA" w:rsidRDefault="00F835FA" w:rsidP="00F835FA">
      <w:pPr>
        <w:pStyle w:val="Default"/>
        <w:numPr>
          <w:ilvl w:val="1"/>
          <w:numId w:val="17"/>
        </w:numPr>
        <w:spacing w:after="33"/>
        <w:rPr>
          <w:b/>
          <w:i/>
        </w:rPr>
      </w:pPr>
      <w:r w:rsidRPr="00F835FA">
        <w:rPr>
          <w:b/>
          <w:i/>
        </w:rPr>
        <w:t>Introduction</w:t>
      </w:r>
    </w:p>
    <w:p w14:paraId="5B234B0F" w14:textId="504751FE" w:rsidR="00F835FA" w:rsidRPr="00E45DCC" w:rsidRDefault="00F835FA" w:rsidP="00F835FA">
      <w:pPr>
        <w:pStyle w:val="Default"/>
        <w:numPr>
          <w:ilvl w:val="0"/>
          <w:numId w:val="17"/>
        </w:numPr>
        <w:spacing w:after="33"/>
        <w:rPr>
          <w:b/>
        </w:rPr>
      </w:pPr>
      <w:r>
        <w:t xml:space="preserve">Research                                 :    </w:t>
      </w:r>
      <w:r w:rsidR="00407849">
        <w:t xml:space="preserve"> </w:t>
      </w:r>
      <w:r w:rsidRPr="00E45DCC">
        <w:rPr>
          <w:b/>
        </w:rPr>
        <w:t>5</w:t>
      </w:r>
      <w:r w:rsidR="00407849">
        <w:rPr>
          <w:b/>
        </w:rPr>
        <w:t>.0</w:t>
      </w:r>
      <w:r w:rsidRPr="00E45DCC">
        <w:rPr>
          <w:b/>
        </w:rPr>
        <w:t xml:space="preserve"> </w:t>
      </w:r>
      <w:r w:rsidR="001001F5">
        <w:rPr>
          <w:b/>
        </w:rPr>
        <w:t>M</w:t>
      </w:r>
      <w:r w:rsidRPr="00E45DCC">
        <w:rPr>
          <w:b/>
        </w:rPr>
        <w:t xml:space="preserve">arks </w:t>
      </w:r>
    </w:p>
    <w:p w14:paraId="74037369" w14:textId="77777777" w:rsidR="00F835FA" w:rsidRPr="00F835FA" w:rsidRDefault="00F835FA" w:rsidP="00F835FA">
      <w:pPr>
        <w:pStyle w:val="Default"/>
        <w:numPr>
          <w:ilvl w:val="1"/>
          <w:numId w:val="17"/>
        </w:numPr>
        <w:spacing w:after="33"/>
        <w:rPr>
          <w:b/>
          <w:i/>
        </w:rPr>
      </w:pPr>
      <w:r w:rsidRPr="00F835FA">
        <w:rPr>
          <w:b/>
          <w:i/>
        </w:rPr>
        <w:t xml:space="preserve">Methodology </w:t>
      </w:r>
    </w:p>
    <w:p w14:paraId="436F71BD" w14:textId="77777777" w:rsidR="00F835FA" w:rsidRPr="00F835FA" w:rsidRDefault="00F835FA" w:rsidP="00F835FA">
      <w:pPr>
        <w:pStyle w:val="Default"/>
        <w:numPr>
          <w:ilvl w:val="1"/>
          <w:numId w:val="17"/>
        </w:numPr>
        <w:spacing w:after="33"/>
        <w:rPr>
          <w:b/>
          <w:i/>
        </w:rPr>
      </w:pPr>
      <w:r w:rsidRPr="00F835FA">
        <w:rPr>
          <w:b/>
          <w:i/>
        </w:rPr>
        <w:t>Findings</w:t>
      </w:r>
    </w:p>
    <w:p w14:paraId="256B3D66" w14:textId="366EB5F5" w:rsidR="00F835FA" w:rsidRPr="00E45DCC" w:rsidRDefault="00F835FA" w:rsidP="00F835FA">
      <w:pPr>
        <w:pStyle w:val="Default"/>
        <w:numPr>
          <w:ilvl w:val="0"/>
          <w:numId w:val="17"/>
        </w:numPr>
        <w:spacing w:after="33"/>
        <w:rPr>
          <w:b/>
        </w:rPr>
      </w:pPr>
      <w:r>
        <w:t xml:space="preserve">Application                               :    </w:t>
      </w:r>
      <w:r w:rsidR="00407849">
        <w:t xml:space="preserve"> </w:t>
      </w:r>
      <w:r w:rsidRPr="00E45DCC">
        <w:rPr>
          <w:b/>
        </w:rPr>
        <w:t>5</w:t>
      </w:r>
      <w:r w:rsidR="00407849">
        <w:rPr>
          <w:b/>
        </w:rPr>
        <w:t>.0</w:t>
      </w:r>
      <w:r w:rsidRPr="00E45DCC">
        <w:rPr>
          <w:b/>
        </w:rPr>
        <w:t xml:space="preserve"> </w:t>
      </w:r>
      <w:r w:rsidR="001001F5">
        <w:rPr>
          <w:b/>
        </w:rPr>
        <w:t>M</w:t>
      </w:r>
      <w:r w:rsidRPr="00E45DCC">
        <w:rPr>
          <w:b/>
        </w:rPr>
        <w:t>arks</w:t>
      </w:r>
    </w:p>
    <w:p w14:paraId="1E1F2E73" w14:textId="77777777" w:rsidR="00F835FA" w:rsidRPr="00F835FA" w:rsidRDefault="00F835FA" w:rsidP="00F835FA">
      <w:pPr>
        <w:pStyle w:val="Default"/>
        <w:numPr>
          <w:ilvl w:val="1"/>
          <w:numId w:val="17"/>
        </w:numPr>
        <w:spacing w:after="33"/>
        <w:rPr>
          <w:b/>
          <w:i/>
        </w:rPr>
      </w:pPr>
      <w:r w:rsidRPr="00F835FA">
        <w:rPr>
          <w:b/>
          <w:i/>
        </w:rPr>
        <w:t>Implications of findings</w:t>
      </w:r>
    </w:p>
    <w:p w14:paraId="2D45B4B1" w14:textId="77777777" w:rsidR="00F835FA" w:rsidRPr="00F835FA" w:rsidRDefault="00F835FA" w:rsidP="00F835FA">
      <w:pPr>
        <w:pStyle w:val="Default"/>
        <w:numPr>
          <w:ilvl w:val="1"/>
          <w:numId w:val="17"/>
        </w:numPr>
        <w:spacing w:after="33"/>
        <w:rPr>
          <w:b/>
          <w:i/>
        </w:rPr>
      </w:pPr>
      <w:r w:rsidRPr="00F835FA">
        <w:rPr>
          <w:b/>
          <w:i/>
        </w:rPr>
        <w:t>Conclusions and recommendations</w:t>
      </w:r>
    </w:p>
    <w:p w14:paraId="6631A5A4" w14:textId="7C111565" w:rsidR="00F835FA" w:rsidRPr="00E45DCC" w:rsidRDefault="00F835FA" w:rsidP="00F835FA">
      <w:pPr>
        <w:pStyle w:val="Default"/>
        <w:numPr>
          <w:ilvl w:val="0"/>
          <w:numId w:val="19"/>
        </w:numPr>
        <w:spacing w:after="33"/>
        <w:rPr>
          <w:b/>
          <w:i/>
        </w:rPr>
      </w:pPr>
      <w:r>
        <w:t>Written Communication Skills  :</w:t>
      </w:r>
      <w:r>
        <w:tab/>
        <w:t xml:space="preserve"> </w:t>
      </w:r>
      <w:r w:rsidRPr="00E45DCC">
        <w:rPr>
          <w:b/>
        </w:rPr>
        <w:t>5</w:t>
      </w:r>
      <w:r w:rsidR="00407849">
        <w:rPr>
          <w:b/>
        </w:rPr>
        <w:t>.0</w:t>
      </w:r>
      <w:r w:rsidRPr="00E45DCC">
        <w:rPr>
          <w:b/>
        </w:rPr>
        <w:t xml:space="preserve"> </w:t>
      </w:r>
      <w:r w:rsidR="001001F5">
        <w:rPr>
          <w:b/>
        </w:rPr>
        <w:t>M</w:t>
      </w:r>
      <w:r w:rsidRPr="00E45DCC">
        <w:rPr>
          <w:b/>
        </w:rPr>
        <w:t xml:space="preserve">arks   </w:t>
      </w:r>
    </w:p>
    <w:p w14:paraId="19AC7F63" w14:textId="3B23353A" w:rsidR="00F835FA" w:rsidRPr="00E45DCC" w:rsidRDefault="00F835FA" w:rsidP="00F835FA">
      <w:pPr>
        <w:keepNext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       </w:t>
      </w:r>
      <w:r w:rsidRPr="00E45DCC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Total    </w:t>
      </w:r>
      <w:r w:rsidRPr="00742563">
        <w:rPr>
          <w:rFonts w:ascii="Arial" w:eastAsia="Times New Roman" w:hAnsi="Arial" w:cs="Arial"/>
          <w:bCs/>
          <w:sz w:val="24"/>
          <w:szCs w:val="24"/>
          <w:lang w:val="en-AU" w:eastAsia="en-AU"/>
        </w:rPr>
        <w:t xml:space="preserve">                                       :   </w:t>
      </w:r>
      <w:r>
        <w:rPr>
          <w:rFonts w:ascii="Arial" w:eastAsia="Times New Roman" w:hAnsi="Arial" w:cs="Arial"/>
          <w:bCs/>
          <w:sz w:val="24"/>
          <w:szCs w:val="24"/>
          <w:lang w:val="en-AU" w:eastAsia="en-AU"/>
        </w:rPr>
        <w:t xml:space="preserve"> </w:t>
      </w:r>
      <w:r w:rsidRPr="00E45DCC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20</w:t>
      </w:r>
      <w:r w:rsidR="00407849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.0</w:t>
      </w:r>
      <w:r w:rsidRPr="00E45DCC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r w:rsidR="001001F5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M</w:t>
      </w:r>
      <w:r w:rsidRPr="00E45DCC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arks</w:t>
      </w:r>
    </w:p>
    <w:p w14:paraId="45D7A9F7" w14:textId="77777777" w:rsidR="00275FF3" w:rsidRDefault="00275FF3" w:rsidP="00275F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3D4DC052" w14:textId="73979822" w:rsidR="00C64BBF" w:rsidRDefault="00C64BBF" w:rsidP="00C64BB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AU" w:eastAsia="en-AU"/>
        </w:rPr>
      </w:pPr>
      <w:r w:rsidRPr="009B4DC7">
        <w:rPr>
          <w:rFonts w:ascii="Arial" w:eastAsia="Times New Roman" w:hAnsi="Arial" w:cs="Arial"/>
          <w:b/>
          <w:sz w:val="24"/>
          <w:szCs w:val="24"/>
          <w:u w:val="single"/>
          <w:lang w:val="en-AU" w:eastAsia="en-AU"/>
        </w:rPr>
        <w:t>Resources</w:t>
      </w:r>
    </w:p>
    <w:p w14:paraId="6AD7DA8F" w14:textId="77777777" w:rsidR="00C64BBF" w:rsidRDefault="00C64BBF" w:rsidP="00C64BB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AU" w:eastAsia="en-AU"/>
        </w:rPr>
      </w:pPr>
    </w:p>
    <w:p w14:paraId="75E898CE" w14:textId="77777777" w:rsidR="00C64BBF" w:rsidRDefault="00C64BBF" w:rsidP="00C64B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9B4DC7">
        <w:rPr>
          <w:rFonts w:ascii="Arial" w:eastAsia="Times New Roman" w:hAnsi="Arial" w:cs="Arial"/>
          <w:sz w:val="24"/>
          <w:szCs w:val="24"/>
          <w:lang w:val="en-AU" w:eastAsia="en-AU"/>
        </w:rPr>
        <w:lastRenderedPageBreak/>
        <w:t xml:space="preserve">Please refer to the resources </w:t>
      </w:r>
      <w:r>
        <w:rPr>
          <w:rFonts w:ascii="Arial" w:eastAsia="Times New Roman" w:hAnsi="Arial" w:cs="Arial"/>
          <w:sz w:val="24"/>
          <w:szCs w:val="24"/>
          <w:lang w:val="en-AU" w:eastAsia="en-AU"/>
        </w:rPr>
        <w:t>mentioned</w:t>
      </w:r>
      <w:r w:rsidRPr="009B4DC7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in </w:t>
      </w:r>
      <w:r>
        <w:rPr>
          <w:rFonts w:ascii="Arial" w:eastAsia="Times New Roman" w:hAnsi="Arial" w:cs="Arial"/>
          <w:sz w:val="24"/>
          <w:szCs w:val="24"/>
          <w:lang w:val="en-AU" w:eastAsia="en-AU"/>
        </w:rPr>
        <w:t>Canvas by clicking on:</w:t>
      </w:r>
    </w:p>
    <w:p w14:paraId="30DE6D28" w14:textId="77777777" w:rsidR="00C64BBF" w:rsidRDefault="00C64BBF" w:rsidP="00C64B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600E6A53" w14:textId="77777777" w:rsidR="00C64BBF" w:rsidRPr="008B0D39" w:rsidRDefault="00C64BBF" w:rsidP="00C64BB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49A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Syllabus &gt; Textbook &amp; readings</w:t>
      </w:r>
      <w:r>
        <w:rPr>
          <w:rFonts w:ascii="Arial" w:eastAsia="Times New Roman" w:hAnsi="Arial" w:cs="Arial"/>
          <w:sz w:val="24"/>
          <w:szCs w:val="24"/>
          <w:lang w:val="en-AU" w:eastAsia="en-AU"/>
        </w:rPr>
        <w:t xml:space="preserve"> &gt; </w:t>
      </w:r>
      <w:r w:rsidRPr="008B0D39">
        <w:rPr>
          <w:rFonts w:ascii="Arial" w:hAnsi="Arial" w:cs="Arial"/>
          <w:sz w:val="24"/>
          <w:szCs w:val="24"/>
        </w:rPr>
        <w:t>Gay &amp; Simnett (2018) 7ed</w:t>
      </w:r>
    </w:p>
    <w:p w14:paraId="2411E758" w14:textId="77777777" w:rsidR="00C64BBF" w:rsidRPr="00BA649A" w:rsidRDefault="00C64BBF" w:rsidP="00C64BBF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14:paraId="2E4F3766" w14:textId="32B09CF1" w:rsidR="00C64BBF" w:rsidRDefault="00C64BBF" w:rsidP="00C64BB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A649A">
        <w:rPr>
          <w:rFonts w:ascii="Arial" w:hAnsi="Arial" w:cs="Arial"/>
          <w:b/>
          <w:bCs/>
          <w:sz w:val="24"/>
          <w:szCs w:val="24"/>
        </w:rPr>
        <w:t>Modules &gt; Significant readings and journals and Important websites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BA649A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52DF1696" w14:textId="77777777" w:rsidR="00296B40" w:rsidRPr="00296B40" w:rsidRDefault="00296B40" w:rsidP="00296B4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215BC01" w14:textId="77777777" w:rsidR="00C64BBF" w:rsidRPr="002A4741" w:rsidRDefault="00C64BBF" w:rsidP="00C64BBF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2A4741">
        <w:rPr>
          <w:rFonts w:ascii="Arial" w:hAnsi="Arial" w:cs="Arial"/>
          <w:sz w:val="24"/>
          <w:szCs w:val="24"/>
        </w:rPr>
        <w:t xml:space="preserve">Australian Auditing Standards – Auditing &amp; Assurance Standards Board – Australian Government:  </w:t>
      </w:r>
    </w:p>
    <w:p w14:paraId="06DA4C81" w14:textId="77777777" w:rsidR="00C64BBF" w:rsidRDefault="00804AF1" w:rsidP="00C64BBF">
      <w:pPr>
        <w:pStyle w:val="ListParagraph"/>
        <w:spacing w:before="100" w:beforeAutospacing="1" w:after="100" w:afterAutospacing="1" w:line="240" w:lineRule="auto"/>
        <w:ind w:left="1080"/>
        <w:rPr>
          <w:rStyle w:val="Hyperlink"/>
          <w:rFonts w:ascii="Arial" w:hAnsi="Arial" w:cs="Arial"/>
          <w:sz w:val="24"/>
          <w:szCs w:val="24"/>
        </w:rPr>
      </w:pPr>
      <w:hyperlink r:id="rId8" w:history="1">
        <w:r w:rsidR="00C64BBF" w:rsidRPr="00CA4FEA">
          <w:rPr>
            <w:rStyle w:val="Hyperlink"/>
            <w:rFonts w:ascii="Arial" w:hAnsi="Arial" w:cs="Arial"/>
            <w:sz w:val="24"/>
            <w:szCs w:val="24"/>
          </w:rPr>
          <w:t>https://www.auasb.gov.au/Pronouncements/Australian-Auditing-Standards.aspx</w:t>
        </w:r>
      </w:hyperlink>
    </w:p>
    <w:p w14:paraId="5A17686A" w14:textId="77777777" w:rsidR="00591535" w:rsidRDefault="00591535" w:rsidP="00C64BBF">
      <w:pPr>
        <w:pStyle w:val="ListParagraph"/>
        <w:spacing w:before="100" w:beforeAutospacing="1" w:after="100" w:afterAutospacing="1" w:line="240" w:lineRule="auto"/>
        <w:ind w:left="1080"/>
        <w:rPr>
          <w:rFonts w:ascii="Arial" w:hAnsi="Arial" w:cs="Arial"/>
          <w:sz w:val="24"/>
          <w:szCs w:val="24"/>
        </w:rPr>
      </w:pPr>
    </w:p>
    <w:p w14:paraId="565E8E5A" w14:textId="77777777" w:rsidR="00591535" w:rsidRPr="00481181" w:rsidRDefault="00591535" w:rsidP="00591535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ind w:left="1080"/>
        <w:rPr>
          <w:rFonts w:ascii="Arial" w:hAnsi="Arial" w:cs="Arial"/>
          <w:sz w:val="24"/>
          <w:szCs w:val="24"/>
        </w:rPr>
      </w:pPr>
      <w:r w:rsidRPr="00481181">
        <w:rPr>
          <w:rFonts w:ascii="Arial" w:hAnsi="Arial" w:cs="Arial"/>
          <w:sz w:val="24"/>
          <w:szCs w:val="24"/>
        </w:rPr>
        <w:t>APES - Code of Conduct for Professional Accountants:</w:t>
      </w:r>
    </w:p>
    <w:p w14:paraId="048804D1" w14:textId="059EFED3" w:rsidR="00591535" w:rsidRDefault="00804AF1" w:rsidP="00591535">
      <w:pPr>
        <w:pStyle w:val="ListParagraph"/>
        <w:spacing w:before="100" w:beforeAutospacing="1" w:after="100" w:afterAutospacing="1" w:line="240" w:lineRule="auto"/>
        <w:ind w:left="1080"/>
        <w:rPr>
          <w:rStyle w:val="Hyperlink"/>
          <w:rFonts w:ascii="Arial" w:hAnsi="Arial" w:cs="Arial"/>
          <w:sz w:val="24"/>
          <w:szCs w:val="24"/>
        </w:rPr>
      </w:pPr>
      <w:hyperlink r:id="rId9" w:history="1">
        <w:r w:rsidR="00591535" w:rsidRPr="00C770A5">
          <w:rPr>
            <w:rStyle w:val="Hyperlink"/>
            <w:rFonts w:ascii="Arial" w:hAnsi="Arial" w:cs="Arial"/>
            <w:sz w:val="24"/>
            <w:szCs w:val="24"/>
          </w:rPr>
          <w:t>https://apesb.org.au/standards-guidance/apes-110-code-of-ethics/</w:t>
        </w:r>
      </w:hyperlink>
    </w:p>
    <w:p w14:paraId="4FB4F280" w14:textId="77777777" w:rsidR="00591535" w:rsidRPr="00C553B4" w:rsidRDefault="00591535" w:rsidP="00591535">
      <w:pPr>
        <w:pStyle w:val="ListParagraph"/>
        <w:spacing w:before="100" w:beforeAutospacing="1" w:after="100" w:afterAutospacing="1" w:line="240" w:lineRule="auto"/>
        <w:ind w:left="1080"/>
        <w:rPr>
          <w:rStyle w:val="Hyperlink"/>
          <w:rFonts w:ascii="Arial" w:hAnsi="Arial" w:cs="Arial"/>
          <w:sz w:val="24"/>
          <w:szCs w:val="24"/>
        </w:rPr>
      </w:pPr>
    </w:p>
    <w:p w14:paraId="56E2A1C0" w14:textId="77777777" w:rsidR="00591535" w:rsidRDefault="00591535" w:rsidP="00591535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2A4741">
        <w:rPr>
          <w:rFonts w:ascii="Arial" w:hAnsi="Arial" w:cs="Arial"/>
          <w:sz w:val="24"/>
          <w:szCs w:val="24"/>
        </w:rPr>
        <w:t xml:space="preserve">Company annual reports, websites, professional &amp; business magazines, textbooks; academic papers, newspapers and video clips. </w:t>
      </w:r>
    </w:p>
    <w:p w14:paraId="5F80823C" w14:textId="77777777" w:rsidR="00591535" w:rsidRDefault="00591535" w:rsidP="00C64B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3BAE93" w14:textId="36C2854C" w:rsidR="00C64BBF" w:rsidRDefault="00C64BBF" w:rsidP="00C64B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B4DC7">
        <w:rPr>
          <w:rFonts w:ascii="Arial" w:hAnsi="Arial" w:cs="Arial"/>
          <w:sz w:val="24"/>
          <w:szCs w:val="24"/>
        </w:rPr>
        <w:t xml:space="preserve">lease </w:t>
      </w:r>
      <w:r>
        <w:rPr>
          <w:rFonts w:ascii="Arial" w:hAnsi="Arial" w:cs="Arial"/>
          <w:sz w:val="24"/>
          <w:szCs w:val="24"/>
        </w:rPr>
        <w:t>research</w:t>
      </w:r>
      <w:r w:rsidRPr="009B4D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Pr="009B4DC7">
        <w:rPr>
          <w:rFonts w:ascii="Arial" w:hAnsi="Arial" w:cs="Arial"/>
          <w:sz w:val="24"/>
          <w:szCs w:val="24"/>
        </w:rPr>
        <w:t xml:space="preserve"> information</w:t>
      </w:r>
      <w:r>
        <w:rPr>
          <w:rFonts w:ascii="Arial" w:hAnsi="Arial" w:cs="Arial"/>
          <w:sz w:val="24"/>
          <w:szCs w:val="24"/>
        </w:rPr>
        <w:t xml:space="preserve"> and develop its logical flow</w:t>
      </w:r>
      <w:r w:rsidRPr="009B4DC7">
        <w:rPr>
          <w:rFonts w:ascii="Arial" w:hAnsi="Arial" w:cs="Arial"/>
          <w:sz w:val="24"/>
          <w:szCs w:val="24"/>
        </w:rPr>
        <w:t xml:space="preserve">, as it will </w:t>
      </w:r>
      <w:r>
        <w:rPr>
          <w:rFonts w:ascii="Arial" w:hAnsi="Arial" w:cs="Arial"/>
          <w:sz w:val="24"/>
          <w:szCs w:val="24"/>
        </w:rPr>
        <w:t>also assist</w:t>
      </w:r>
      <w:r w:rsidRPr="009B4D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you in structuring this</w:t>
      </w:r>
      <w:r w:rsidRPr="009B4D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case study </w:t>
      </w:r>
      <w:r w:rsidRPr="009B4DC7">
        <w:rPr>
          <w:rFonts w:ascii="Arial" w:hAnsi="Arial" w:cs="Arial"/>
          <w:sz w:val="24"/>
          <w:szCs w:val="24"/>
        </w:rPr>
        <w:t>report.</w:t>
      </w:r>
    </w:p>
    <w:p w14:paraId="14A50689" w14:textId="77777777" w:rsidR="00C64BBF" w:rsidRDefault="00C64BBF" w:rsidP="00C64B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E230F6C" w14:textId="77777777" w:rsidR="00804AF1" w:rsidRDefault="00804AF1" w:rsidP="00C64B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F7ECAC" w14:textId="77777777" w:rsidR="00804AF1" w:rsidRDefault="00804AF1" w:rsidP="00C64B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F01DD9" w14:textId="77777777" w:rsidR="00804AF1" w:rsidRDefault="00804AF1" w:rsidP="00C64B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572EF2" w14:textId="77777777" w:rsidR="00804AF1" w:rsidRPr="00804AF1" w:rsidRDefault="00804AF1" w:rsidP="00804A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804AF1">
        <w:rPr>
          <w:rFonts w:ascii="Arial" w:hAnsi="Arial" w:cs="Arial"/>
          <w:b/>
          <w:bCs/>
          <w:sz w:val="24"/>
          <w:szCs w:val="24"/>
          <w:lang w:val="en-IN"/>
        </w:rPr>
        <w:t>Value:</w:t>
      </w:r>
      <w:r w:rsidRPr="00804AF1">
        <w:rPr>
          <w:rFonts w:ascii="Arial" w:hAnsi="Arial" w:cs="Arial"/>
          <w:sz w:val="24"/>
          <w:szCs w:val="24"/>
          <w:lang w:val="en-IN"/>
        </w:rPr>
        <w:t> 20%</w:t>
      </w:r>
    </w:p>
    <w:p w14:paraId="11B0B017" w14:textId="77777777" w:rsidR="00804AF1" w:rsidRPr="00804AF1" w:rsidRDefault="00804AF1" w:rsidP="00804A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804AF1">
        <w:rPr>
          <w:rFonts w:ascii="Arial" w:hAnsi="Arial" w:cs="Arial"/>
          <w:b/>
          <w:bCs/>
          <w:sz w:val="24"/>
          <w:szCs w:val="24"/>
          <w:lang w:val="en-IN"/>
        </w:rPr>
        <w:t>Individual or Team:</w:t>
      </w:r>
      <w:r w:rsidRPr="00804AF1">
        <w:rPr>
          <w:rFonts w:ascii="Arial" w:hAnsi="Arial" w:cs="Arial"/>
          <w:sz w:val="24"/>
          <w:szCs w:val="24"/>
          <w:lang w:val="en-IN"/>
        </w:rPr>
        <w:t> Individual</w:t>
      </w:r>
    </w:p>
    <w:p w14:paraId="42602258" w14:textId="77777777" w:rsidR="00804AF1" w:rsidRPr="00804AF1" w:rsidRDefault="00804AF1" w:rsidP="00804A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804AF1">
        <w:rPr>
          <w:rFonts w:ascii="Arial" w:hAnsi="Arial" w:cs="Arial"/>
          <w:b/>
          <w:bCs/>
          <w:sz w:val="24"/>
          <w:szCs w:val="24"/>
          <w:lang w:val="en-IN"/>
        </w:rPr>
        <w:t>Word limit:</w:t>
      </w:r>
      <w:r w:rsidRPr="00804AF1">
        <w:rPr>
          <w:rFonts w:ascii="Arial" w:hAnsi="Arial" w:cs="Arial"/>
          <w:sz w:val="24"/>
          <w:szCs w:val="24"/>
          <w:lang w:val="en-IN"/>
        </w:rPr>
        <w:t>  12 pages (+/- 2 pages) in </w:t>
      </w:r>
      <w:r w:rsidRPr="00804AF1">
        <w:rPr>
          <w:rFonts w:ascii="Arial" w:hAnsi="Arial" w:cs="Arial"/>
          <w:b/>
          <w:bCs/>
          <w:sz w:val="24"/>
          <w:szCs w:val="24"/>
          <w:lang w:val="en-IN"/>
        </w:rPr>
        <w:t>Word format</w:t>
      </w:r>
      <w:r w:rsidRPr="00804AF1">
        <w:rPr>
          <w:rFonts w:ascii="Arial" w:hAnsi="Arial" w:cs="Arial"/>
          <w:sz w:val="24"/>
          <w:szCs w:val="24"/>
          <w:lang w:val="en-IN"/>
        </w:rPr>
        <w:t> using Ariel 12pt font 1.5, </w:t>
      </w:r>
      <w:r w:rsidRPr="00804AF1">
        <w:rPr>
          <w:rFonts w:ascii="Arial" w:hAnsi="Arial" w:cs="Arial"/>
          <w:b/>
          <w:bCs/>
          <w:i/>
          <w:iCs/>
          <w:sz w:val="24"/>
          <w:szCs w:val="24"/>
          <w:lang w:val="en-IN"/>
        </w:rPr>
        <w:t>excluding</w:t>
      </w:r>
      <w:r w:rsidRPr="00804AF1">
        <w:rPr>
          <w:rFonts w:ascii="Arial" w:hAnsi="Arial" w:cs="Arial"/>
          <w:i/>
          <w:iCs/>
          <w:sz w:val="24"/>
          <w:szCs w:val="24"/>
          <w:lang w:val="en-IN"/>
        </w:rPr>
        <w:t> </w:t>
      </w:r>
      <w:r w:rsidRPr="00804AF1">
        <w:rPr>
          <w:rFonts w:ascii="Arial" w:hAnsi="Arial" w:cs="Arial"/>
          <w:sz w:val="24"/>
          <w:szCs w:val="24"/>
          <w:lang w:val="en-IN"/>
        </w:rPr>
        <w:t>any Appendices (for data, tables, graphs and diagrams) and references at the end in </w:t>
      </w:r>
      <w:r w:rsidRPr="00804AF1">
        <w:rPr>
          <w:rFonts w:ascii="Arial" w:hAnsi="Arial" w:cs="Arial"/>
          <w:b/>
          <w:bCs/>
          <w:sz w:val="24"/>
          <w:szCs w:val="24"/>
          <w:lang w:val="en-IN"/>
        </w:rPr>
        <w:t>Word format</w:t>
      </w:r>
    </w:p>
    <w:p w14:paraId="7D126873" w14:textId="77777777" w:rsidR="00804AF1" w:rsidRPr="00804AF1" w:rsidRDefault="00804AF1" w:rsidP="00804A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804AF1">
        <w:rPr>
          <w:rFonts w:ascii="Arial" w:hAnsi="Arial" w:cs="Arial"/>
          <w:b/>
          <w:bCs/>
          <w:sz w:val="24"/>
          <w:szCs w:val="24"/>
          <w:lang w:val="en-IN"/>
        </w:rPr>
        <w:t>Unit Learning Outcomes:</w:t>
      </w:r>
    </w:p>
    <w:p w14:paraId="463E05DA" w14:textId="77777777" w:rsidR="00804AF1" w:rsidRPr="00804AF1" w:rsidRDefault="00804AF1" w:rsidP="00804AF1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804AF1">
        <w:rPr>
          <w:rFonts w:ascii="Arial" w:hAnsi="Arial" w:cs="Arial"/>
          <w:sz w:val="24"/>
          <w:szCs w:val="24"/>
          <w:lang w:val="en-IN"/>
        </w:rPr>
        <w:t>Apply audit concepts, techniques, relevant rules, and regulations addressing auditing standards</w:t>
      </w:r>
    </w:p>
    <w:p w14:paraId="5473629F" w14:textId="77777777" w:rsidR="00804AF1" w:rsidRPr="00804AF1" w:rsidRDefault="00804AF1" w:rsidP="00804AF1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804AF1">
        <w:rPr>
          <w:rFonts w:ascii="Arial" w:hAnsi="Arial" w:cs="Arial"/>
          <w:sz w:val="24"/>
          <w:szCs w:val="24"/>
          <w:lang w:val="en-IN"/>
        </w:rPr>
        <w:t>Examine auditing scenarios to identify problems, including ethical issues related to the code of conduct of professional accountants</w:t>
      </w:r>
    </w:p>
    <w:p w14:paraId="699B5336" w14:textId="77777777" w:rsidR="00804AF1" w:rsidRPr="00804AF1" w:rsidRDefault="00804AF1" w:rsidP="00804AF1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804AF1">
        <w:rPr>
          <w:rFonts w:ascii="Arial" w:hAnsi="Arial" w:cs="Arial"/>
          <w:sz w:val="24"/>
          <w:szCs w:val="24"/>
          <w:lang w:val="en-IN"/>
        </w:rPr>
        <w:t>Appraise the audit process to arrive at the auditors’ opinion on corporate financial statements</w:t>
      </w:r>
    </w:p>
    <w:p w14:paraId="06D43C93" w14:textId="77777777" w:rsidR="00804AF1" w:rsidRPr="00804AF1" w:rsidRDefault="00804AF1" w:rsidP="00804AF1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804AF1">
        <w:rPr>
          <w:rFonts w:ascii="Arial" w:hAnsi="Arial" w:cs="Arial"/>
          <w:sz w:val="24"/>
          <w:szCs w:val="24"/>
          <w:lang w:val="en-IN"/>
        </w:rPr>
        <w:t>Collaborate in team settings using effective communication, in oral and written format, to produce reports involving diverse auditing scenarios</w:t>
      </w:r>
    </w:p>
    <w:p w14:paraId="172493D8" w14:textId="77777777" w:rsidR="00804AF1" w:rsidRPr="00804AF1" w:rsidRDefault="00804AF1" w:rsidP="00804A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804AF1">
        <w:rPr>
          <w:rFonts w:ascii="Arial" w:hAnsi="Arial" w:cs="Arial"/>
          <w:b/>
          <w:bCs/>
          <w:sz w:val="24"/>
          <w:szCs w:val="24"/>
          <w:lang w:val="en-IN"/>
        </w:rPr>
        <w:t>Course Learning Outcomes:</w:t>
      </w:r>
    </w:p>
    <w:p w14:paraId="71488109" w14:textId="77777777" w:rsidR="00804AF1" w:rsidRPr="00804AF1" w:rsidRDefault="00804AF1" w:rsidP="00804A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804AF1">
        <w:rPr>
          <w:rFonts w:ascii="Arial" w:hAnsi="Arial" w:cs="Arial"/>
          <w:b/>
          <w:bCs/>
          <w:sz w:val="24"/>
          <w:szCs w:val="24"/>
          <w:lang w:val="en-IN"/>
        </w:rPr>
        <w:t>PGCLO3:  Demonstrate effective communication and teamwork skills [AQF9: S4, S5] </w:t>
      </w:r>
    </w:p>
    <w:p w14:paraId="058B1F9F" w14:textId="77777777" w:rsidR="00804AF1" w:rsidRPr="00804AF1" w:rsidRDefault="00804AF1" w:rsidP="00804AF1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804AF1">
        <w:rPr>
          <w:rFonts w:ascii="Arial" w:hAnsi="Arial" w:cs="Arial"/>
          <w:sz w:val="24"/>
          <w:szCs w:val="24"/>
          <w:lang w:val="en-IN"/>
        </w:rPr>
        <w:t>PGCLO 3.1. Demonstrate effective written, oral and non-verbal communications skills</w:t>
      </w:r>
    </w:p>
    <w:p w14:paraId="2B8C1C73" w14:textId="04BCAF8E" w:rsidR="00804AF1" w:rsidRDefault="00804AF1" w:rsidP="00C64BB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</w:p>
    <w:p w14:paraId="58D7D528" w14:textId="77777777" w:rsidR="00804AF1" w:rsidRPr="00804AF1" w:rsidRDefault="00804AF1" w:rsidP="00804A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804AF1">
        <w:rPr>
          <w:rFonts w:ascii="Arial" w:hAnsi="Arial" w:cs="Arial"/>
          <w:sz w:val="24"/>
          <w:szCs w:val="24"/>
          <w:lang w:val="en-IN"/>
        </w:rPr>
        <w:t>Resources</w:t>
      </w:r>
    </w:p>
    <w:p w14:paraId="6B19321A" w14:textId="77777777" w:rsidR="00804AF1" w:rsidRPr="00804AF1" w:rsidRDefault="00804AF1" w:rsidP="00804AF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804AF1">
        <w:rPr>
          <w:rFonts w:ascii="Arial" w:hAnsi="Arial" w:cs="Arial"/>
          <w:sz w:val="24"/>
          <w:szCs w:val="24"/>
          <w:lang w:val="en-IN"/>
        </w:rPr>
        <w:t>Official website of Individual and Team Case Study company</w:t>
      </w:r>
    </w:p>
    <w:p w14:paraId="40A3EFBA" w14:textId="77777777" w:rsidR="00804AF1" w:rsidRPr="00804AF1" w:rsidRDefault="00804AF1" w:rsidP="00804AF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804AF1">
        <w:rPr>
          <w:rFonts w:ascii="Arial" w:hAnsi="Arial" w:cs="Arial"/>
          <w:sz w:val="24"/>
          <w:szCs w:val="24"/>
          <w:lang w:val="en-IN"/>
        </w:rPr>
        <w:t xml:space="preserve">Textbook - Gay &amp; </w:t>
      </w:r>
      <w:proofErr w:type="spellStart"/>
      <w:r w:rsidRPr="00804AF1">
        <w:rPr>
          <w:rFonts w:ascii="Arial" w:hAnsi="Arial" w:cs="Arial"/>
          <w:sz w:val="24"/>
          <w:szCs w:val="24"/>
          <w:lang w:val="en-IN"/>
        </w:rPr>
        <w:t>Simnett</w:t>
      </w:r>
      <w:proofErr w:type="spellEnd"/>
      <w:r w:rsidRPr="00804AF1">
        <w:rPr>
          <w:rFonts w:ascii="Arial" w:hAnsi="Arial" w:cs="Arial"/>
          <w:sz w:val="24"/>
          <w:szCs w:val="24"/>
          <w:lang w:val="en-IN"/>
        </w:rPr>
        <w:t xml:space="preserve"> (2018) - 7ed.</w:t>
      </w:r>
    </w:p>
    <w:p w14:paraId="6C309C24" w14:textId="77777777" w:rsidR="00804AF1" w:rsidRPr="00804AF1" w:rsidRDefault="00804AF1" w:rsidP="00804AF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804AF1">
        <w:rPr>
          <w:rFonts w:ascii="Arial" w:hAnsi="Arial" w:cs="Arial"/>
          <w:sz w:val="24"/>
          <w:szCs w:val="24"/>
          <w:lang w:val="en-IN"/>
        </w:rPr>
        <w:t>Australian Auditing Standards website</w:t>
      </w:r>
    </w:p>
    <w:p w14:paraId="1FE30EA9" w14:textId="77777777" w:rsidR="00804AF1" w:rsidRPr="00804AF1" w:rsidRDefault="00804AF1" w:rsidP="00804AF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804AF1">
        <w:rPr>
          <w:rFonts w:ascii="Arial" w:hAnsi="Arial" w:cs="Arial"/>
          <w:sz w:val="24"/>
          <w:szCs w:val="24"/>
          <w:lang w:val="en-IN"/>
        </w:rPr>
        <w:t>Significant references and journals</w:t>
      </w:r>
    </w:p>
    <w:p w14:paraId="64B62D5A" w14:textId="77777777" w:rsidR="00804AF1" w:rsidRPr="00804AF1" w:rsidRDefault="00804AF1" w:rsidP="00804AF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804AF1">
        <w:rPr>
          <w:rFonts w:ascii="Arial" w:hAnsi="Arial" w:cs="Arial"/>
          <w:sz w:val="24"/>
          <w:szCs w:val="24"/>
          <w:lang w:val="en-IN"/>
        </w:rPr>
        <w:t>Important websites</w:t>
      </w:r>
    </w:p>
    <w:p w14:paraId="168C1E4D" w14:textId="77777777" w:rsidR="00804AF1" w:rsidRPr="00804AF1" w:rsidRDefault="00804AF1" w:rsidP="00C64BB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IN"/>
        </w:rPr>
      </w:pPr>
    </w:p>
    <w:p w14:paraId="6F713801" w14:textId="77777777" w:rsidR="00804AF1" w:rsidRDefault="00804AF1" w:rsidP="00C64B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2447F7" w14:textId="77777777" w:rsidR="00804AF1" w:rsidRDefault="00804AF1" w:rsidP="00C64B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E6B260" w14:textId="77777777" w:rsidR="00804AF1" w:rsidRDefault="00804AF1" w:rsidP="00C64B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384159" w14:textId="77777777" w:rsidR="00804AF1" w:rsidRDefault="00804AF1" w:rsidP="00C64B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A984E9" w14:textId="77777777" w:rsidR="00354144" w:rsidRPr="00354144" w:rsidRDefault="00354144" w:rsidP="00676D4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AU" w:eastAsia="en-AU"/>
        </w:rPr>
      </w:pPr>
    </w:p>
    <w:sectPr w:rsidR="00354144" w:rsidRPr="00354144" w:rsidSect="00143EC6">
      <w:footerReference w:type="default" r:id="rId10"/>
      <w:pgSz w:w="12242" w:h="15842"/>
      <w:pgMar w:top="720" w:right="1752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82D13" w14:textId="77777777" w:rsidR="008F22BA" w:rsidRDefault="008F22BA" w:rsidP="00FD3A02">
      <w:pPr>
        <w:spacing w:after="0" w:line="240" w:lineRule="auto"/>
      </w:pPr>
      <w:r>
        <w:separator/>
      </w:r>
    </w:p>
  </w:endnote>
  <w:endnote w:type="continuationSeparator" w:id="0">
    <w:p w14:paraId="70F99C93" w14:textId="77777777" w:rsidR="008F22BA" w:rsidRDefault="008F22BA" w:rsidP="00FD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F4C78" w14:textId="77777777" w:rsidR="00FD3A02" w:rsidRDefault="00FD3A02" w:rsidP="00FD3A02">
    <w:pPr>
      <w:pStyle w:val="Footer"/>
      <w:jc w:val="center"/>
    </w:pPr>
    <w:r>
      <w:t xml:space="preserve">Page </w:t>
    </w:r>
    <w:r w:rsidR="00282555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282555">
      <w:rPr>
        <w:b/>
        <w:bCs/>
        <w:sz w:val="24"/>
        <w:szCs w:val="24"/>
      </w:rPr>
      <w:fldChar w:fldCharType="separate"/>
    </w:r>
    <w:r w:rsidR="00243CE2">
      <w:rPr>
        <w:b/>
        <w:bCs/>
        <w:noProof/>
      </w:rPr>
      <w:t>2</w:t>
    </w:r>
    <w:r w:rsidR="00282555">
      <w:rPr>
        <w:b/>
        <w:bCs/>
        <w:sz w:val="24"/>
        <w:szCs w:val="24"/>
      </w:rPr>
      <w:fldChar w:fldCharType="end"/>
    </w:r>
    <w:r>
      <w:t xml:space="preserve"> of </w:t>
    </w:r>
    <w:r w:rsidR="00282555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282555">
      <w:rPr>
        <w:b/>
        <w:bCs/>
        <w:sz w:val="24"/>
        <w:szCs w:val="24"/>
      </w:rPr>
      <w:fldChar w:fldCharType="separate"/>
    </w:r>
    <w:r w:rsidR="00243CE2">
      <w:rPr>
        <w:b/>
        <w:bCs/>
        <w:noProof/>
      </w:rPr>
      <w:t>2</w:t>
    </w:r>
    <w:r w:rsidR="00282555">
      <w:rPr>
        <w:b/>
        <w:bCs/>
        <w:sz w:val="24"/>
        <w:szCs w:val="24"/>
      </w:rPr>
      <w:fldChar w:fldCharType="end"/>
    </w:r>
  </w:p>
  <w:p w14:paraId="14C57D93" w14:textId="77777777" w:rsidR="00FD3A02" w:rsidRDefault="00FD3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641BA" w14:textId="77777777" w:rsidR="008F22BA" w:rsidRDefault="008F22BA" w:rsidP="00FD3A02">
      <w:pPr>
        <w:spacing w:after="0" w:line="240" w:lineRule="auto"/>
      </w:pPr>
      <w:r>
        <w:separator/>
      </w:r>
    </w:p>
  </w:footnote>
  <w:footnote w:type="continuationSeparator" w:id="0">
    <w:p w14:paraId="3C73B543" w14:textId="77777777" w:rsidR="008F22BA" w:rsidRDefault="008F22BA" w:rsidP="00FD3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D6D"/>
    <w:multiLevelType w:val="hybridMultilevel"/>
    <w:tmpl w:val="2DB4C1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FA5"/>
    <w:multiLevelType w:val="hybridMultilevel"/>
    <w:tmpl w:val="F366176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72718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F376F"/>
    <w:multiLevelType w:val="hybridMultilevel"/>
    <w:tmpl w:val="D32E4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1831"/>
    <w:multiLevelType w:val="hybridMultilevel"/>
    <w:tmpl w:val="8644695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480E"/>
    <w:multiLevelType w:val="hybridMultilevel"/>
    <w:tmpl w:val="702EF6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95B86"/>
    <w:multiLevelType w:val="hybridMultilevel"/>
    <w:tmpl w:val="DB0E4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1493"/>
    <w:multiLevelType w:val="multilevel"/>
    <w:tmpl w:val="0A3A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DA5D47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32101E"/>
    <w:multiLevelType w:val="hybridMultilevel"/>
    <w:tmpl w:val="10C6B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059A2"/>
    <w:multiLevelType w:val="hybridMultilevel"/>
    <w:tmpl w:val="E0825A6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10D2A"/>
    <w:multiLevelType w:val="multilevel"/>
    <w:tmpl w:val="707A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129B3"/>
    <w:multiLevelType w:val="hybridMultilevel"/>
    <w:tmpl w:val="D3D884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867DB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B14206"/>
    <w:multiLevelType w:val="hybridMultilevel"/>
    <w:tmpl w:val="44D29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86506"/>
    <w:multiLevelType w:val="hybridMultilevel"/>
    <w:tmpl w:val="E90AD8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70CE7"/>
    <w:multiLevelType w:val="hybridMultilevel"/>
    <w:tmpl w:val="3C0626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64BC6"/>
    <w:multiLevelType w:val="hybridMultilevel"/>
    <w:tmpl w:val="6D7C893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B4506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5924FB"/>
    <w:multiLevelType w:val="hybridMultilevel"/>
    <w:tmpl w:val="D8BC23A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E01E4"/>
    <w:multiLevelType w:val="multilevel"/>
    <w:tmpl w:val="84E6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A35B67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2F858D0"/>
    <w:multiLevelType w:val="hybridMultilevel"/>
    <w:tmpl w:val="C0B2FB3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6190">
    <w:abstractNumId w:val="18"/>
  </w:num>
  <w:num w:numId="2" w16cid:durableId="1295259143">
    <w:abstractNumId w:val="8"/>
  </w:num>
  <w:num w:numId="3" w16cid:durableId="627780428">
    <w:abstractNumId w:val="21"/>
  </w:num>
  <w:num w:numId="4" w16cid:durableId="352731516">
    <w:abstractNumId w:val="22"/>
  </w:num>
  <w:num w:numId="5" w16cid:durableId="960843016">
    <w:abstractNumId w:val="2"/>
  </w:num>
  <w:num w:numId="6" w16cid:durableId="2053572771">
    <w:abstractNumId w:val="13"/>
  </w:num>
  <w:num w:numId="7" w16cid:durableId="36857108">
    <w:abstractNumId w:val="16"/>
  </w:num>
  <w:num w:numId="8" w16cid:durableId="1975137358">
    <w:abstractNumId w:val="0"/>
  </w:num>
  <w:num w:numId="9" w16cid:durableId="974093922">
    <w:abstractNumId w:val="10"/>
  </w:num>
  <w:num w:numId="10" w16cid:durableId="386950559">
    <w:abstractNumId w:val="17"/>
  </w:num>
  <w:num w:numId="11" w16cid:durableId="852644672">
    <w:abstractNumId w:val="19"/>
  </w:num>
  <w:num w:numId="12" w16cid:durableId="757798129">
    <w:abstractNumId w:val="4"/>
  </w:num>
  <w:num w:numId="13" w16cid:durableId="870993612">
    <w:abstractNumId w:val="1"/>
  </w:num>
  <w:num w:numId="14" w16cid:durableId="1176189956">
    <w:abstractNumId w:val="6"/>
  </w:num>
  <w:num w:numId="15" w16cid:durableId="899169470">
    <w:abstractNumId w:val="15"/>
  </w:num>
  <w:num w:numId="16" w16cid:durableId="1612931533">
    <w:abstractNumId w:val="12"/>
  </w:num>
  <w:num w:numId="17" w16cid:durableId="1864978345">
    <w:abstractNumId w:val="5"/>
  </w:num>
  <w:num w:numId="18" w16cid:durableId="422915320">
    <w:abstractNumId w:val="3"/>
  </w:num>
  <w:num w:numId="19" w16cid:durableId="1322810257">
    <w:abstractNumId w:val="9"/>
  </w:num>
  <w:num w:numId="20" w16cid:durableId="1977031775">
    <w:abstractNumId w:val="14"/>
  </w:num>
  <w:num w:numId="21" w16cid:durableId="1561673424">
    <w:abstractNumId w:val="7"/>
  </w:num>
  <w:num w:numId="22" w16cid:durableId="122425543">
    <w:abstractNumId w:val="20"/>
  </w:num>
  <w:num w:numId="23" w16cid:durableId="17261810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D90"/>
    <w:rsid w:val="00002E6C"/>
    <w:rsid w:val="00005202"/>
    <w:rsid w:val="000111E9"/>
    <w:rsid w:val="00012988"/>
    <w:rsid w:val="00013B81"/>
    <w:rsid w:val="00016171"/>
    <w:rsid w:val="00030CF4"/>
    <w:rsid w:val="00035A8D"/>
    <w:rsid w:val="00035CB6"/>
    <w:rsid w:val="00042D68"/>
    <w:rsid w:val="00043614"/>
    <w:rsid w:val="00043F2C"/>
    <w:rsid w:val="00050BFD"/>
    <w:rsid w:val="00054986"/>
    <w:rsid w:val="00054E88"/>
    <w:rsid w:val="000607DC"/>
    <w:rsid w:val="0006292D"/>
    <w:rsid w:val="00065AF5"/>
    <w:rsid w:val="00066B47"/>
    <w:rsid w:val="000728DD"/>
    <w:rsid w:val="00092E23"/>
    <w:rsid w:val="00093C16"/>
    <w:rsid w:val="000A47E0"/>
    <w:rsid w:val="000C06AE"/>
    <w:rsid w:val="000C2659"/>
    <w:rsid w:val="000D2314"/>
    <w:rsid w:val="000D5051"/>
    <w:rsid w:val="000E2646"/>
    <w:rsid w:val="000E2B89"/>
    <w:rsid w:val="000F33D0"/>
    <w:rsid w:val="000F666C"/>
    <w:rsid w:val="000F7F30"/>
    <w:rsid w:val="001001F5"/>
    <w:rsid w:val="00110208"/>
    <w:rsid w:val="001175B0"/>
    <w:rsid w:val="00122182"/>
    <w:rsid w:val="00124B8C"/>
    <w:rsid w:val="00124FFE"/>
    <w:rsid w:val="0012791B"/>
    <w:rsid w:val="001320DE"/>
    <w:rsid w:val="0013570E"/>
    <w:rsid w:val="00143EC6"/>
    <w:rsid w:val="00144511"/>
    <w:rsid w:val="00151C8E"/>
    <w:rsid w:val="00161D26"/>
    <w:rsid w:val="001674EA"/>
    <w:rsid w:val="00177A71"/>
    <w:rsid w:val="00177CDB"/>
    <w:rsid w:val="001827A9"/>
    <w:rsid w:val="0018569D"/>
    <w:rsid w:val="001876CE"/>
    <w:rsid w:val="001910CB"/>
    <w:rsid w:val="001913E4"/>
    <w:rsid w:val="001A5088"/>
    <w:rsid w:val="001B0000"/>
    <w:rsid w:val="001B2371"/>
    <w:rsid w:val="001B28C2"/>
    <w:rsid w:val="001C1142"/>
    <w:rsid w:val="001C3790"/>
    <w:rsid w:val="001C7760"/>
    <w:rsid w:val="001D00FA"/>
    <w:rsid w:val="001E3AC9"/>
    <w:rsid w:val="001E736F"/>
    <w:rsid w:val="001F5080"/>
    <w:rsid w:val="0020246F"/>
    <w:rsid w:val="002028A3"/>
    <w:rsid w:val="002069D9"/>
    <w:rsid w:val="00216A11"/>
    <w:rsid w:val="002233E6"/>
    <w:rsid w:val="002315DB"/>
    <w:rsid w:val="0024144A"/>
    <w:rsid w:val="00243CE2"/>
    <w:rsid w:val="00243CF4"/>
    <w:rsid w:val="002456DC"/>
    <w:rsid w:val="00250029"/>
    <w:rsid w:val="00250AEC"/>
    <w:rsid w:val="002570B7"/>
    <w:rsid w:val="00262866"/>
    <w:rsid w:val="00267B37"/>
    <w:rsid w:val="00273257"/>
    <w:rsid w:val="002738B1"/>
    <w:rsid w:val="002742EC"/>
    <w:rsid w:val="00275253"/>
    <w:rsid w:val="00275FF3"/>
    <w:rsid w:val="00280CC1"/>
    <w:rsid w:val="00282555"/>
    <w:rsid w:val="00290535"/>
    <w:rsid w:val="00293B7E"/>
    <w:rsid w:val="00296B40"/>
    <w:rsid w:val="002A2A47"/>
    <w:rsid w:val="002B2B79"/>
    <w:rsid w:val="002B783E"/>
    <w:rsid w:val="002B7AB1"/>
    <w:rsid w:val="002C603D"/>
    <w:rsid w:val="002C6D94"/>
    <w:rsid w:val="002D0EC3"/>
    <w:rsid w:val="002D2899"/>
    <w:rsid w:val="002D477E"/>
    <w:rsid w:val="002E66D1"/>
    <w:rsid w:val="002F1825"/>
    <w:rsid w:val="002F4AAA"/>
    <w:rsid w:val="002F66E6"/>
    <w:rsid w:val="002F7F92"/>
    <w:rsid w:val="003039A2"/>
    <w:rsid w:val="00311BBC"/>
    <w:rsid w:val="00312160"/>
    <w:rsid w:val="003127D0"/>
    <w:rsid w:val="0031401C"/>
    <w:rsid w:val="00317C1A"/>
    <w:rsid w:val="003251A4"/>
    <w:rsid w:val="003262B5"/>
    <w:rsid w:val="003331C1"/>
    <w:rsid w:val="003340FC"/>
    <w:rsid w:val="00340A05"/>
    <w:rsid w:val="00353C07"/>
    <w:rsid w:val="00354144"/>
    <w:rsid w:val="00362232"/>
    <w:rsid w:val="00362AC0"/>
    <w:rsid w:val="00367BD3"/>
    <w:rsid w:val="00382367"/>
    <w:rsid w:val="00384DCA"/>
    <w:rsid w:val="00394CFB"/>
    <w:rsid w:val="003A298B"/>
    <w:rsid w:val="003A41D2"/>
    <w:rsid w:val="003B0E5F"/>
    <w:rsid w:val="003B4E2B"/>
    <w:rsid w:val="003B5400"/>
    <w:rsid w:val="003C76E6"/>
    <w:rsid w:val="003D3188"/>
    <w:rsid w:val="003D789F"/>
    <w:rsid w:val="003E7648"/>
    <w:rsid w:val="003F71D4"/>
    <w:rsid w:val="0040122B"/>
    <w:rsid w:val="00403B87"/>
    <w:rsid w:val="00407849"/>
    <w:rsid w:val="00412A49"/>
    <w:rsid w:val="00413EDF"/>
    <w:rsid w:val="0041477D"/>
    <w:rsid w:val="00425720"/>
    <w:rsid w:val="00425A35"/>
    <w:rsid w:val="00425D2F"/>
    <w:rsid w:val="0043181E"/>
    <w:rsid w:val="00437191"/>
    <w:rsid w:val="00457366"/>
    <w:rsid w:val="004575BF"/>
    <w:rsid w:val="00457BE1"/>
    <w:rsid w:val="00461B5D"/>
    <w:rsid w:val="004625A8"/>
    <w:rsid w:val="00470BB2"/>
    <w:rsid w:val="00471690"/>
    <w:rsid w:val="00473A8A"/>
    <w:rsid w:val="004807D7"/>
    <w:rsid w:val="00482408"/>
    <w:rsid w:val="00485173"/>
    <w:rsid w:val="00497C89"/>
    <w:rsid w:val="004A4B3F"/>
    <w:rsid w:val="004A660F"/>
    <w:rsid w:val="004A774B"/>
    <w:rsid w:val="004B4BC9"/>
    <w:rsid w:val="004B6B44"/>
    <w:rsid w:val="004B7D5D"/>
    <w:rsid w:val="004C1A24"/>
    <w:rsid w:val="004C325E"/>
    <w:rsid w:val="004C35D5"/>
    <w:rsid w:val="004C6BB1"/>
    <w:rsid w:val="004D0EBB"/>
    <w:rsid w:val="004D4DE0"/>
    <w:rsid w:val="004E5065"/>
    <w:rsid w:val="004F241D"/>
    <w:rsid w:val="004F5981"/>
    <w:rsid w:val="00501681"/>
    <w:rsid w:val="00504B8E"/>
    <w:rsid w:val="00506BE5"/>
    <w:rsid w:val="00515CC5"/>
    <w:rsid w:val="005209FF"/>
    <w:rsid w:val="00530AAA"/>
    <w:rsid w:val="00531AF5"/>
    <w:rsid w:val="00531FDA"/>
    <w:rsid w:val="005344D2"/>
    <w:rsid w:val="00536176"/>
    <w:rsid w:val="00543FBC"/>
    <w:rsid w:val="00555BCD"/>
    <w:rsid w:val="00561EDC"/>
    <w:rsid w:val="00565376"/>
    <w:rsid w:val="00570629"/>
    <w:rsid w:val="005712BF"/>
    <w:rsid w:val="005738BF"/>
    <w:rsid w:val="0057402D"/>
    <w:rsid w:val="0058120A"/>
    <w:rsid w:val="00584697"/>
    <w:rsid w:val="005851CE"/>
    <w:rsid w:val="005854F2"/>
    <w:rsid w:val="00591535"/>
    <w:rsid w:val="00592CC4"/>
    <w:rsid w:val="005A6C3C"/>
    <w:rsid w:val="005B6D32"/>
    <w:rsid w:val="005B707A"/>
    <w:rsid w:val="005C0415"/>
    <w:rsid w:val="005C0DBA"/>
    <w:rsid w:val="005C532F"/>
    <w:rsid w:val="005D3AEE"/>
    <w:rsid w:val="005D78C8"/>
    <w:rsid w:val="005E4197"/>
    <w:rsid w:val="005E4E04"/>
    <w:rsid w:val="005F6FAD"/>
    <w:rsid w:val="00604CCA"/>
    <w:rsid w:val="006127B8"/>
    <w:rsid w:val="00614559"/>
    <w:rsid w:val="00632213"/>
    <w:rsid w:val="00635C10"/>
    <w:rsid w:val="00652540"/>
    <w:rsid w:val="0065547F"/>
    <w:rsid w:val="006768A2"/>
    <w:rsid w:val="00676D4B"/>
    <w:rsid w:val="0069318C"/>
    <w:rsid w:val="006972B0"/>
    <w:rsid w:val="006A1381"/>
    <w:rsid w:val="006A52C0"/>
    <w:rsid w:val="006B2514"/>
    <w:rsid w:val="006B341E"/>
    <w:rsid w:val="006B402C"/>
    <w:rsid w:val="006B4B61"/>
    <w:rsid w:val="006C03FB"/>
    <w:rsid w:val="006C1CC0"/>
    <w:rsid w:val="006C33AD"/>
    <w:rsid w:val="006C4BE5"/>
    <w:rsid w:val="006C75CA"/>
    <w:rsid w:val="006E03F6"/>
    <w:rsid w:val="006E0BC3"/>
    <w:rsid w:val="006E1839"/>
    <w:rsid w:val="00703A8F"/>
    <w:rsid w:val="00711A44"/>
    <w:rsid w:val="00713152"/>
    <w:rsid w:val="007215A5"/>
    <w:rsid w:val="007232B2"/>
    <w:rsid w:val="0072466C"/>
    <w:rsid w:val="00732A10"/>
    <w:rsid w:val="007416F6"/>
    <w:rsid w:val="00742563"/>
    <w:rsid w:val="0074298C"/>
    <w:rsid w:val="007444A7"/>
    <w:rsid w:val="00757BE5"/>
    <w:rsid w:val="00767C82"/>
    <w:rsid w:val="007745D8"/>
    <w:rsid w:val="007747A2"/>
    <w:rsid w:val="00787C10"/>
    <w:rsid w:val="007905E9"/>
    <w:rsid w:val="00790E32"/>
    <w:rsid w:val="0079668A"/>
    <w:rsid w:val="007A022C"/>
    <w:rsid w:val="007A126E"/>
    <w:rsid w:val="007A3CBC"/>
    <w:rsid w:val="007B0DBF"/>
    <w:rsid w:val="007B2485"/>
    <w:rsid w:val="007B7504"/>
    <w:rsid w:val="007B7896"/>
    <w:rsid w:val="007D00AA"/>
    <w:rsid w:val="007D08F9"/>
    <w:rsid w:val="007D3C44"/>
    <w:rsid w:val="007D4C1A"/>
    <w:rsid w:val="007E1AA2"/>
    <w:rsid w:val="007E671E"/>
    <w:rsid w:val="007E672F"/>
    <w:rsid w:val="007E7721"/>
    <w:rsid w:val="007E7974"/>
    <w:rsid w:val="007F27D9"/>
    <w:rsid w:val="007F5869"/>
    <w:rsid w:val="007F636C"/>
    <w:rsid w:val="008013F2"/>
    <w:rsid w:val="0080319A"/>
    <w:rsid w:val="0080427F"/>
    <w:rsid w:val="008047F4"/>
    <w:rsid w:val="00804AF1"/>
    <w:rsid w:val="00805976"/>
    <w:rsid w:val="00807050"/>
    <w:rsid w:val="00813748"/>
    <w:rsid w:val="0082035B"/>
    <w:rsid w:val="00822145"/>
    <w:rsid w:val="00823CF5"/>
    <w:rsid w:val="00834266"/>
    <w:rsid w:val="008366EB"/>
    <w:rsid w:val="008427A7"/>
    <w:rsid w:val="0084361B"/>
    <w:rsid w:val="008520D5"/>
    <w:rsid w:val="0085469D"/>
    <w:rsid w:val="00866304"/>
    <w:rsid w:val="00866E42"/>
    <w:rsid w:val="00873767"/>
    <w:rsid w:val="00881318"/>
    <w:rsid w:val="008822E5"/>
    <w:rsid w:val="0088336B"/>
    <w:rsid w:val="008853A8"/>
    <w:rsid w:val="008B2D42"/>
    <w:rsid w:val="008D0C3A"/>
    <w:rsid w:val="008D764E"/>
    <w:rsid w:val="008E6321"/>
    <w:rsid w:val="008F22BA"/>
    <w:rsid w:val="008F366C"/>
    <w:rsid w:val="00900777"/>
    <w:rsid w:val="00901AB7"/>
    <w:rsid w:val="00902BA4"/>
    <w:rsid w:val="00916F43"/>
    <w:rsid w:val="00926E8B"/>
    <w:rsid w:val="009278D5"/>
    <w:rsid w:val="00927CE4"/>
    <w:rsid w:val="009318BF"/>
    <w:rsid w:val="009326B6"/>
    <w:rsid w:val="009407EA"/>
    <w:rsid w:val="00942B87"/>
    <w:rsid w:val="00952605"/>
    <w:rsid w:val="009532FA"/>
    <w:rsid w:val="00957A72"/>
    <w:rsid w:val="009678A8"/>
    <w:rsid w:val="0097122C"/>
    <w:rsid w:val="009719AF"/>
    <w:rsid w:val="00977545"/>
    <w:rsid w:val="0098392E"/>
    <w:rsid w:val="0098764F"/>
    <w:rsid w:val="00994A6D"/>
    <w:rsid w:val="00995B2E"/>
    <w:rsid w:val="009979E7"/>
    <w:rsid w:val="009A0996"/>
    <w:rsid w:val="009A2DE3"/>
    <w:rsid w:val="009A6032"/>
    <w:rsid w:val="009B3C85"/>
    <w:rsid w:val="009B4505"/>
    <w:rsid w:val="009B4DC7"/>
    <w:rsid w:val="009B61A8"/>
    <w:rsid w:val="009C3DA7"/>
    <w:rsid w:val="009C52A7"/>
    <w:rsid w:val="009D005C"/>
    <w:rsid w:val="009D0576"/>
    <w:rsid w:val="009D0F26"/>
    <w:rsid w:val="009D2C09"/>
    <w:rsid w:val="009D30E5"/>
    <w:rsid w:val="009E4B53"/>
    <w:rsid w:val="009E4C42"/>
    <w:rsid w:val="009E6BDD"/>
    <w:rsid w:val="009E6E53"/>
    <w:rsid w:val="009F65D6"/>
    <w:rsid w:val="009F7AF9"/>
    <w:rsid w:val="00A05504"/>
    <w:rsid w:val="00A100E5"/>
    <w:rsid w:val="00A113B8"/>
    <w:rsid w:val="00A15590"/>
    <w:rsid w:val="00A21778"/>
    <w:rsid w:val="00A23A5E"/>
    <w:rsid w:val="00A2645C"/>
    <w:rsid w:val="00A316A0"/>
    <w:rsid w:val="00A31B14"/>
    <w:rsid w:val="00A37C08"/>
    <w:rsid w:val="00A40556"/>
    <w:rsid w:val="00A40B3B"/>
    <w:rsid w:val="00A43F88"/>
    <w:rsid w:val="00A4775F"/>
    <w:rsid w:val="00A56256"/>
    <w:rsid w:val="00A57BBB"/>
    <w:rsid w:val="00A62E00"/>
    <w:rsid w:val="00A63859"/>
    <w:rsid w:val="00A6534A"/>
    <w:rsid w:val="00A65630"/>
    <w:rsid w:val="00A73F0F"/>
    <w:rsid w:val="00A8385C"/>
    <w:rsid w:val="00A84FAB"/>
    <w:rsid w:val="00A92968"/>
    <w:rsid w:val="00AA2346"/>
    <w:rsid w:val="00AA2724"/>
    <w:rsid w:val="00AB615E"/>
    <w:rsid w:val="00AC297C"/>
    <w:rsid w:val="00AD6E6D"/>
    <w:rsid w:val="00AE2425"/>
    <w:rsid w:val="00AE6C6F"/>
    <w:rsid w:val="00AF3316"/>
    <w:rsid w:val="00AF7458"/>
    <w:rsid w:val="00B03CC9"/>
    <w:rsid w:val="00B063D9"/>
    <w:rsid w:val="00B07698"/>
    <w:rsid w:val="00B10FCC"/>
    <w:rsid w:val="00B125D9"/>
    <w:rsid w:val="00B16BBE"/>
    <w:rsid w:val="00B21407"/>
    <w:rsid w:val="00B2559D"/>
    <w:rsid w:val="00B3492A"/>
    <w:rsid w:val="00B368FA"/>
    <w:rsid w:val="00B404A6"/>
    <w:rsid w:val="00B40550"/>
    <w:rsid w:val="00B51DF9"/>
    <w:rsid w:val="00B554B8"/>
    <w:rsid w:val="00B60EDD"/>
    <w:rsid w:val="00B62437"/>
    <w:rsid w:val="00B650CE"/>
    <w:rsid w:val="00B70609"/>
    <w:rsid w:val="00B765B2"/>
    <w:rsid w:val="00B919D1"/>
    <w:rsid w:val="00B946F1"/>
    <w:rsid w:val="00BB00F8"/>
    <w:rsid w:val="00BC0A19"/>
    <w:rsid w:val="00BC2BD9"/>
    <w:rsid w:val="00BC2ECF"/>
    <w:rsid w:val="00BC3E60"/>
    <w:rsid w:val="00BC649F"/>
    <w:rsid w:val="00BC7E2D"/>
    <w:rsid w:val="00BD1791"/>
    <w:rsid w:val="00BE5908"/>
    <w:rsid w:val="00BE67C7"/>
    <w:rsid w:val="00BF7F22"/>
    <w:rsid w:val="00C13894"/>
    <w:rsid w:val="00C1662E"/>
    <w:rsid w:val="00C16F13"/>
    <w:rsid w:val="00C177F8"/>
    <w:rsid w:val="00C2771B"/>
    <w:rsid w:val="00C328E4"/>
    <w:rsid w:val="00C32A37"/>
    <w:rsid w:val="00C335F4"/>
    <w:rsid w:val="00C33D2D"/>
    <w:rsid w:val="00C34FB5"/>
    <w:rsid w:val="00C40670"/>
    <w:rsid w:val="00C42FFB"/>
    <w:rsid w:val="00C43AC3"/>
    <w:rsid w:val="00C461ED"/>
    <w:rsid w:val="00C47CAE"/>
    <w:rsid w:val="00C536F2"/>
    <w:rsid w:val="00C55745"/>
    <w:rsid w:val="00C557CC"/>
    <w:rsid w:val="00C62F98"/>
    <w:rsid w:val="00C64BBF"/>
    <w:rsid w:val="00C80F4C"/>
    <w:rsid w:val="00C82FAB"/>
    <w:rsid w:val="00C86A0F"/>
    <w:rsid w:val="00C912AB"/>
    <w:rsid w:val="00C94B4B"/>
    <w:rsid w:val="00CA6751"/>
    <w:rsid w:val="00CA6A5A"/>
    <w:rsid w:val="00CB2CB2"/>
    <w:rsid w:val="00CC5A27"/>
    <w:rsid w:val="00CD0BED"/>
    <w:rsid w:val="00CE25FB"/>
    <w:rsid w:val="00D00A03"/>
    <w:rsid w:val="00D07115"/>
    <w:rsid w:val="00D10EB3"/>
    <w:rsid w:val="00D20F7A"/>
    <w:rsid w:val="00D224B4"/>
    <w:rsid w:val="00D23016"/>
    <w:rsid w:val="00D304E7"/>
    <w:rsid w:val="00D327E2"/>
    <w:rsid w:val="00D341E3"/>
    <w:rsid w:val="00D342CC"/>
    <w:rsid w:val="00D42EB9"/>
    <w:rsid w:val="00D4395E"/>
    <w:rsid w:val="00D43BEA"/>
    <w:rsid w:val="00D503FF"/>
    <w:rsid w:val="00D536FD"/>
    <w:rsid w:val="00D56039"/>
    <w:rsid w:val="00D63148"/>
    <w:rsid w:val="00D6442F"/>
    <w:rsid w:val="00D67BF3"/>
    <w:rsid w:val="00D67F84"/>
    <w:rsid w:val="00D71B0B"/>
    <w:rsid w:val="00D72646"/>
    <w:rsid w:val="00D8542F"/>
    <w:rsid w:val="00D938BA"/>
    <w:rsid w:val="00D969ED"/>
    <w:rsid w:val="00DA71FF"/>
    <w:rsid w:val="00DA7BC1"/>
    <w:rsid w:val="00DB1800"/>
    <w:rsid w:val="00DC129F"/>
    <w:rsid w:val="00DC4C87"/>
    <w:rsid w:val="00DD3750"/>
    <w:rsid w:val="00DE017A"/>
    <w:rsid w:val="00DE01E6"/>
    <w:rsid w:val="00DE4DCB"/>
    <w:rsid w:val="00DE59FB"/>
    <w:rsid w:val="00DE5A19"/>
    <w:rsid w:val="00DF2F22"/>
    <w:rsid w:val="00E14058"/>
    <w:rsid w:val="00E14D28"/>
    <w:rsid w:val="00E23CFE"/>
    <w:rsid w:val="00E267C1"/>
    <w:rsid w:val="00E3004F"/>
    <w:rsid w:val="00E3352D"/>
    <w:rsid w:val="00E40318"/>
    <w:rsid w:val="00E42FE5"/>
    <w:rsid w:val="00E440E2"/>
    <w:rsid w:val="00E45D15"/>
    <w:rsid w:val="00E45DCC"/>
    <w:rsid w:val="00E54143"/>
    <w:rsid w:val="00E63DD3"/>
    <w:rsid w:val="00E70424"/>
    <w:rsid w:val="00E716C6"/>
    <w:rsid w:val="00E775A7"/>
    <w:rsid w:val="00E80447"/>
    <w:rsid w:val="00E80DB4"/>
    <w:rsid w:val="00E9697D"/>
    <w:rsid w:val="00EA1C75"/>
    <w:rsid w:val="00EA3059"/>
    <w:rsid w:val="00EA7306"/>
    <w:rsid w:val="00EB07AB"/>
    <w:rsid w:val="00EB0AED"/>
    <w:rsid w:val="00EB0CCE"/>
    <w:rsid w:val="00EB4BCB"/>
    <w:rsid w:val="00EC042E"/>
    <w:rsid w:val="00ED1AAE"/>
    <w:rsid w:val="00EF2B1D"/>
    <w:rsid w:val="00EF43C3"/>
    <w:rsid w:val="00EF68B1"/>
    <w:rsid w:val="00F023BC"/>
    <w:rsid w:val="00F06EEF"/>
    <w:rsid w:val="00F10629"/>
    <w:rsid w:val="00F10D90"/>
    <w:rsid w:val="00F11194"/>
    <w:rsid w:val="00F327AC"/>
    <w:rsid w:val="00F36C9E"/>
    <w:rsid w:val="00F52311"/>
    <w:rsid w:val="00F557EA"/>
    <w:rsid w:val="00F57061"/>
    <w:rsid w:val="00F64CA4"/>
    <w:rsid w:val="00F72EFA"/>
    <w:rsid w:val="00F73B6F"/>
    <w:rsid w:val="00F835FA"/>
    <w:rsid w:val="00F83C18"/>
    <w:rsid w:val="00F96993"/>
    <w:rsid w:val="00FB3162"/>
    <w:rsid w:val="00FB5DBD"/>
    <w:rsid w:val="00FC3443"/>
    <w:rsid w:val="00FD0327"/>
    <w:rsid w:val="00FD0B2F"/>
    <w:rsid w:val="00FD3A02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4BD0C"/>
  <w15:docId w15:val="{AA7D3239-1E16-465A-A456-96BCB1BE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A02"/>
    <w:pPr>
      <w:spacing w:after="200" w:line="276" w:lineRule="auto"/>
    </w:pPr>
    <w:rPr>
      <w:sz w:val="22"/>
      <w:szCs w:val="22"/>
      <w:lang w:val="en-ZA" w:eastAsia="en-US"/>
    </w:rPr>
  </w:style>
  <w:style w:type="paragraph" w:styleId="Heading2">
    <w:name w:val="heading 2"/>
    <w:basedOn w:val="Normal"/>
    <w:link w:val="Heading2Char"/>
    <w:uiPriority w:val="1"/>
    <w:qFormat/>
    <w:rsid w:val="0098392E"/>
    <w:pPr>
      <w:widowControl w:val="0"/>
      <w:spacing w:after="0" w:line="240" w:lineRule="auto"/>
      <w:ind w:left="113"/>
      <w:outlineLvl w:val="1"/>
    </w:pPr>
    <w:rPr>
      <w:rFonts w:ascii="Arial" w:eastAsia="Arial" w:hAnsi="Arial" w:cstheme="minorBidi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A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link w:val="Heading6Char"/>
    <w:uiPriority w:val="1"/>
    <w:qFormat/>
    <w:rsid w:val="0098392E"/>
    <w:pPr>
      <w:widowControl w:val="0"/>
      <w:spacing w:after="0" w:line="240" w:lineRule="auto"/>
      <w:ind w:left="335"/>
      <w:outlineLvl w:val="5"/>
    </w:pPr>
    <w:rPr>
      <w:rFonts w:ascii="Arial Narrow" w:eastAsia="Arial Narrow" w:hAnsi="Arial Narrow" w:cstheme="minorBidi"/>
      <w:b/>
      <w:bCs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B53"/>
    <w:pPr>
      <w:ind w:left="720"/>
      <w:contextualSpacing/>
    </w:pPr>
  </w:style>
  <w:style w:type="table" w:styleId="TableGrid">
    <w:name w:val="Table Grid"/>
    <w:basedOn w:val="TableNormal"/>
    <w:uiPriority w:val="59"/>
    <w:rsid w:val="004D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aliases w:val="b1"/>
    <w:basedOn w:val="Normal"/>
    <w:rsid w:val="0098764F"/>
    <w:pPr>
      <w:spacing w:after="0" w:line="300" w:lineRule="atLeast"/>
      <w:ind w:left="720"/>
    </w:pPr>
    <w:rPr>
      <w:rFonts w:ascii="Palatino" w:eastAsia="Times New Roman" w:hAnsi="Palatino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3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A02"/>
  </w:style>
  <w:style w:type="paragraph" w:styleId="Footer">
    <w:name w:val="footer"/>
    <w:basedOn w:val="Normal"/>
    <w:link w:val="FooterChar"/>
    <w:uiPriority w:val="99"/>
    <w:unhideWhenUsed/>
    <w:rsid w:val="00FD3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A02"/>
  </w:style>
  <w:style w:type="paragraph" w:styleId="BalloonText">
    <w:name w:val="Balloon Text"/>
    <w:basedOn w:val="Normal"/>
    <w:link w:val="BalloonTextChar"/>
    <w:uiPriority w:val="99"/>
    <w:semiHidden/>
    <w:unhideWhenUsed/>
    <w:rsid w:val="00FD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3A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4B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98392E"/>
    <w:rPr>
      <w:rFonts w:ascii="Arial" w:eastAsia="Arial" w:hAnsi="Arial" w:cstheme="minorBidi"/>
      <w:sz w:val="32"/>
      <w:szCs w:val="3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1"/>
    <w:rsid w:val="0098392E"/>
    <w:rPr>
      <w:rFonts w:ascii="Arial Narrow" w:eastAsia="Arial Narrow" w:hAnsi="Arial Narrow" w:cstheme="minorBid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8392E"/>
    <w:pPr>
      <w:widowControl w:val="0"/>
      <w:spacing w:after="0" w:line="240" w:lineRule="auto"/>
      <w:ind w:left="1056"/>
    </w:pPr>
    <w:rPr>
      <w:rFonts w:ascii="Arial Narrow" w:eastAsia="Arial Narrow" w:hAnsi="Arial Narrow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8392E"/>
    <w:rPr>
      <w:rFonts w:ascii="Arial Narrow" w:eastAsia="Arial Narrow" w:hAnsi="Arial Narrow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8392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NormalWeb">
    <w:name w:val="Normal (Web)"/>
    <w:basedOn w:val="Normal"/>
    <w:uiPriority w:val="99"/>
    <w:semiHidden/>
    <w:unhideWhenUsed/>
    <w:rsid w:val="005B707A"/>
    <w:pPr>
      <w:spacing w:after="0" w:line="240" w:lineRule="auto"/>
    </w:pPr>
    <w:rPr>
      <w:rFonts w:ascii="Times New Roman" w:eastAsiaTheme="minorHAnsi" w:hAnsi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C64B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53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AF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asb.gov.au/Pronouncements/Australian-Auditing-Standard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esb.org.au/standards-guidance/apes-110-code-of-ethic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%20Master\1%20-%20Units\1-ACC3510-Auditing\1-ECU\16-Current-Sem-S2-2015\01-On%20Campus\05-On%20Campus%20Team%20Assignment\02%20-Team%20Assignment\BB-ACC3510-On-Team%20Assignment-S2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DA53-3B93-4669-8DFA-3461B5A9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BB-ACC3510-On-Team Assignment-S2-2015</Template>
  <TotalTime>1</TotalTime>
  <Pages>4</Pages>
  <Words>704</Words>
  <Characters>4252</Characters>
  <Application>Microsoft Office Word</Application>
  <DocSecurity>0</DocSecurity>
  <Lines>138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ECU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 CHANDRA</dc:creator>
  <cp:lastModifiedBy>Charu Rahul</cp:lastModifiedBy>
  <cp:revision>2</cp:revision>
  <cp:lastPrinted>2022-06-09T01:35:00Z</cp:lastPrinted>
  <dcterms:created xsi:type="dcterms:W3CDTF">2024-09-16T05:08:00Z</dcterms:created>
  <dcterms:modified xsi:type="dcterms:W3CDTF">2024-09-16T05:08:00Z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d878cece34c2a3a19ec3b71de148cbf67fa8e23816491ed4580df0b4e21c5dcf</vt:lpwstr>
  </property>
</Properties>
</file>