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940" w:type="dxa"/>
        <w:tblInd w:w="-956" w:type="dxa"/>
        <w:tblCellMar>
          <w:left w:w="955" w:type="dxa"/>
          <w:bottom w:w="1552" w:type="dxa"/>
          <w:right w:w="115" w:type="dxa"/>
        </w:tblCellMar>
        <w:tblLook w:val="04A0" w:firstRow="1" w:lastRow="0" w:firstColumn="1" w:lastColumn="0" w:noHBand="0" w:noVBand="1"/>
      </w:tblPr>
      <w:tblGrid>
        <w:gridCol w:w="10940"/>
      </w:tblGrid>
      <w:tr w:rsidR="001A42F9" w14:paraId="335DB4EF" w14:textId="77777777">
        <w:trPr>
          <w:trHeight w:val="15875"/>
        </w:trPr>
        <w:tc>
          <w:tcPr>
            <w:tcW w:w="10940" w:type="dxa"/>
            <w:tcBorders>
              <w:top w:val="single" w:sz="4" w:space="0" w:color="000000"/>
              <w:left w:val="single" w:sz="4" w:space="0" w:color="000000"/>
              <w:bottom w:val="single" w:sz="4" w:space="0" w:color="000000"/>
              <w:right w:val="single" w:sz="4" w:space="0" w:color="000000"/>
            </w:tcBorders>
            <w:vAlign w:val="bottom"/>
          </w:tcPr>
          <w:p w14:paraId="3EE1DA25" w14:textId="77777777" w:rsidR="001A42F9" w:rsidRDefault="00BB0BAB">
            <w:pPr>
              <w:spacing w:after="2031" w:line="259" w:lineRule="auto"/>
              <w:ind w:left="0" w:right="4055" w:firstLine="0"/>
              <w:jc w:val="center"/>
            </w:pPr>
            <w:r>
              <w:rPr>
                <w:noProof/>
              </w:rPr>
              <w:drawing>
                <wp:inline distT="0" distB="0" distL="0" distR="0" wp14:anchorId="70459823" wp14:editId="38EA7725">
                  <wp:extent cx="3639185" cy="737235"/>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7"/>
                          <a:stretch>
                            <a:fillRect/>
                          </a:stretch>
                        </pic:blipFill>
                        <pic:spPr>
                          <a:xfrm>
                            <a:off x="0" y="0"/>
                            <a:ext cx="3639185" cy="737235"/>
                          </a:xfrm>
                          <a:prstGeom prst="rect">
                            <a:avLst/>
                          </a:prstGeom>
                        </pic:spPr>
                      </pic:pic>
                    </a:graphicData>
                  </a:graphic>
                </wp:inline>
              </w:drawing>
            </w:r>
            <w:r>
              <w:rPr>
                <w:sz w:val="36"/>
              </w:rPr>
              <w:t xml:space="preserve"> </w:t>
            </w:r>
          </w:p>
          <w:p w14:paraId="797A824C" w14:textId="77777777" w:rsidR="001A42F9" w:rsidRPr="00B72270" w:rsidRDefault="00BB0BAB">
            <w:pPr>
              <w:spacing w:after="269" w:line="259" w:lineRule="auto"/>
              <w:ind w:left="0" w:right="845" w:firstLine="0"/>
              <w:jc w:val="center"/>
              <w:rPr>
                <w:sz w:val="36"/>
                <w:szCs w:val="36"/>
              </w:rPr>
            </w:pPr>
            <w:r w:rsidRPr="00B72270">
              <w:rPr>
                <w:rFonts w:ascii="Cambria" w:eastAsia="Cambria" w:hAnsi="Cambria" w:cs="Cambria"/>
                <w:b/>
                <w:sz w:val="36"/>
                <w:szCs w:val="36"/>
              </w:rPr>
              <w:t xml:space="preserve">OWT.250 </w:t>
            </w:r>
          </w:p>
          <w:p w14:paraId="6BE59B09" w14:textId="77777777" w:rsidR="001A42F9" w:rsidRPr="00B72270" w:rsidRDefault="00BB0BAB">
            <w:pPr>
              <w:spacing w:after="474" w:line="259" w:lineRule="auto"/>
              <w:ind w:left="0" w:right="845" w:firstLine="0"/>
              <w:jc w:val="center"/>
              <w:rPr>
                <w:sz w:val="36"/>
                <w:szCs w:val="36"/>
              </w:rPr>
            </w:pPr>
            <w:r w:rsidRPr="00B72270">
              <w:rPr>
                <w:rFonts w:ascii="Cambria" w:eastAsia="Cambria" w:hAnsi="Cambria" w:cs="Cambria"/>
                <w:b/>
                <w:i/>
                <w:sz w:val="36"/>
                <w:szCs w:val="36"/>
              </w:rPr>
              <w:t xml:space="preserve">Research Methods in Management </w:t>
            </w:r>
          </w:p>
          <w:p w14:paraId="6279AB2B" w14:textId="77777777" w:rsidR="001A42F9" w:rsidRPr="00B72270" w:rsidRDefault="00BB0BAB">
            <w:pPr>
              <w:spacing w:after="510" w:line="259" w:lineRule="auto"/>
              <w:ind w:left="0" w:right="841" w:firstLine="0"/>
              <w:jc w:val="center"/>
              <w:rPr>
                <w:sz w:val="40"/>
                <w:szCs w:val="40"/>
              </w:rPr>
            </w:pPr>
            <w:r w:rsidRPr="00B72270">
              <w:rPr>
                <w:rFonts w:ascii="Cambria" w:eastAsia="Cambria" w:hAnsi="Cambria" w:cs="Cambria"/>
                <w:b/>
                <w:sz w:val="40"/>
                <w:szCs w:val="40"/>
              </w:rPr>
              <w:t xml:space="preserve">Assessment Guide </w:t>
            </w:r>
          </w:p>
          <w:p w14:paraId="70A8770C" w14:textId="479AA9E8" w:rsidR="001A42F9" w:rsidRPr="00B72270" w:rsidRDefault="00591FF2" w:rsidP="00B72270">
            <w:pPr>
              <w:spacing w:after="1561" w:line="396" w:lineRule="auto"/>
              <w:ind w:left="2543" w:right="3295" w:firstLine="0"/>
              <w:jc w:val="center"/>
              <w:rPr>
                <w:rFonts w:ascii="Cambria" w:eastAsia="Cambria" w:hAnsi="Cambria" w:cs="Cambria"/>
                <w:b/>
                <w:sz w:val="36"/>
                <w:szCs w:val="36"/>
              </w:rPr>
            </w:pPr>
            <w:r w:rsidRPr="00B72270">
              <w:rPr>
                <w:rFonts w:ascii="Cambria" w:eastAsia="Cambria" w:hAnsi="Cambria" w:cs="Cambria"/>
                <w:b/>
                <w:sz w:val="36"/>
                <w:szCs w:val="36"/>
              </w:rPr>
              <w:t>Lent Term 202</w:t>
            </w:r>
            <w:r w:rsidR="0006563C">
              <w:rPr>
                <w:rFonts w:ascii="Cambria" w:eastAsia="Cambria" w:hAnsi="Cambria" w:cs="Cambria"/>
                <w:b/>
                <w:sz w:val="36"/>
                <w:szCs w:val="36"/>
              </w:rPr>
              <w:t>3</w:t>
            </w:r>
            <w:r w:rsidRPr="00B72270">
              <w:rPr>
                <w:rFonts w:ascii="Cambria" w:eastAsia="Cambria" w:hAnsi="Cambria" w:cs="Cambria"/>
                <w:b/>
                <w:sz w:val="36"/>
                <w:szCs w:val="36"/>
              </w:rPr>
              <w:t>-202</w:t>
            </w:r>
            <w:r w:rsidR="0006563C">
              <w:rPr>
                <w:rFonts w:ascii="Cambria" w:eastAsia="Cambria" w:hAnsi="Cambria" w:cs="Cambria"/>
                <w:b/>
                <w:sz w:val="36"/>
                <w:szCs w:val="36"/>
              </w:rPr>
              <w:t>4</w:t>
            </w:r>
          </w:p>
          <w:p w14:paraId="09EBECD1" w14:textId="64AC61EB" w:rsidR="001A42F9" w:rsidRPr="00B72270" w:rsidRDefault="00887F8F">
            <w:pPr>
              <w:spacing w:after="270" w:line="259" w:lineRule="auto"/>
              <w:ind w:left="0" w:right="838" w:firstLine="0"/>
              <w:jc w:val="center"/>
              <w:rPr>
                <w:sz w:val="32"/>
                <w:szCs w:val="32"/>
              </w:rPr>
            </w:pPr>
            <w:r w:rsidRPr="00B72270">
              <w:rPr>
                <w:rFonts w:ascii="Cambria" w:eastAsia="Cambria" w:hAnsi="Cambria" w:cs="Cambria"/>
                <w:b/>
                <w:sz w:val="32"/>
                <w:szCs w:val="32"/>
              </w:rPr>
              <w:t>Module Convenor</w:t>
            </w:r>
            <w:r w:rsidR="00B72270" w:rsidRPr="00B72270">
              <w:rPr>
                <w:rFonts w:ascii="Cambria" w:eastAsia="Cambria" w:hAnsi="Cambria" w:cs="Cambria"/>
                <w:b/>
                <w:sz w:val="32"/>
                <w:szCs w:val="32"/>
              </w:rPr>
              <w:t>s</w:t>
            </w:r>
            <w:r w:rsidR="00BB0BAB" w:rsidRPr="00B72270">
              <w:rPr>
                <w:rFonts w:ascii="Cambria" w:eastAsia="Cambria" w:hAnsi="Cambria" w:cs="Cambria"/>
                <w:b/>
                <w:sz w:val="32"/>
                <w:szCs w:val="32"/>
              </w:rPr>
              <w:t xml:space="preserve">: </w:t>
            </w:r>
          </w:p>
          <w:p w14:paraId="3AE8BF4E" w14:textId="617E9ABA" w:rsidR="001A42F9" w:rsidRPr="00B72270" w:rsidRDefault="00887F8F">
            <w:pPr>
              <w:spacing w:after="1000" w:line="259" w:lineRule="auto"/>
              <w:ind w:left="0" w:right="841" w:firstLine="0"/>
              <w:jc w:val="center"/>
              <w:rPr>
                <w:sz w:val="32"/>
                <w:szCs w:val="32"/>
              </w:rPr>
            </w:pPr>
            <w:r w:rsidRPr="00B72270">
              <w:rPr>
                <w:rFonts w:ascii="Cambria" w:eastAsia="Cambria" w:hAnsi="Cambria" w:cs="Cambria"/>
                <w:b/>
                <w:sz w:val="32"/>
                <w:szCs w:val="32"/>
              </w:rPr>
              <w:t>Pete Thomas</w:t>
            </w:r>
            <w:r w:rsidR="00B72270" w:rsidRPr="00B72270">
              <w:rPr>
                <w:rFonts w:ascii="Cambria" w:eastAsia="Cambria" w:hAnsi="Cambria" w:cs="Cambria"/>
                <w:b/>
                <w:sz w:val="32"/>
                <w:szCs w:val="32"/>
              </w:rPr>
              <w:t xml:space="preserve"> and </w:t>
            </w:r>
            <w:r w:rsidR="0006563C">
              <w:rPr>
                <w:rFonts w:ascii="Cambria" w:eastAsia="Cambria" w:hAnsi="Cambria" w:cs="Cambria"/>
                <w:b/>
                <w:sz w:val="32"/>
                <w:szCs w:val="32"/>
              </w:rPr>
              <w:t>Kay Greasley</w:t>
            </w:r>
            <w:r w:rsidR="00BB0BAB" w:rsidRPr="00B72270">
              <w:rPr>
                <w:rFonts w:ascii="Cambria" w:eastAsia="Cambria" w:hAnsi="Cambria" w:cs="Cambria"/>
                <w:b/>
                <w:sz w:val="32"/>
                <w:szCs w:val="32"/>
              </w:rPr>
              <w:t xml:space="preserve"> </w:t>
            </w:r>
          </w:p>
          <w:p w14:paraId="0DFFE1B7" w14:textId="77777777" w:rsidR="001A42F9" w:rsidRDefault="00BB0BAB">
            <w:pPr>
              <w:spacing w:after="275" w:line="259" w:lineRule="auto"/>
              <w:ind w:left="0" w:right="848" w:firstLine="0"/>
              <w:jc w:val="center"/>
            </w:pPr>
            <w:r>
              <w:rPr>
                <w:rFonts w:ascii="Cambria" w:eastAsia="Cambria" w:hAnsi="Cambria" w:cs="Cambria"/>
                <w:b/>
                <w:sz w:val="28"/>
              </w:rPr>
              <w:t xml:space="preserve">Department of Organisation, Work &amp; Technology </w:t>
            </w:r>
          </w:p>
          <w:p w14:paraId="2C82DCCF" w14:textId="77777777" w:rsidR="001A42F9" w:rsidRDefault="00BB0BAB">
            <w:pPr>
              <w:spacing w:after="0" w:line="259" w:lineRule="auto"/>
              <w:ind w:left="1" w:firstLine="0"/>
            </w:pPr>
            <w:r>
              <w:rPr>
                <w:rFonts w:ascii="Cambria" w:eastAsia="Cambria" w:hAnsi="Cambria" w:cs="Cambria"/>
                <w:b/>
                <w:sz w:val="32"/>
              </w:rPr>
              <w:t xml:space="preserve"> </w:t>
            </w:r>
            <w:r>
              <w:rPr>
                <w:rFonts w:ascii="Cambria" w:eastAsia="Cambria" w:hAnsi="Cambria" w:cs="Cambria"/>
                <w:b/>
                <w:sz w:val="32"/>
              </w:rPr>
              <w:tab/>
            </w:r>
            <w:r>
              <w:rPr>
                <w:b/>
                <w:sz w:val="32"/>
              </w:rPr>
              <w:t xml:space="preserve"> </w:t>
            </w:r>
          </w:p>
        </w:tc>
      </w:tr>
    </w:tbl>
    <w:p w14:paraId="6F0C2617" w14:textId="77777777" w:rsidR="0006563C" w:rsidRDefault="0006563C">
      <w:pPr>
        <w:pStyle w:val="Heading1"/>
        <w:spacing w:after="187"/>
        <w:ind w:left="-5"/>
      </w:pPr>
    </w:p>
    <w:p w14:paraId="2CF31675" w14:textId="5102AF4E" w:rsidR="001A42F9" w:rsidRDefault="00BB0BAB">
      <w:pPr>
        <w:pStyle w:val="Heading1"/>
        <w:spacing w:after="187"/>
        <w:ind w:left="-5"/>
      </w:pPr>
      <w:r>
        <w:t xml:space="preserve">Module Assessment </w:t>
      </w:r>
    </w:p>
    <w:p w14:paraId="3E8E71A8" w14:textId="77777777" w:rsidR="0006563C" w:rsidRDefault="00BB0BAB" w:rsidP="0006563C">
      <w:pPr>
        <w:pStyle w:val="Heading2"/>
        <w:ind w:left="-5"/>
        <w:rPr>
          <w:b/>
          <w:sz w:val="24"/>
          <w:szCs w:val="24"/>
          <w:u w:val="none"/>
        </w:rPr>
      </w:pPr>
      <w:r w:rsidRPr="0006563C">
        <w:rPr>
          <w:sz w:val="24"/>
          <w:szCs w:val="24"/>
          <w:u w:val="none"/>
        </w:rPr>
        <w:t>OWT.250 is worth 15 credits and is assessed 100% by a research proposal (</w:t>
      </w:r>
      <w:r w:rsidR="008C3D18" w:rsidRPr="0006563C">
        <w:rPr>
          <w:b/>
          <w:sz w:val="24"/>
          <w:szCs w:val="24"/>
          <w:u w:val="none"/>
        </w:rPr>
        <w:t>max: 2</w:t>
      </w:r>
      <w:r w:rsidRPr="0006563C">
        <w:rPr>
          <w:b/>
          <w:sz w:val="24"/>
          <w:szCs w:val="24"/>
          <w:u w:val="none"/>
        </w:rPr>
        <w:t>500 words</w:t>
      </w:r>
      <w:r w:rsidR="0006563C">
        <w:rPr>
          <w:b/>
          <w:sz w:val="24"/>
          <w:szCs w:val="24"/>
          <w:u w:val="none"/>
        </w:rPr>
        <w:t>).</w:t>
      </w:r>
    </w:p>
    <w:p w14:paraId="21EF96FB" w14:textId="3F57CC1D" w:rsidR="001A42F9" w:rsidRDefault="0006563C" w:rsidP="0006563C">
      <w:pPr>
        <w:pStyle w:val="Heading2"/>
        <w:ind w:left="-5"/>
      </w:pPr>
      <w:r w:rsidRPr="0006563C">
        <w:rPr>
          <w:sz w:val="24"/>
          <w:szCs w:val="24"/>
          <w:u w:val="none"/>
        </w:rPr>
        <w:t xml:space="preserve">Submission </w:t>
      </w:r>
      <w:r w:rsidRPr="0006563C">
        <w:rPr>
          <w:b/>
          <w:color w:val="FF0000"/>
          <w:sz w:val="24"/>
          <w:szCs w:val="24"/>
          <w:u w:val="none"/>
        </w:rPr>
        <w:t xml:space="preserve">by 11:00am on </w:t>
      </w:r>
      <w:r w:rsidR="004110DF">
        <w:rPr>
          <w:b/>
          <w:color w:val="FF0000"/>
          <w:sz w:val="24"/>
          <w:szCs w:val="24"/>
          <w:u w:val="none"/>
        </w:rPr>
        <w:t>Thursday</w:t>
      </w:r>
      <w:r w:rsidRPr="0006563C">
        <w:rPr>
          <w:b/>
          <w:color w:val="FF0000"/>
          <w:sz w:val="24"/>
          <w:szCs w:val="24"/>
          <w:u w:val="none"/>
        </w:rPr>
        <w:t xml:space="preserve"> 2</w:t>
      </w:r>
      <w:r>
        <w:rPr>
          <w:b/>
          <w:color w:val="FF0000"/>
          <w:sz w:val="24"/>
          <w:szCs w:val="24"/>
          <w:u w:val="none"/>
        </w:rPr>
        <w:t>5</w:t>
      </w:r>
      <w:r w:rsidRPr="0006563C">
        <w:rPr>
          <w:b/>
          <w:color w:val="FF0000"/>
          <w:sz w:val="24"/>
          <w:szCs w:val="24"/>
          <w:u w:val="none"/>
          <w:vertAlign w:val="superscript"/>
        </w:rPr>
        <w:t>th</w:t>
      </w:r>
      <w:r w:rsidRPr="0006563C">
        <w:rPr>
          <w:b/>
          <w:color w:val="FF0000"/>
          <w:sz w:val="24"/>
          <w:szCs w:val="24"/>
          <w:u w:val="none"/>
        </w:rPr>
        <w:t xml:space="preserve"> April 202</w:t>
      </w:r>
      <w:r>
        <w:rPr>
          <w:b/>
          <w:color w:val="FF0000"/>
          <w:sz w:val="24"/>
          <w:szCs w:val="24"/>
          <w:u w:val="none"/>
        </w:rPr>
        <w:t>4</w:t>
      </w:r>
      <w:r w:rsidRPr="0006563C">
        <w:rPr>
          <w:b/>
          <w:color w:val="FF0000"/>
          <w:sz w:val="24"/>
          <w:szCs w:val="24"/>
          <w:u w:val="none"/>
        </w:rPr>
        <w:t xml:space="preserve">. </w:t>
      </w:r>
    </w:p>
    <w:p w14:paraId="043C8EBC" w14:textId="6796CEC5" w:rsidR="001A42F9" w:rsidRDefault="0006563C">
      <w:pPr>
        <w:pStyle w:val="Heading2"/>
        <w:ind w:left="-5"/>
      </w:pPr>
      <w:r>
        <w:t>Assessment</w:t>
      </w:r>
      <w:r w:rsidR="00BB0BAB">
        <w:t xml:space="preserve"> </w:t>
      </w:r>
      <w:r>
        <w:t>O</w:t>
      </w:r>
      <w:r w:rsidR="00BB0BAB">
        <w:t>verview</w:t>
      </w:r>
      <w:r w:rsidR="00BB0BAB">
        <w:rPr>
          <w:u w:val="none"/>
        </w:rPr>
        <w:t xml:space="preserve"> </w:t>
      </w:r>
    </w:p>
    <w:p w14:paraId="223C86C9" w14:textId="5B5EC494" w:rsidR="001A42F9" w:rsidRDefault="00BB0BAB">
      <w:pPr>
        <w:ind w:left="-5" w:right="7"/>
      </w:pPr>
      <w:r>
        <w:t xml:space="preserve">You are asked to submit a 2,500 words research proposal which outlines how you </w:t>
      </w:r>
      <w:r w:rsidR="0006563C">
        <w:t>would</w:t>
      </w:r>
      <w:r>
        <w:t xml:space="preserve"> conduct research</w:t>
      </w:r>
      <w:r w:rsidR="0006563C">
        <w:t xml:space="preserve"> project</w:t>
      </w:r>
      <w:r>
        <w:t xml:space="preserve">. </w:t>
      </w:r>
      <w:r w:rsidR="005548B6">
        <w:t xml:space="preserve">You should </w:t>
      </w:r>
      <w:r>
        <w:t>demonstrate your understanding of the research process by articulating a clear and answerable research question</w:t>
      </w:r>
      <w:r w:rsidR="0006563C">
        <w:t>/aim</w:t>
      </w:r>
      <w:r>
        <w:t xml:space="preserve"> that is feasible, connected to the relevant </w:t>
      </w:r>
      <w:r w:rsidR="0006563C">
        <w:t xml:space="preserve">academic </w:t>
      </w:r>
      <w:r>
        <w:t>literature and answerable with the research methods</w:t>
      </w:r>
      <w:r w:rsidR="005548B6">
        <w:t xml:space="preserve"> you have chosen</w:t>
      </w:r>
      <w:r>
        <w:t xml:space="preserve">. This research proposal </w:t>
      </w:r>
      <w:r w:rsidR="0006563C">
        <w:t>will</w:t>
      </w:r>
      <w:r>
        <w:t xml:space="preserve"> provide an outline of how you would go through the research process to find the answer</w:t>
      </w:r>
      <w:r w:rsidR="0006563C">
        <w:t>(</w:t>
      </w:r>
      <w:r>
        <w:t>s</w:t>
      </w:r>
      <w:r w:rsidR="0006563C">
        <w:t>)</w:t>
      </w:r>
      <w:r>
        <w:t xml:space="preserve"> to the </w:t>
      </w:r>
      <w:r w:rsidR="0006563C">
        <w:t xml:space="preserve">proposed </w:t>
      </w:r>
      <w:r>
        <w:t>research question</w:t>
      </w:r>
      <w:r w:rsidR="0006563C">
        <w:t>/aim</w:t>
      </w:r>
      <w:r>
        <w:t xml:space="preserve">. You can formulate a proposal on </w:t>
      </w:r>
      <w:r w:rsidR="00887F8F">
        <w:t xml:space="preserve">any topic related to Management, </w:t>
      </w:r>
      <w:r>
        <w:t>Business</w:t>
      </w:r>
      <w:r w:rsidR="00887F8F">
        <w:t xml:space="preserve"> and Economics</w:t>
      </w:r>
      <w:r w:rsidR="00A5224D">
        <w:t xml:space="preserve"> </w:t>
      </w:r>
      <w:r w:rsidR="00A5224D" w:rsidRPr="0006563C">
        <w:rPr>
          <w:b/>
          <w:bCs/>
        </w:rPr>
        <w:t>(if you intend to use this as a basis for your final year dissertation, you should check with your Programme Director that the theme/approach is suitable).</w:t>
      </w:r>
    </w:p>
    <w:p w14:paraId="070B8140" w14:textId="77777777" w:rsidR="001A42F9" w:rsidRDefault="00BB0BAB">
      <w:pPr>
        <w:ind w:left="-5" w:right="7"/>
      </w:pPr>
      <w:r>
        <w:t>The module is designed so that you can start building your proposal as you learn new elements of research methods</w:t>
      </w:r>
      <w:r w:rsidR="00887F8F">
        <w:t xml:space="preserve">, and </w:t>
      </w:r>
      <w:r w:rsidR="00887F8F" w:rsidRPr="005548B6">
        <w:rPr>
          <w:b/>
        </w:rPr>
        <w:t>the workshop tasks are directly relevant to the assessment</w:t>
      </w:r>
      <w:r>
        <w:t xml:space="preserve"> – start as early as possible to be successful! </w:t>
      </w:r>
    </w:p>
    <w:p w14:paraId="36B1CA53" w14:textId="21A3845F" w:rsidR="00F24C93" w:rsidRDefault="005548B6" w:rsidP="00F24C93">
      <w:pPr>
        <w:spacing w:after="645"/>
        <w:ind w:left="-5" w:right="7"/>
        <w:rPr>
          <w:color w:val="auto"/>
        </w:rPr>
      </w:pPr>
      <w:r>
        <w:rPr>
          <w:color w:val="auto"/>
        </w:rPr>
        <w:t xml:space="preserve">The proposal should be structured as </w:t>
      </w:r>
      <w:r w:rsidR="00F24C93">
        <w:rPr>
          <w:color w:val="auto"/>
        </w:rPr>
        <w:t>follows</w:t>
      </w:r>
      <w:r w:rsidR="00132B0A">
        <w:rPr>
          <w:color w:val="auto"/>
        </w:rPr>
        <w:t xml:space="preserve"> (you </w:t>
      </w:r>
      <w:r w:rsidR="004110DF">
        <w:rPr>
          <w:color w:val="auto"/>
        </w:rPr>
        <w:t>should</w:t>
      </w:r>
      <w:r w:rsidR="00132B0A">
        <w:rPr>
          <w:color w:val="auto"/>
        </w:rPr>
        <w:t xml:space="preserve"> use these titles as section headings)</w:t>
      </w:r>
      <w:r w:rsidR="00F24C93">
        <w:rPr>
          <w:color w:val="auto"/>
        </w:rPr>
        <w:t>:</w:t>
      </w:r>
    </w:p>
    <w:p w14:paraId="5A6D8989" w14:textId="77777777" w:rsidR="00F24C93" w:rsidRDefault="00812245" w:rsidP="00F24C93">
      <w:pPr>
        <w:spacing w:after="0"/>
        <w:ind w:left="-5" w:right="7"/>
        <w:rPr>
          <w:b/>
          <w:bCs/>
        </w:rPr>
      </w:pPr>
      <w:r w:rsidRPr="005E6533">
        <w:rPr>
          <w:b/>
          <w:bCs/>
        </w:rPr>
        <w:t>Working Title</w:t>
      </w:r>
    </w:p>
    <w:p w14:paraId="5CFF8BCC" w14:textId="5B98FA4E" w:rsidR="00812245" w:rsidRDefault="00812245" w:rsidP="00F24C93">
      <w:pPr>
        <w:spacing w:after="0"/>
        <w:ind w:left="-5" w:right="7"/>
      </w:pPr>
      <w:r>
        <w:t>This should be no more than 12 words and give the reader an overview of what your research will be exploring.</w:t>
      </w:r>
    </w:p>
    <w:p w14:paraId="7BC2DE03" w14:textId="77777777" w:rsidR="00F24C93" w:rsidRDefault="00F24C93" w:rsidP="00F24C93">
      <w:pPr>
        <w:spacing w:after="0"/>
        <w:ind w:left="-5" w:right="7"/>
      </w:pPr>
    </w:p>
    <w:p w14:paraId="52A2E661" w14:textId="77777777" w:rsidR="00812245" w:rsidRDefault="00812245" w:rsidP="00F24C93">
      <w:pPr>
        <w:spacing w:after="0"/>
      </w:pPr>
      <w:r w:rsidRPr="005E6533">
        <w:rPr>
          <w:b/>
          <w:bCs/>
        </w:rPr>
        <w:t xml:space="preserve">Research Topic and </w:t>
      </w:r>
      <w:r>
        <w:rPr>
          <w:b/>
          <w:bCs/>
        </w:rPr>
        <w:t>I</w:t>
      </w:r>
      <w:r w:rsidRPr="005E6533">
        <w:rPr>
          <w:b/>
          <w:bCs/>
        </w:rPr>
        <w:t>nterest</w:t>
      </w:r>
      <w:r>
        <w:t xml:space="preserve"> </w:t>
      </w:r>
      <w:r>
        <w:tab/>
      </w:r>
    </w:p>
    <w:p w14:paraId="4E6CE5D6" w14:textId="77777777" w:rsidR="00812245" w:rsidRDefault="00812245" w:rsidP="00F24C93">
      <w:pPr>
        <w:spacing w:after="0"/>
      </w:pPr>
      <w:r>
        <w:t>This should be a brief paragraph introducing what the focus of your research is and should be an identifiable theme in your discipline area. This may be rooted in an issue that has arisen in a particular module you have enjoyed or be something you would like to study/research in more depth, and which is connected to an appropriate academic knowledge base.</w:t>
      </w:r>
    </w:p>
    <w:p w14:paraId="1A54DF99" w14:textId="77777777" w:rsidR="00F24C93" w:rsidRDefault="00F24C93" w:rsidP="00F24C93">
      <w:pPr>
        <w:spacing w:after="0"/>
      </w:pPr>
    </w:p>
    <w:p w14:paraId="42BA3156" w14:textId="5503916F" w:rsidR="00812245" w:rsidRPr="005E6533" w:rsidRDefault="00812245" w:rsidP="00F24C93">
      <w:pPr>
        <w:spacing w:after="0"/>
        <w:rPr>
          <w:b/>
          <w:bCs/>
        </w:rPr>
      </w:pPr>
      <w:r w:rsidRPr="005E6533">
        <w:rPr>
          <w:b/>
          <w:bCs/>
        </w:rPr>
        <w:t>Research Question/Aim</w:t>
      </w:r>
    </w:p>
    <w:p w14:paraId="7C038DF9" w14:textId="7A6DA7A5" w:rsidR="00812245" w:rsidRDefault="00812245" w:rsidP="00F24C93">
      <w:pPr>
        <w:spacing w:after="0"/>
      </w:pPr>
      <w:r>
        <w:t xml:space="preserve">This should be brief. You should formulate a clear research question or aim and the component sub-questions or sub-objectives that will allow you to accomplish the aim or answer the question.  At the UG level you do not need to identify a research gap, but you need to articulate your research questions in connection with the literature review. Pay attention to the criteria of a good research question (clarity, specificity, complexity) and think about how you formulate them </w:t>
      </w:r>
      <w:proofErr w:type="gramStart"/>
      <w:r>
        <w:t>with regard to</w:t>
      </w:r>
      <w:proofErr w:type="gramEnd"/>
      <w:r>
        <w:t xml:space="preserve"> the implications for your </w:t>
      </w:r>
      <w:r w:rsidR="004110DF">
        <w:t>research</w:t>
      </w:r>
      <w:r>
        <w:t xml:space="preserve"> approach.  </w:t>
      </w:r>
    </w:p>
    <w:p w14:paraId="2F6A9294" w14:textId="77777777" w:rsidR="00812245" w:rsidRDefault="00812245" w:rsidP="00F24C93">
      <w:pPr>
        <w:spacing w:after="0"/>
      </w:pPr>
      <w:r>
        <w:lastRenderedPageBreak/>
        <w:t>If you’re proposing quantitative research, you can choose to present your questions as hypotheses.</w:t>
      </w:r>
    </w:p>
    <w:p w14:paraId="24FA4AE7" w14:textId="77777777" w:rsidR="00F24C93" w:rsidRDefault="00F24C93" w:rsidP="00F24C93">
      <w:pPr>
        <w:spacing w:after="0"/>
        <w:rPr>
          <w:b/>
          <w:bCs/>
        </w:rPr>
      </w:pPr>
    </w:p>
    <w:p w14:paraId="2685FAD4" w14:textId="20FBE403" w:rsidR="00812245" w:rsidRDefault="007E5DD0" w:rsidP="00F24C93">
      <w:pPr>
        <w:spacing w:after="0"/>
      </w:pPr>
      <w:r>
        <w:rPr>
          <w:b/>
          <w:bCs/>
        </w:rPr>
        <w:t>Critical</w:t>
      </w:r>
      <w:r w:rsidR="00812245" w:rsidRPr="005E6533">
        <w:rPr>
          <w:b/>
          <w:bCs/>
        </w:rPr>
        <w:t xml:space="preserve"> literatur</w:t>
      </w:r>
      <w:r>
        <w:rPr>
          <w:b/>
          <w:bCs/>
        </w:rPr>
        <w:t>e review</w:t>
      </w:r>
    </w:p>
    <w:p w14:paraId="7CF4604B" w14:textId="31184168" w:rsidR="00812245" w:rsidRDefault="00812245" w:rsidP="00F24C93">
      <w:pPr>
        <w:spacing w:after="0"/>
      </w:pPr>
      <w:r>
        <w:t xml:space="preserve">This is a substantial section in your proposal. You should identify the </w:t>
      </w:r>
      <w:proofErr w:type="gramStart"/>
      <w:r>
        <w:t>particular literature</w:t>
      </w:r>
      <w:proofErr w:type="gramEnd"/>
      <w:r>
        <w:t xml:space="preserve"> to which you will relate your empirical work. Pay attention to the structure of your arguments. The review should start with general issues and definitions and narrow to more specific material (the “funnel” approach). Think about the type of source (10 -15 on average) that you include (peer reviewed article vs news articles, etc.) and how you use them.</w:t>
      </w:r>
    </w:p>
    <w:p w14:paraId="1E90D1BB" w14:textId="77777777" w:rsidR="00F24C93" w:rsidRDefault="00F24C93" w:rsidP="00F24C93">
      <w:pPr>
        <w:spacing w:after="0"/>
      </w:pPr>
    </w:p>
    <w:p w14:paraId="0D2DF1DF" w14:textId="5324B18C" w:rsidR="007E5DD0" w:rsidRPr="007E5DD0" w:rsidRDefault="007E5DD0" w:rsidP="007E5DD0">
      <w:pPr>
        <w:spacing w:after="0"/>
        <w:rPr>
          <w:b/>
          <w:bCs/>
        </w:rPr>
      </w:pPr>
      <w:r>
        <w:rPr>
          <w:b/>
          <w:bCs/>
        </w:rPr>
        <w:t xml:space="preserve">Philosophy, </w:t>
      </w:r>
      <w:proofErr w:type="gramStart"/>
      <w:r>
        <w:rPr>
          <w:b/>
          <w:bCs/>
        </w:rPr>
        <w:t>s</w:t>
      </w:r>
      <w:r w:rsidRPr="007E5DD0">
        <w:rPr>
          <w:b/>
          <w:bCs/>
        </w:rPr>
        <w:t>trategy</w:t>
      </w:r>
      <w:proofErr w:type="gramEnd"/>
      <w:r w:rsidRPr="007E5DD0">
        <w:rPr>
          <w:b/>
          <w:bCs/>
        </w:rPr>
        <w:t xml:space="preserve"> and design</w:t>
      </w:r>
    </w:p>
    <w:p w14:paraId="0CC85485" w14:textId="5BABEC2C" w:rsidR="007E5DD0" w:rsidRPr="004110DF" w:rsidRDefault="007E5DD0" w:rsidP="007E5DD0">
      <w:r w:rsidRPr="004110DF">
        <w:rPr>
          <w:i/>
          <w:iCs/>
        </w:rPr>
        <w:t>Research philosophy</w:t>
      </w:r>
      <w:r w:rsidRPr="004110DF">
        <w:t xml:space="preserve">: </w:t>
      </w:r>
      <w:r w:rsidR="004110DF" w:rsidRPr="004110DF">
        <w:t>Will your work be underpinned by a</w:t>
      </w:r>
      <w:r w:rsidRPr="004110DF">
        <w:t xml:space="preserve"> positivist/quantitative or interpretivist/qualitative</w:t>
      </w:r>
      <w:r w:rsidR="004110DF" w:rsidRPr="004110DF">
        <w:t xml:space="preserve"> philosophical position?</w:t>
      </w:r>
      <w:r w:rsidRPr="004110DF">
        <w:t xml:space="preserve"> Why does this approach fit with your research questions, and how does it impact your research proposal? </w:t>
      </w:r>
    </w:p>
    <w:p w14:paraId="7C5F2FAE" w14:textId="4C3A50FD" w:rsidR="007E5DD0" w:rsidRDefault="004110DF" w:rsidP="007E5DD0">
      <w:r w:rsidRPr="004110DF">
        <w:rPr>
          <w:i/>
          <w:iCs/>
        </w:rPr>
        <w:t>Strategy</w:t>
      </w:r>
      <w:r w:rsidR="007E5DD0" w:rsidRPr="004110DF">
        <w:t xml:space="preserve">: </w:t>
      </w:r>
      <w:r w:rsidRPr="004110DF">
        <w:t>Will</w:t>
      </w:r>
      <w:r>
        <w:t xml:space="preserve"> this work be based on a quantitative or qualitative strategy? Please provide a short rationale for your choice.</w:t>
      </w:r>
    </w:p>
    <w:p w14:paraId="538A97AA" w14:textId="55516DDA" w:rsidR="004110DF" w:rsidRPr="004110DF" w:rsidRDefault="004110DF" w:rsidP="007E5DD0">
      <w:r>
        <w:rPr>
          <w:i/>
          <w:iCs/>
        </w:rPr>
        <w:t>Design</w:t>
      </w:r>
      <w:r w:rsidRPr="004110DF">
        <w:t>:</w:t>
      </w:r>
      <w:r>
        <w:t xml:space="preserve"> </w:t>
      </w:r>
      <w:r w:rsidRPr="004110DF">
        <w:t>What research design are you planning (e.g. Cross-sectional, case study, longitudinal etc.)</w:t>
      </w:r>
      <w:r>
        <w:t>? Is your choice appropriate to answer your research question and is it feasible in the context of a UG dissertation project?</w:t>
      </w:r>
    </w:p>
    <w:p w14:paraId="461F0FD0" w14:textId="343257E4" w:rsidR="00812245" w:rsidRPr="007E5DD0" w:rsidRDefault="007E5DD0" w:rsidP="007E5DD0">
      <w:pPr>
        <w:spacing w:after="0"/>
        <w:rPr>
          <w:b/>
          <w:bCs/>
        </w:rPr>
      </w:pPr>
      <w:r w:rsidRPr="007E5DD0">
        <w:rPr>
          <w:b/>
          <w:bCs/>
        </w:rPr>
        <w:t>Method</w:t>
      </w:r>
      <w:r w:rsidR="00812245" w:rsidRPr="007E5DD0">
        <w:rPr>
          <w:b/>
          <w:bCs/>
        </w:rPr>
        <w:t xml:space="preserve"> </w:t>
      </w:r>
      <w:r w:rsidR="00812245" w:rsidRPr="007E5DD0">
        <w:rPr>
          <w:b/>
          <w:bCs/>
        </w:rPr>
        <w:tab/>
      </w:r>
    </w:p>
    <w:p w14:paraId="30AE6E10" w14:textId="34CABA7E" w:rsidR="00812245" w:rsidRDefault="00812245" w:rsidP="00F24C93">
      <w:pPr>
        <w:spacing w:after="0"/>
      </w:pPr>
      <w:r>
        <w:t>This is a substantial section in your research proposal, and you will consider the following subsections or paragraphs:</w:t>
      </w:r>
    </w:p>
    <w:p w14:paraId="0CDA9504" w14:textId="77777777" w:rsidR="00F24C93" w:rsidRDefault="00F24C93" w:rsidP="00F24C93">
      <w:pPr>
        <w:spacing w:after="0"/>
      </w:pPr>
    </w:p>
    <w:p w14:paraId="6167D1A1" w14:textId="6DC6D427" w:rsidR="00812245" w:rsidRDefault="004110DF" w:rsidP="00812245">
      <w:r>
        <w:rPr>
          <w:i/>
          <w:iCs/>
        </w:rPr>
        <w:t>Data collection</w:t>
      </w:r>
      <w:r w:rsidR="00812245">
        <w:t xml:space="preserve">: Provide details and justification on the kind of data collection you would do (e.g. questionnaires, interviews, focus groups, observation?). Explain how they are suitable for your research question(s) and for your </w:t>
      </w:r>
      <w:proofErr w:type="gramStart"/>
      <w:r w:rsidR="00812245">
        <w:t>particular research</w:t>
      </w:r>
      <w:proofErr w:type="gramEnd"/>
      <w:r w:rsidR="00812245">
        <w:t xml:space="preserve"> site. </w:t>
      </w:r>
    </w:p>
    <w:p w14:paraId="66E1F2DD" w14:textId="77777777" w:rsidR="00812245" w:rsidRDefault="00812245" w:rsidP="00812245">
      <w:r w:rsidRPr="005E6533">
        <w:rPr>
          <w:i/>
          <w:iCs/>
        </w:rPr>
        <w:t>Sampling strategy or selection of respondents</w:t>
      </w:r>
      <w:r>
        <w:t xml:space="preserve">: Here you will need to identify details of your respondent selection - what/who will be part of the study and why? For example, you may consider what will be a sufficient sample size if doing quantitative work and how you will select a sample, or what criteria you will use to select people to interview in qualitative work. </w:t>
      </w:r>
    </w:p>
    <w:p w14:paraId="052EFF46" w14:textId="77777777" w:rsidR="00812245" w:rsidRDefault="00812245" w:rsidP="00812245">
      <w:r w:rsidRPr="005E6533">
        <w:rPr>
          <w:i/>
          <w:iCs/>
        </w:rPr>
        <w:t>Access to research site</w:t>
      </w:r>
      <w:r>
        <w:t xml:space="preserve">: A very short statement of the planned site(s) of your research. This will inevitably be provisional, but you should here engage with questions of feasibility: how do you anticipate negotiating access? </w:t>
      </w:r>
    </w:p>
    <w:p w14:paraId="7703E4FC" w14:textId="77777777" w:rsidR="00812245" w:rsidRDefault="00812245" w:rsidP="00812245">
      <w:r w:rsidRPr="005E6533">
        <w:rPr>
          <w:i/>
          <w:iCs/>
        </w:rPr>
        <w:t>Data analysis</w:t>
      </w:r>
      <w:r>
        <w:t xml:space="preserve">: Before you collect your </w:t>
      </w:r>
      <w:proofErr w:type="gramStart"/>
      <w:r>
        <w:t>data</w:t>
      </w:r>
      <w:proofErr w:type="gramEnd"/>
      <w:r>
        <w:t xml:space="preserve"> it is important to have a plan of how you are going to analyse it. For example, how will you manage your interview data, transcribing, coding, thematising etc.? If doing a quantitative proposal, what sort of tests do you anticipate running and how will these allow you to test your hypotheses/answer your research questions? How will your methodological choices impact analysis of your data? </w:t>
      </w:r>
    </w:p>
    <w:p w14:paraId="628A725E" w14:textId="77777777" w:rsidR="004110DF" w:rsidRDefault="004110DF" w:rsidP="00F24C93">
      <w:pPr>
        <w:spacing w:after="0"/>
        <w:rPr>
          <w:b/>
          <w:bCs/>
        </w:rPr>
      </w:pPr>
    </w:p>
    <w:p w14:paraId="16C60B69" w14:textId="77777777" w:rsidR="004110DF" w:rsidRDefault="004110DF" w:rsidP="00F24C93">
      <w:pPr>
        <w:spacing w:after="0"/>
        <w:rPr>
          <w:b/>
          <w:bCs/>
        </w:rPr>
      </w:pPr>
    </w:p>
    <w:p w14:paraId="0CBBE051" w14:textId="74525CFB" w:rsidR="00F24C93" w:rsidRDefault="00812245" w:rsidP="00F24C93">
      <w:pPr>
        <w:spacing w:after="0"/>
      </w:pPr>
      <w:r w:rsidRPr="005E6533">
        <w:rPr>
          <w:b/>
          <w:bCs/>
        </w:rPr>
        <w:lastRenderedPageBreak/>
        <w:t>Ethica</w:t>
      </w:r>
      <w:r>
        <w:rPr>
          <w:b/>
          <w:bCs/>
        </w:rPr>
        <w:t xml:space="preserve">l </w:t>
      </w:r>
      <w:r w:rsidRPr="005E6533">
        <w:rPr>
          <w:b/>
          <w:bCs/>
        </w:rPr>
        <w:t>Considerations</w:t>
      </w:r>
      <w:r>
        <w:t xml:space="preserve"> </w:t>
      </w:r>
      <w:r>
        <w:tab/>
      </w:r>
    </w:p>
    <w:p w14:paraId="4FE5B147" w14:textId="2E940F3E" w:rsidR="00F24C93" w:rsidRDefault="004110DF" w:rsidP="00F24C93">
      <w:pPr>
        <w:spacing w:after="0"/>
      </w:pPr>
      <w:r>
        <w:t>Outline</w:t>
      </w:r>
      <w:r w:rsidR="00812245">
        <w:t xml:space="preserve"> ethical issues</w:t>
      </w:r>
      <w:r>
        <w:t xml:space="preserve"> relevant to your plans (e.g. </w:t>
      </w:r>
      <w:r w:rsidR="00812245">
        <w:t>consent, confidentiality, potential har</w:t>
      </w:r>
      <w:r>
        <w:t xml:space="preserve">m, </w:t>
      </w:r>
      <w:r w:rsidR="00812245">
        <w:t>during and after the research process.  Do you anticipate any conflicts of interest? Take this section seriously and avoid simply stating “ethical considerations will be taken to guarantee respect of confidentiality” and try to think of issues directly related to your proposal. For example, if you are interviewing co-workers during your placement year, how do you guarantee the confidentiality of what they tell you? If you are discussing issues of mental health with fellow students, how will you safeguard your respondents?</w:t>
      </w:r>
    </w:p>
    <w:p w14:paraId="6B749F77" w14:textId="4BB09234" w:rsidR="00812245" w:rsidRPr="005E6533" w:rsidRDefault="00812245" w:rsidP="00F24C93">
      <w:pPr>
        <w:spacing w:after="0"/>
        <w:rPr>
          <w:b/>
          <w:bCs/>
        </w:rPr>
      </w:pPr>
      <w:r>
        <w:t xml:space="preserve">  </w:t>
      </w:r>
    </w:p>
    <w:p w14:paraId="74168540" w14:textId="77777777" w:rsidR="00812245" w:rsidRDefault="00812245" w:rsidP="00F24C93">
      <w:pPr>
        <w:spacing w:after="0"/>
      </w:pPr>
      <w:r w:rsidRPr="005E6533">
        <w:rPr>
          <w:b/>
          <w:bCs/>
        </w:rPr>
        <w:t>Limitations</w:t>
      </w:r>
      <w:r>
        <w:t xml:space="preserve"> </w:t>
      </w:r>
      <w:r>
        <w:tab/>
      </w:r>
    </w:p>
    <w:p w14:paraId="1F02CD2E" w14:textId="77777777" w:rsidR="00812245" w:rsidRDefault="00812245" w:rsidP="00F24C93">
      <w:pPr>
        <w:spacing w:after="0"/>
      </w:pPr>
      <w:r>
        <w:t xml:space="preserve">What do you think might be the limitations of the methods selected. What potential, practical problems might you face when attempting to implement this proposal? What steps might you take to safeguard against potential issues (e.g. ‘plan B’). </w:t>
      </w:r>
    </w:p>
    <w:p w14:paraId="4D09DCFB" w14:textId="77777777" w:rsidR="00F24C93" w:rsidRDefault="00F24C93" w:rsidP="00F24C93">
      <w:pPr>
        <w:spacing w:after="0"/>
      </w:pPr>
    </w:p>
    <w:p w14:paraId="49862AF6" w14:textId="77777777" w:rsidR="00812245" w:rsidRDefault="00812245" w:rsidP="00F24C93">
      <w:pPr>
        <w:spacing w:after="0"/>
      </w:pPr>
      <w:r w:rsidRPr="005E6533">
        <w:rPr>
          <w:b/>
          <w:bCs/>
        </w:rPr>
        <w:t>Research Timetable</w:t>
      </w:r>
      <w:r>
        <w:t xml:space="preserve"> </w:t>
      </w:r>
      <w:r>
        <w:tab/>
      </w:r>
    </w:p>
    <w:p w14:paraId="3B2B039F" w14:textId="77777777" w:rsidR="00812245" w:rsidRDefault="00812245" w:rsidP="00F24C93">
      <w:pPr>
        <w:spacing w:after="0"/>
      </w:pPr>
      <w:r>
        <w:t xml:space="preserve">Demonstration of the feasibility of the project can be supported by supplying a timetable. Consider all the activities that you need to accomplish over this time. This can be presented either in diagram or table format. Please keep in mind some research activities overlap (e.g. further literature review is often conducted while conducting data collection). This exercise is particularly useful for those of you who will be doing a dissertation in your final year.  </w:t>
      </w:r>
    </w:p>
    <w:p w14:paraId="6261CCE9" w14:textId="77777777" w:rsidR="00F24C93" w:rsidRDefault="00F24C93" w:rsidP="00F24C93">
      <w:pPr>
        <w:spacing w:after="0"/>
      </w:pPr>
    </w:p>
    <w:p w14:paraId="7C36C5F2" w14:textId="77777777" w:rsidR="00812245" w:rsidRDefault="00812245" w:rsidP="00F24C93">
      <w:pPr>
        <w:spacing w:after="0"/>
      </w:pPr>
      <w:r w:rsidRPr="005E6533">
        <w:rPr>
          <w:b/>
          <w:bCs/>
        </w:rPr>
        <w:t>References</w:t>
      </w:r>
      <w:r>
        <w:t xml:space="preserve"> </w:t>
      </w:r>
      <w:r>
        <w:tab/>
      </w:r>
    </w:p>
    <w:p w14:paraId="5C54D74A" w14:textId="77777777" w:rsidR="00812245" w:rsidRDefault="00812245" w:rsidP="00F24C93">
      <w:pPr>
        <w:spacing w:after="0"/>
      </w:pPr>
      <w:r>
        <w:t>Provide a full list of the references you have used in your proposal.</w:t>
      </w:r>
    </w:p>
    <w:p w14:paraId="26311626" w14:textId="77777777" w:rsidR="00132B0A" w:rsidRDefault="00132B0A" w:rsidP="00F24C93">
      <w:pPr>
        <w:spacing w:after="0"/>
        <w:ind w:left="-5" w:right="7"/>
        <w:rPr>
          <w:color w:val="auto"/>
          <w:sz w:val="28"/>
          <w:szCs w:val="28"/>
          <w:u w:val="single"/>
        </w:rPr>
      </w:pPr>
    </w:p>
    <w:p w14:paraId="67FA2E4C" w14:textId="4F8B1853" w:rsidR="00F24C93" w:rsidRDefault="00F24C93" w:rsidP="00F24C93">
      <w:pPr>
        <w:spacing w:after="0"/>
        <w:ind w:left="-5" w:right="7"/>
        <w:rPr>
          <w:color w:val="auto"/>
          <w:sz w:val="28"/>
          <w:szCs w:val="28"/>
          <w:u w:val="single"/>
        </w:rPr>
      </w:pPr>
      <w:r w:rsidRPr="00F24C93">
        <w:rPr>
          <w:color w:val="auto"/>
          <w:sz w:val="28"/>
          <w:szCs w:val="28"/>
          <w:u w:val="single"/>
        </w:rPr>
        <w:t>Assessment Criteria</w:t>
      </w:r>
    </w:p>
    <w:p w14:paraId="63AFA939" w14:textId="03CF19F7" w:rsidR="001A42F9" w:rsidRDefault="00F24C93" w:rsidP="00F24C93">
      <w:pPr>
        <w:spacing w:after="0"/>
        <w:ind w:left="-5" w:right="7"/>
      </w:pPr>
      <w:r w:rsidRPr="00F24C93">
        <w:rPr>
          <w:color w:val="auto"/>
          <w:sz w:val="28"/>
          <w:szCs w:val="28"/>
        </w:rPr>
        <w:t>Y</w:t>
      </w:r>
      <w:r w:rsidR="00BB0BAB">
        <w:t xml:space="preserve">our proposal will be assessed according to the general criteria (see Annex A). More specifically, for a research proposal, we will be assessing the following:  </w:t>
      </w:r>
    </w:p>
    <w:p w14:paraId="785C1944" w14:textId="77777777" w:rsidR="00F24C93" w:rsidRPr="00F24C93" w:rsidRDefault="00F24C93" w:rsidP="00F24C93">
      <w:pPr>
        <w:spacing w:after="0"/>
        <w:ind w:left="-5" w:right="7"/>
        <w:rPr>
          <w:color w:val="auto"/>
          <w:sz w:val="28"/>
          <w:szCs w:val="28"/>
          <w:u w:val="single"/>
        </w:rPr>
      </w:pPr>
    </w:p>
    <w:p w14:paraId="64FBE797" w14:textId="2D87DAD8" w:rsidR="001A42F9" w:rsidRDefault="007E5DD0">
      <w:pPr>
        <w:pStyle w:val="Heading3"/>
        <w:ind w:left="-5"/>
      </w:pPr>
      <w:r>
        <w:t>R</w:t>
      </w:r>
      <w:r w:rsidR="00BB0BAB">
        <w:t>esearch question</w:t>
      </w:r>
      <w:r>
        <w:t>/aim</w:t>
      </w:r>
      <w:r w:rsidR="00BB0BAB">
        <w:t xml:space="preserve"> </w:t>
      </w:r>
      <w:r>
        <w:t>and critical literature review</w:t>
      </w:r>
    </w:p>
    <w:p w14:paraId="7D6B6F42" w14:textId="4B9AAA8A" w:rsidR="007E5DD0" w:rsidRDefault="007E5DD0" w:rsidP="007E5DD0">
      <w:pPr>
        <w:numPr>
          <w:ilvl w:val="0"/>
          <w:numId w:val="1"/>
        </w:numPr>
        <w:ind w:right="7" w:hanging="360"/>
      </w:pPr>
      <w:r>
        <w:t xml:space="preserve">The research question/aim should be clear, reasonably </w:t>
      </w:r>
      <w:r w:rsidRPr="008C3D18">
        <w:t>narrow</w:t>
      </w:r>
      <w:r>
        <w:t xml:space="preserve"> and </w:t>
      </w:r>
      <w:proofErr w:type="gramStart"/>
      <w:r>
        <w:t>feasible</w:t>
      </w:r>
      <w:proofErr w:type="gramEnd"/>
      <w:r>
        <w:t xml:space="preserve"> </w:t>
      </w:r>
    </w:p>
    <w:p w14:paraId="2EF07DAC" w14:textId="5E5EFF0D" w:rsidR="001A42F9" w:rsidRDefault="00BB0BAB">
      <w:pPr>
        <w:numPr>
          <w:ilvl w:val="0"/>
          <w:numId w:val="1"/>
        </w:numPr>
        <w:ind w:right="7" w:hanging="360"/>
      </w:pPr>
      <w:r>
        <w:t xml:space="preserve">The structure of the literature review should follow a </w:t>
      </w:r>
      <w:r w:rsidRPr="008C3D18">
        <w:rPr>
          <w:b/>
        </w:rPr>
        <w:t>clear</w:t>
      </w:r>
      <w:r>
        <w:t xml:space="preserve"> format, </w:t>
      </w:r>
      <w:r w:rsidRPr="008C3D18">
        <w:rPr>
          <w:b/>
        </w:rPr>
        <w:t>positioning</w:t>
      </w:r>
      <w:r>
        <w:t xml:space="preserve"> the project clearly within existing debates, and </w:t>
      </w:r>
      <w:r w:rsidR="008C3D18">
        <w:t xml:space="preserve">show </w:t>
      </w:r>
      <w:r w:rsidR="008C3D18" w:rsidRPr="008C3D18">
        <w:rPr>
          <w:b/>
        </w:rPr>
        <w:t>logical</w:t>
      </w:r>
      <w:r w:rsidR="008C3D18">
        <w:t xml:space="preserve"> </w:t>
      </w:r>
      <w:r>
        <w:t>progress</w:t>
      </w:r>
      <w:r w:rsidR="008C3D18">
        <w:t>ion to the research question(s)</w:t>
      </w:r>
    </w:p>
    <w:p w14:paraId="5B1205F3" w14:textId="77777777" w:rsidR="001A42F9" w:rsidRDefault="00BB0BAB">
      <w:pPr>
        <w:numPr>
          <w:ilvl w:val="0"/>
          <w:numId w:val="1"/>
        </w:numPr>
        <w:spacing w:after="297"/>
        <w:ind w:right="7" w:hanging="360"/>
      </w:pPr>
      <w:r>
        <w:t xml:space="preserve">The literature review should demonstrate </w:t>
      </w:r>
      <w:r w:rsidRPr="008C3D18">
        <w:rPr>
          <w:b/>
        </w:rPr>
        <w:t>critical</w:t>
      </w:r>
      <w:r>
        <w:t xml:space="preserve"> writing/thinking, via the ability to relate and compare various ideas, as well as </w:t>
      </w:r>
      <w:r w:rsidRPr="008C3D18">
        <w:rPr>
          <w:b/>
        </w:rPr>
        <w:t>evaluate</w:t>
      </w:r>
      <w:r>
        <w:t xml:space="preserve"> them for the purpose of the argument </w:t>
      </w:r>
    </w:p>
    <w:p w14:paraId="596C88F6" w14:textId="4F11CF03" w:rsidR="001A42F9" w:rsidRPr="0060022E" w:rsidRDefault="004110DF">
      <w:pPr>
        <w:pStyle w:val="Heading3"/>
        <w:ind w:left="-5"/>
      </w:pPr>
      <w:r w:rsidRPr="0060022E">
        <w:t xml:space="preserve">Strategy, </w:t>
      </w:r>
      <w:proofErr w:type="gramStart"/>
      <w:r w:rsidRPr="0060022E">
        <w:t>design</w:t>
      </w:r>
      <w:proofErr w:type="gramEnd"/>
      <w:r w:rsidRPr="0060022E">
        <w:t xml:space="preserve"> and method</w:t>
      </w:r>
    </w:p>
    <w:p w14:paraId="33CF2919" w14:textId="5EE31F29" w:rsidR="001A42F9" w:rsidRPr="0060022E" w:rsidRDefault="00BB0BAB">
      <w:pPr>
        <w:numPr>
          <w:ilvl w:val="0"/>
          <w:numId w:val="2"/>
        </w:numPr>
        <w:spacing w:after="287"/>
        <w:ind w:right="7" w:hanging="360"/>
      </w:pPr>
      <w:r w:rsidRPr="0060022E">
        <w:t>Th</w:t>
      </w:r>
      <w:r w:rsidR="009B558C">
        <w:t>is</w:t>
      </w:r>
      <w:r w:rsidRPr="0060022E">
        <w:t xml:space="preserve"> section should demonstrate a clear understanding of the overall principles of research methods by engaging with the following: </w:t>
      </w:r>
    </w:p>
    <w:p w14:paraId="2D6874DB" w14:textId="77777777" w:rsidR="001A42F9" w:rsidRPr="0060022E" w:rsidRDefault="00BB0BAB" w:rsidP="008C3D18">
      <w:pPr>
        <w:numPr>
          <w:ilvl w:val="1"/>
          <w:numId w:val="2"/>
        </w:numPr>
        <w:spacing w:after="293"/>
        <w:ind w:left="567" w:right="7"/>
      </w:pPr>
      <w:r w:rsidRPr="0060022E">
        <w:t xml:space="preserve">A </w:t>
      </w:r>
      <w:r w:rsidRPr="0060022E">
        <w:rPr>
          <w:b/>
        </w:rPr>
        <w:t>detailed exploration</w:t>
      </w:r>
      <w:r w:rsidRPr="0060022E">
        <w:t xml:space="preserve"> of chosen methods </w:t>
      </w:r>
    </w:p>
    <w:p w14:paraId="1B57C80F" w14:textId="7BFD1A44" w:rsidR="001A42F9" w:rsidRPr="0060022E" w:rsidRDefault="00BB0BAB" w:rsidP="008C3D18">
      <w:pPr>
        <w:numPr>
          <w:ilvl w:val="1"/>
          <w:numId w:val="2"/>
        </w:numPr>
        <w:spacing w:after="281"/>
        <w:ind w:left="567" w:right="7"/>
      </w:pPr>
      <w:r w:rsidRPr="0060022E">
        <w:lastRenderedPageBreak/>
        <w:t xml:space="preserve">A </w:t>
      </w:r>
      <w:r w:rsidRPr="0060022E">
        <w:rPr>
          <w:b/>
        </w:rPr>
        <w:t>clear articulation</w:t>
      </w:r>
      <w:r w:rsidRPr="0060022E">
        <w:t xml:space="preserve"> </w:t>
      </w:r>
      <w:r w:rsidR="00A5224D" w:rsidRPr="0060022E">
        <w:t>of the links between</w:t>
      </w:r>
      <w:r w:rsidRPr="0060022E">
        <w:t xml:space="preserve"> the </w:t>
      </w:r>
      <w:r w:rsidRPr="0060022E">
        <w:rPr>
          <w:i/>
        </w:rPr>
        <w:t>nature</w:t>
      </w:r>
      <w:r w:rsidRPr="0060022E">
        <w:t xml:space="preserve"> of the research question(s) and the chosen </w:t>
      </w:r>
      <w:r w:rsidR="0060022E" w:rsidRPr="0060022E">
        <w:t xml:space="preserve">strategy, </w:t>
      </w:r>
      <w:proofErr w:type="gramStart"/>
      <w:r w:rsidR="0060022E" w:rsidRPr="0060022E">
        <w:t>design</w:t>
      </w:r>
      <w:proofErr w:type="gramEnd"/>
      <w:r w:rsidR="0060022E" w:rsidRPr="0060022E">
        <w:t xml:space="preserve"> and method</w:t>
      </w:r>
      <w:r w:rsidRPr="0060022E">
        <w:t xml:space="preserve"> (</w:t>
      </w:r>
      <w:r w:rsidRPr="0060022E">
        <w:rPr>
          <w:i/>
        </w:rPr>
        <w:t>fit</w:t>
      </w:r>
      <w:r w:rsidRPr="0060022E">
        <w:t xml:space="preserve">), with </w:t>
      </w:r>
      <w:r w:rsidRPr="0060022E">
        <w:rPr>
          <w:b/>
          <w:bCs/>
        </w:rPr>
        <w:t>justifications</w:t>
      </w:r>
      <w:r w:rsidRPr="0060022E">
        <w:t xml:space="preserve"> for the chosen data collection </w:t>
      </w:r>
      <w:r w:rsidR="008C3D18" w:rsidRPr="0060022E">
        <w:t>and analysis</w:t>
      </w:r>
    </w:p>
    <w:p w14:paraId="11A29A67" w14:textId="77777777" w:rsidR="001A42F9" w:rsidRPr="0060022E" w:rsidRDefault="00BB0BAB" w:rsidP="008C3D18">
      <w:pPr>
        <w:numPr>
          <w:ilvl w:val="1"/>
          <w:numId w:val="2"/>
        </w:numPr>
        <w:spacing w:after="291"/>
        <w:ind w:left="567" w:right="7"/>
      </w:pPr>
      <w:r w:rsidRPr="0060022E">
        <w:t xml:space="preserve">An evaluation of the </w:t>
      </w:r>
      <w:r w:rsidRPr="0060022E">
        <w:rPr>
          <w:b/>
          <w:i/>
        </w:rPr>
        <w:t>feasibility</w:t>
      </w:r>
      <w:r w:rsidRPr="0060022E">
        <w:t xml:space="preserve"> of the project, anticipating potential issues (such as access to site, timing, complexity, etc) and considering the </w:t>
      </w:r>
      <w:r w:rsidRPr="0060022E">
        <w:rPr>
          <w:b/>
          <w:i/>
        </w:rPr>
        <w:t>ethical risks</w:t>
      </w:r>
      <w:r w:rsidRPr="0060022E">
        <w:t xml:space="preserve"> of the project. </w:t>
      </w:r>
    </w:p>
    <w:p w14:paraId="6EC744B8" w14:textId="77777777" w:rsidR="001A42F9" w:rsidRPr="0060022E" w:rsidRDefault="00BB0BAB">
      <w:pPr>
        <w:pStyle w:val="Heading3"/>
        <w:tabs>
          <w:tab w:val="center" w:pos="2882"/>
        </w:tabs>
        <w:ind w:left="-15" w:firstLine="0"/>
      </w:pPr>
      <w:r w:rsidRPr="0060022E">
        <w:t xml:space="preserve">General presentation  </w:t>
      </w:r>
      <w:r w:rsidRPr="0060022E">
        <w:tab/>
        <w:t xml:space="preserve"> </w:t>
      </w:r>
    </w:p>
    <w:p w14:paraId="6DA438CF" w14:textId="77777777" w:rsidR="001A42F9" w:rsidRPr="0060022E" w:rsidRDefault="00BB0BAB">
      <w:pPr>
        <w:numPr>
          <w:ilvl w:val="0"/>
          <w:numId w:val="3"/>
        </w:numPr>
        <w:spacing w:after="291"/>
        <w:ind w:right="7" w:hanging="360"/>
      </w:pPr>
      <w:r w:rsidRPr="0060022E">
        <w:t xml:space="preserve">The overall proposal should be presented in a clear manner (headings are allowed), avoiding overgeneralisations and vague statements.  </w:t>
      </w:r>
    </w:p>
    <w:p w14:paraId="502441AD" w14:textId="77777777" w:rsidR="001A42F9" w:rsidRPr="0060022E" w:rsidRDefault="00BB0BAB">
      <w:pPr>
        <w:numPr>
          <w:ilvl w:val="0"/>
          <w:numId w:val="3"/>
        </w:numPr>
        <w:spacing w:after="291"/>
        <w:ind w:right="7" w:hanging="360"/>
      </w:pPr>
      <w:r w:rsidRPr="0060022E">
        <w:t xml:space="preserve">The arguments developed should be thoroughly supported with a range of appropriate references, which should be correctly formatted in the text in accordance with academic practice. </w:t>
      </w:r>
    </w:p>
    <w:p w14:paraId="1D5D9B64" w14:textId="4EBDD613" w:rsidR="0006563C" w:rsidRPr="0060022E" w:rsidRDefault="00BB0BAB" w:rsidP="0060022E">
      <w:pPr>
        <w:numPr>
          <w:ilvl w:val="0"/>
          <w:numId w:val="3"/>
        </w:numPr>
        <w:spacing w:after="178"/>
        <w:ind w:left="-5" w:right="7" w:firstLine="5"/>
        <w:rPr>
          <w:sz w:val="28"/>
          <w:szCs w:val="28"/>
          <w:u w:val="single"/>
        </w:rPr>
      </w:pPr>
      <w:r w:rsidRPr="0060022E">
        <w:t xml:space="preserve">The reference list supplied at the end of your submitted document should be free of any error, correctly formatted, and include all (and only) references used in the text.  </w:t>
      </w:r>
    </w:p>
    <w:p w14:paraId="42127EAB" w14:textId="77777777" w:rsidR="0060022E" w:rsidRPr="0060022E" w:rsidRDefault="0060022E" w:rsidP="0060022E">
      <w:pPr>
        <w:spacing w:after="178"/>
        <w:ind w:left="-365" w:right="7" w:firstLine="0"/>
        <w:rPr>
          <w:sz w:val="28"/>
          <w:szCs w:val="28"/>
          <w:u w:val="single"/>
        </w:rPr>
      </w:pPr>
    </w:p>
    <w:p w14:paraId="6C6DC211" w14:textId="7D6B6DBB" w:rsidR="001A42F9" w:rsidRPr="008C3D18" w:rsidRDefault="00BB0BAB">
      <w:pPr>
        <w:pStyle w:val="Heading1"/>
        <w:spacing w:after="178"/>
        <w:ind w:left="-5"/>
        <w:rPr>
          <w:b w:val="0"/>
          <w:sz w:val="28"/>
          <w:szCs w:val="28"/>
          <w:u w:val="single"/>
        </w:rPr>
      </w:pPr>
      <w:r w:rsidRPr="008C3D18">
        <w:rPr>
          <w:b w:val="0"/>
          <w:sz w:val="28"/>
          <w:szCs w:val="28"/>
          <w:u w:val="single"/>
        </w:rPr>
        <w:t>Preparation and Submission Details</w:t>
      </w:r>
      <w:r w:rsidRPr="008C3D18">
        <w:rPr>
          <w:rFonts w:ascii="Calibri" w:eastAsia="Calibri" w:hAnsi="Calibri" w:cs="Calibri"/>
          <w:b w:val="0"/>
          <w:sz w:val="28"/>
          <w:szCs w:val="28"/>
          <w:u w:val="single"/>
          <w:vertAlign w:val="subscript"/>
        </w:rPr>
        <w:t xml:space="preserve"> </w:t>
      </w:r>
    </w:p>
    <w:p w14:paraId="49BB057B" w14:textId="77777777" w:rsidR="001A42F9" w:rsidRDefault="00BB0BAB">
      <w:pPr>
        <w:spacing w:after="296"/>
        <w:ind w:left="-5" w:right="7"/>
      </w:pPr>
      <w:r>
        <w:t xml:space="preserve">Your research proposal should be prepared for submission as follows: </w:t>
      </w:r>
    </w:p>
    <w:p w14:paraId="26CE0A8A" w14:textId="7F0ABA4D" w:rsidR="001A42F9" w:rsidRDefault="00BB0BAB">
      <w:pPr>
        <w:numPr>
          <w:ilvl w:val="0"/>
          <w:numId w:val="4"/>
        </w:numPr>
        <w:spacing w:after="272"/>
        <w:ind w:right="7" w:hanging="360"/>
      </w:pPr>
      <w:r>
        <w:rPr>
          <w:b/>
        </w:rPr>
        <w:t xml:space="preserve">Student ID </w:t>
      </w:r>
      <w:r w:rsidR="00A5224D">
        <w:rPr>
          <w:b/>
        </w:rPr>
        <w:t>number</w:t>
      </w:r>
      <w:r>
        <w:t xml:space="preserve"> to be included on each page in the footer or header section. </w:t>
      </w:r>
    </w:p>
    <w:p w14:paraId="49771537" w14:textId="77777777" w:rsidR="001A42F9" w:rsidRDefault="00BB0BAB">
      <w:pPr>
        <w:numPr>
          <w:ilvl w:val="0"/>
          <w:numId w:val="4"/>
        </w:numPr>
        <w:spacing w:after="272"/>
        <w:ind w:right="7" w:hanging="360"/>
      </w:pPr>
      <w:r>
        <w:t xml:space="preserve">Each page to be numbered and </w:t>
      </w:r>
      <w:r>
        <w:rPr>
          <w:b/>
        </w:rPr>
        <w:t>the word count stated</w:t>
      </w:r>
      <w:r>
        <w:t xml:space="preserve"> at the end of your proposal. </w:t>
      </w:r>
    </w:p>
    <w:p w14:paraId="7875CAF3" w14:textId="77777777" w:rsidR="001A42F9" w:rsidRDefault="00BB0BAB">
      <w:pPr>
        <w:numPr>
          <w:ilvl w:val="0"/>
          <w:numId w:val="4"/>
        </w:numPr>
        <w:ind w:right="7" w:hanging="360"/>
      </w:pPr>
      <w:r>
        <w:t xml:space="preserve">Font Style: Arial, Font Size: 11, using 1.5 line spacing. </w:t>
      </w:r>
    </w:p>
    <w:p w14:paraId="59F7C2AA" w14:textId="77777777" w:rsidR="001A42F9" w:rsidRDefault="00BB0BAB">
      <w:pPr>
        <w:numPr>
          <w:ilvl w:val="0"/>
          <w:numId w:val="4"/>
        </w:numPr>
        <w:spacing w:after="236" w:line="259" w:lineRule="auto"/>
        <w:ind w:right="7" w:hanging="360"/>
      </w:pPr>
      <w:r>
        <w:rPr>
          <w:b/>
        </w:rPr>
        <w:t xml:space="preserve">References to follow Harvard style referencing. </w:t>
      </w:r>
    </w:p>
    <w:p w14:paraId="10F3CD4D" w14:textId="77777777" w:rsidR="001A42F9" w:rsidRDefault="00BB0BAB">
      <w:pPr>
        <w:ind w:left="-5" w:right="7"/>
      </w:pPr>
      <w:r>
        <w:t xml:space="preserve">This module will be marked electronically, and you will receive feedback online via Moodle. </w:t>
      </w:r>
    </w:p>
    <w:p w14:paraId="7417B8C5" w14:textId="2F412BE1" w:rsidR="001A42F9" w:rsidRDefault="00BB0BAB">
      <w:pPr>
        <w:ind w:left="-5" w:right="7"/>
      </w:pPr>
      <w:r>
        <w:t xml:space="preserve">Submit your completed Research Proposal electronically via the module Moodle site in the </w:t>
      </w:r>
      <w:r>
        <w:rPr>
          <w:b/>
        </w:rPr>
        <w:t>‘</w:t>
      </w:r>
      <w:r w:rsidR="0060022E">
        <w:rPr>
          <w:b/>
        </w:rPr>
        <w:t>Assessment</w:t>
      </w:r>
      <w:r>
        <w:rPr>
          <w:b/>
        </w:rPr>
        <w:t xml:space="preserve"> submission’ </w:t>
      </w:r>
      <w:r>
        <w:t xml:space="preserve">section – you will see a link to the submission area where you need to upload your completed essay. </w:t>
      </w:r>
    </w:p>
    <w:p w14:paraId="4D184771" w14:textId="77777777" w:rsidR="001A42F9" w:rsidRDefault="00BB0BAB">
      <w:pPr>
        <w:ind w:left="-5" w:right="7"/>
      </w:pPr>
      <w:r>
        <w:t xml:space="preserve">The file should be submitted as a </w:t>
      </w:r>
      <w:r w:rsidR="00B21DD4" w:rsidRPr="00B21DD4">
        <w:rPr>
          <w:b/>
        </w:rPr>
        <w:t>Word file</w:t>
      </w:r>
      <w:r>
        <w:t xml:space="preserve"> (other formats can cause issues within the Moodle marking page). </w:t>
      </w:r>
    </w:p>
    <w:p w14:paraId="377986DA" w14:textId="77777777" w:rsidR="001A42F9" w:rsidRDefault="00BB0BAB">
      <w:pPr>
        <w:ind w:left="-5" w:right="7"/>
      </w:pPr>
      <w:r>
        <w:t xml:space="preserve">Remember to read the declaration that this is your own work and tick the box. </w:t>
      </w:r>
    </w:p>
    <w:p w14:paraId="4C373A01" w14:textId="77777777" w:rsidR="001A42F9" w:rsidRDefault="00BB0BAB">
      <w:pPr>
        <w:spacing w:after="651"/>
        <w:ind w:left="-5" w:right="7"/>
      </w:pPr>
      <w:r>
        <w:t xml:space="preserve">You can delete your submission if the wrong file is submitted, but ONLY until the deadline due time. After this point you will not be able to change it so </w:t>
      </w:r>
      <w:r>
        <w:rPr>
          <w:b/>
        </w:rPr>
        <w:t xml:space="preserve">TAKE CARE WHEN UPLOADING YOUR FILE. </w:t>
      </w:r>
    </w:p>
    <w:p w14:paraId="6AAAA4BA" w14:textId="6EF6C4D1" w:rsidR="001A42F9" w:rsidRDefault="00BB0BAB">
      <w:pPr>
        <w:ind w:left="-5" w:right="7"/>
      </w:pPr>
      <w:r>
        <w:rPr>
          <w:u w:val="single" w:color="000000"/>
        </w:rPr>
        <w:lastRenderedPageBreak/>
        <w:t xml:space="preserve">The word count does not </w:t>
      </w:r>
      <w:proofErr w:type="gramStart"/>
      <w:r>
        <w:rPr>
          <w:u w:val="single" w:color="000000"/>
        </w:rPr>
        <w:t>include</w:t>
      </w:r>
      <w:r>
        <w:t>:</w:t>
      </w:r>
      <w:proofErr w:type="gramEnd"/>
      <w:r>
        <w:t xml:space="preserve"> title, reference list</w:t>
      </w:r>
      <w:r w:rsidR="007E5DD0">
        <w:t>/</w:t>
      </w:r>
      <w:r>
        <w:t xml:space="preserve">bibliography and appendices. It does not include tables and figures. However, we do warn against placing too much information into these. </w:t>
      </w:r>
    </w:p>
    <w:p w14:paraId="2F7E7619" w14:textId="77777777" w:rsidR="001A42F9" w:rsidRDefault="00BB0BAB">
      <w:pPr>
        <w:spacing w:after="644"/>
        <w:ind w:left="-5" w:right="7"/>
      </w:pPr>
      <w:r>
        <w:t xml:space="preserve">The word count is a guide to help you judge the amount of material and analysis needed in a piece of coursework. You should not submit work more than 10% under or over the word limit – otherwise you are likely to be penalised for having an underdeveloped analysis or analysis lacking precision and conciseness. </w:t>
      </w:r>
    </w:p>
    <w:p w14:paraId="21856098" w14:textId="77777777" w:rsidR="001A42F9" w:rsidRDefault="00BB0BAB">
      <w:pPr>
        <w:pStyle w:val="Heading2"/>
        <w:ind w:left="-5"/>
      </w:pPr>
      <w:r>
        <w:t>Penalties</w:t>
      </w:r>
      <w:r>
        <w:rPr>
          <w:u w:val="none"/>
        </w:rPr>
        <w:t xml:space="preserve">  </w:t>
      </w:r>
    </w:p>
    <w:p w14:paraId="14D773F3" w14:textId="77777777" w:rsidR="001A42F9" w:rsidRDefault="00BB0BAB">
      <w:pPr>
        <w:ind w:left="-5" w:right="7"/>
      </w:pPr>
      <w:r>
        <w:t xml:space="preserve">All course work is to be submitted </w:t>
      </w:r>
      <w:r>
        <w:rPr>
          <w:b/>
        </w:rPr>
        <w:t xml:space="preserve">by 11:00am </w:t>
      </w:r>
      <w:r>
        <w:t xml:space="preserve">on the due date for submission.  </w:t>
      </w:r>
    </w:p>
    <w:p w14:paraId="2887E4C1" w14:textId="77777777" w:rsidR="001A42F9" w:rsidRDefault="00BB0BAB">
      <w:pPr>
        <w:ind w:left="-5" w:right="7"/>
      </w:pPr>
      <w:r>
        <w:rPr>
          <w:b/>
        </w:rPr>
        <w:t xml:space="preserve">The submissions will be checked after 11am </w:t>
      </w:r>
      <w:r>
        <w:t xml:space="preserve">and anything received after this time will be deemed as being submitted late and will incur a penalty in accordance with university </w:t>
      </w:r>
      <w:r w:rsidR="008C3D18">
        <w:t>regulations as follows:</w:t>
      </w:r>
      <w:r>
        <w:t xml:space="preserve">  </w:t>
      </w:r>
    </w:p>
    <w:p w14:paraId="005F91CA" w14:textId="723D26AF" w:rsidR="001A42F9" w:rsidRDefault="00BB0BAB" w:rsidP="008C3D18">
      <w:pPr>
        <w:pStyle w:val="ListParagraph"/>
        <w:numPr>
          <w:ilvl w:val="0"/>
          <w:numId w:val="16"/>
        </w:numPr>
        <w:ind w:right="7"/>
      </w:pPr>
      <w:r>
        <w:t xml:space="preserve">Coursework submitted up to three days late </w:t>
      </w:r>
      <w:r w:rsidRPr="008C3D18">
        <w:rPr>
          <w:i/>
        </w:rPr>
        <w:t xml:space="preserve">(where no extension has been already agreed) </w:t>
      </w:r>
      <w:r>
        <w:t>will receive a penalty of one full grade lower than the grade awarded and zero (non</w:t>
      </w:r>
      <w:r w:rsidR="0060022E">
        <w:t>-</w:t>
      </w:r>
      <w:r>
        <w:t xml:space="preserve">submission) thereafter.  </w:t>
      </w:r>
    </w:p>
    <w:p w14:paraId="6D68A568" w14:textId="77777777" w:rsidR="001A42F9" w:rsidRDefault="00BB0BAB">
      <w:pPr>
        <w:spacing w:after="645"/>
        <w:ind w:left="-5" w:right="7"/>
      </w:pPr>
      <w:r>
        <w:t xml:space="preserve">Saturdays and Sundays are included as days in this regulation. However, when the third day falls on a Saturday or Sunday, students will have until 10:00 a.m. on Monday to hand in work without receiving further penalty.  </w:t>
      </w:r>
    </w:p>
    <w:p w14:paraId="52FBF59F" w14:textId="77777777" w:rsidR="0060022E" w:rsidRPr="0060022E" w:rsidRDefault="0060022E" w:rsidP="0060022E">
      <w:pPr>
        <w:spacing w:after="120"/>
        <w:jc w:val="both"/>
        <w:rPr>
          <w:rFonts w:eastAsiaTheme="minorHAnsi"/>
          <w:color w:val="auto"/>
          <w:sz w:val="28"/>
          <w:szCs w:val="28"/>
          <w:u w:val="single"/>
        </w:rPr>
      </w:pPr>
      <w:r w:rsidRPr="0060022E">
        <w:rPr>
          <w:sz w:val="28"/>
          <w:szCs w:val="28"/>
          <w:u w:val="single"/>
        </w:rPr>
        <w:t>Extensions</w:t>
      </w:r>
    </w:p>
    <w:p w14:paraId="270AB38C" w14:textId="0A23EBBC" w:rsidR="0060022E" w:rsidRDefault="0060022E" w:rsidP="0060022E">
      <w:pPr>
        <w:jc w:val="both"/>
        <w:rPr>
          <w:szCs w:val="24"/>
          <w:lang w:eastAsia="en-US"/>
          <w14:ligatures w14:val="standardContextual"/>
        </w:rPr>
      </w:pPr>
      <w:r>
        <w:rPr>
          <w:szCs w:val="24"/>
        </w:rPr>
        <w:t xml:space="preserve">Where possible extensions must be sought from the OWT UG Coordinator in the first instance </w:t>
      </w:r>
      <w:r>
        <w:rPr>
          <w:szCs w:val="24"/>
          <w:u w:val="single"/>
        </w:rPr>
        <w:t xml:space="preserve">in </w:t>
      </w:r>
      <w:r>
        <w:rPr>
          <w:b/>
          <w:bCs/>
          <w:szCs w:val="24"/>
          <w:u w:val="single"/>
        </w:rPr>
        <w:t>advance of the set assessment deadline</w:t>
      </w:r>
      <w:r>
        <w:rPr>
          <w:szCs w:val="24"/>
        </w:rPr>
        <w:t>.</w:t>
      </w:r>
    </w:p>
    <w:p w14:paraId="6096D314" w14:textId="77777777" w:rsidR="0060022E" w:rsidRDefault="0060022E" w:rsidP="0060022E">
      <w:pPr>
        <w:jc w:val="both"/>
        <w:rPr>
          <w:szCs w:val="24"/>
          <w:highlight w:val="yellow"/>
        </w:rPr>
      </w:pPr>
    </w:p>
    <w:p w14:paraId="6C65A1FD" w14:textId="0C75D99B" w:rsidR="0060022E" w:rsidRDefault="0060022E" w:rsidP="009B558C">
      <w:pPr>
        <w:jc w:val="both"/>
        <w:rPr>
          <w:szCs w:val="24"/>
        </w:rPr>
      </w:pPr>
      <w:r>
        <w:rPr>
          <w:szCs w:val="24"/>
        </w:rPr>
        <w:t xml:space="preserve">A completed ‘Extension Request’ form should be submitted to the UG co-ordinator along with any supporting documentation. Please e-mail the UG co-ordinator with your request and the form will be emailed to you for you to fill out and return via e-mail. </w:t>
      </w:r>
    </w:p>
    <w:p w14:paraId="4B81F179" w14:textId="7CDA8DEC" w:rsidR="0060022E" w:rsidRDefault="0060022E" w:rsidP="009B558C">
      <w:pPr>
        <w:jc w:val="both"/>
        <w:rPr>
          <w:szCs w:val="24"/>
        </w:rPr>
      </w:pPr>
      <w:r>
        <w:rPr>
          <w:szCs w:val="24"/>
        </w:rPr>
        <w:t xml:space="preserve">Coursework </w:t>
      </w:r>
      <w:r>
        <w:rPr>
          <w:b/>
          <w:bCs/>
          <w:szCs w:val="24"/>
        </w:rPr>
        <w:t xml:space="preserve">extensions will only be given for serious illness or serious personal </w:t>
      </w:r>
      <w:proofErr w:type="gramStart"/>
      <w:r>
        <w:rPr>
          <w:b/>
          <w:bCs/>
          <w:szCs w:val="24"/>
        </w:rPr>
        <w:t>difficulties</w:t>
      </w:r>
      <w:r>
        <w:rPr>
          <w:szCs w:val="24"/>
        </w:rPr>
        <w:t>, and</w:t>
      </w:r>
      <w:proofErr w:type="gramEnd"/>
      <w:r>
        <w:rPr>
          <w:szCs w:val="24"/>
        </w:rPr>
        <w:t xml:space="preserve"> must be supported by appropriate evidence such as a doctor's sick note (self-certification is not acceptable), or a letter from Student Support confirming personal difficulties.  </w:t>
      </w:r>
    </w:p>
    <w:p w14:paraId="190304DB" w14:textId="2029C0EA" w:rsidR="0060022E" w:rsidRPr="009B558C" w:rsidRDefault="0060022E" w:rsidP="009B558C">
      <w:pPr>
        <w:jc w:val="both"/>
        <w:rPr>
          <w:szCs w:val="24"/>
        </w:rPr>
      </w:pPr>
      <w:r>
        <w:rPr>
          <w:szCs w:val="24"/>
        </w:rPr>
        <w:t xml:space="preserve">The request will be reviewed by the Programme Director and a decision confirmed back to you by the UG co-ordinator.  </w:t>
      </w:r>
    </w:p>
    <w:p w14:paraId="23DE1223" w14:textId="77777777" w:rsidR="0060022E" w:rsidRDefault="0060022E" w:rsidP="0060022E">
      <w:pPr>
        <w:jc w:val="both"/>
        <w:rPr>
          <w:b/>
          <w:bCs/>
          <w:color w:val="auto"/>
          <w:szCs w:val="24"/>
          <w:u w:val="single"/>
        </w:rPr>
      </w:pPr>
      <w:r>
        <w:rPr>
          <w:b/>
          <w:bCs/>
          <w:szCs w:val="24"/>
          <w:u w:val="single"/>
        </w:rPr>
        <w:t xml:space="preserve">Please note that the module tutor cannot not approve extensions. </w:t>
      </w:r>
    </w:p>
    <w:p w14:paraId="196A949F" w14:textId="77777777" w:rsidR="0060022E" w:rsidRDefault="0060022E" w:rsidP="0060022E">
      <w:pPr>
        <w:jc w:val="both"/>
        <w:rPr>
          <w:szCs w:val="24"/>
        </w:rPr>
      </w:pPr>
    </w:p>
    <w:p w14:paraId="3C623C75" w14:textId="77777777" w:rsidR="009B558C" w:rsidRDefault="009B558C" w:rsidP="0060022E">
      <w:pPr>
        <w:jc w:val="both"/>
        <w:rPr>
          <w:szCs w:val="24"/>
        </w:rPr>
      </w:pPr>
    </w:p>
    <w:p w14:paraId="2AB25C6D" w14:textId="77777777" w:rsidR="009B558C" w:rsidRDefault="009B558C" w:rsidP="0060022E">
      <w:pPr>
        <w:jc w:val="both"/>
        <w:rPr>
          <w:szCs w:val="24"/>
        </w:rPr>
      </w:pPr>
    </w:p>
    <w:p w14:paraId="28D44B50" w14:textId="77777777" w:rsidR="0060022E" w:rsidRDefault="0060022E" w:rsidP="0060022E">
      <w:pPr>
        <w:spacing w:after="60"/>
        <w:jc w:val="both"/>
        <w:rPr>
          <w:szCs w:val="24"/>
        </w:rPr>
      </w:pPr>
      <w:r>
        <w:rPr>
          <w:szCs w:val="24"/>
        </w:rPr>
        <w:t>The University suggests extensions should be granted for the following circumstances:</w:t>
      </w:r>
    </w:p>
    <w:p w14:paraId="735A14B3" w14:textId="77777777" w:rsidR="0060022E" w:rsidRDefault="0060022E" w:rsidP="0060022E">
      <w:pPr>
        <w:numPr>
          <w:ilvl w:val="0"/>
          <w:numId w:val="17"/>
        </w:numPr>
        <w:spacing w:after="60" w:line="240" w:lineRule="auto"/>
        <w:jc w:val="both"/>
        <w:rPr>
          <w:rFonts w:eastAsia="Times New Roman"/>
          <w:szCs w:val="24"/>
        </w:rPr>
      </w:pPr>
      <w:r>
        <w:rPr>
          <w:rFonts w:eastAsia="Times New Roman"/>
          <w:szCs w:val="24"/>
        </w:rPr>
        <w:t xml:space="preserve">Serious or prolonged illness or injury of the student, which is serious enough to require a doctor's certificate for sick leave. In some cases when there is the involvement of relevant counselling or other professional services evidence may be provided by these </w:t>
      </w:r>
      <w:proofErr w:type="gramStart"/>
      <w:r>
        <w:rPr>
          <w:rFonts w:eastAsia="Times New Roman"/>
          <w:szCs w:val="24"/>
        </w:rPr>
        <w:t>services;</w:t>
      </w:r>
      <w:proofErr w:type="gramEnd"/>
    </w:p>
    <w:p w14:paraId="61D912A8" w14:textId="77777777" w:rsidR="0060022E" w:rsidRDefault="0060022E" w:rsidP="0060022E">
      <w:pPr>
        <w:numPr>
          <w:ilvl w:val="0"/>
          <w:numId w:val="17"/>
        </w:numPr>
        <w:spacing w:after="60" w:line="240" w:lineRule="auto"/>
        <w:jc w:val="both"/>
        <w:rPr>
          <w:rFonts w:eastAsia="Times New Roman"/>
          <w:szCs w:val="24"/>
        </w:rPr>
      </w:pPr>
      <w:r>
        <w:rPr>
          <w:rFonts w:eastAsia="Times New Roman"/>
          <w:szCs w:val="24"/>
        </w:rPr>
        <w:t xml:space="preserve">Bereavement or serious illness or injury to an immediate family member or significant other of the </w:t>
      </w:r>
      <w:proofErr w:type="gramStart"/>
      <w:r>
        <w:rPr>
          <w:rFonts w:eastAsia="Times New Roman"/>
          <w:szCs w:val="24"/>
        </w:rPr>
        <w:t>student;</w:t>
      </w:r>
      <w:proofErr w:type="gramEnd"/>
    </w:p>
    <w:p w14:paraId="5FADAC24" w14:textId="77777777" w:rsidR="0060022E" w:rsidRDefault="0060022E" w:rsidP="0060022E">
      <w:pPr>
        <w:numPr>
          <w:ilvl w:val="0"/>
          <w:numId w:val="17"/>
        </w:numPr>
        <w:spacing w:after="60" w:line="240" w:lineRule="auto"/>
        <w:jc w:val="both"/>
        <w:rPr>
          <w:rFonts w:eastAsia="Times New Roman"/>
          <w:szCs w:val="24"/>
        </w:rPr>
      </w:pPr>
      <w:r>
        <w:rPr>
          <w:rFonts w:eastAsia="Times New Roman"/>
          <w:szCs w:val="24"/>
        </w:rPr>
        <w:t xml:space="preserve">Other significant life events of a similar degree of severity (supported by relevant evidence) which are beyond the student’s control and are judged by the department to impact on their ability to submit work by the current </w:t>
      </w:r>
      <w:proofErr w:type="gramStart"/>
      <w:r>
        <w:rPr>
          <w:rFonts w:eastAsia="Times New Roman"/>
          <w:szCs w:val="24"/>
        </w:rPr>
        <w:t>deadline;</w:t>
      </w:r>
      <w:proofErr w:type="gramEnd"/>
    </w:p>
    <w:p w14:paraId="24B1DD9C" w14:textId="77777777" w:rsidR="0060022E" w:rsidRDefault="0060022E" w:rsidP="0060022E">
      <w:pPr>
        <w:numPr>
          <w:ilvl w:val="0"/>
          <w:numId w:val="17"/>
        </w:numPr>
        <w:spacing w:after="0" w:line="240" w:lineRule="auto"/>
        <w:ind w:left="714" w:hanging="357"/>
        <w:jc w:val="both"/>
        <w:rPr>
          <w:rFonts w:eastAsiaTheme="minorHAnsi"/>
          <w:szCs w:val="24"/>
        </w:rPr>
      </w:pPr>
      <w:r>
        <w:rPr>
          <w:szCs w:val="24"/>
        </w:rPr>
        <w:t>Unforeseen events that are deemed by the University to significantly impact on study.</w:t>
      </w:r>
    </w:p>
    <w:p w14:paraId="568F7F2A" w14:textId="77777777" w:rsidR="0060022E" w:rsidRDefault="0060022E" w:rsidP="0060022E">
      <w:pPr>
        <w:jc w:val="both"/>
        <w:rPr>
          <w:szCs w:val="24"/>
        </w:rPr>
      </w:pPr>
    </w:p>
    <w:p w14:paraId="5A0E51C3" w14:textId="77777777" w:rsidR="0060022E" w:rsidRDefault="0060022E" w:rsidP="0060022E">
      <w:pPr>
        <w:spacing w:after="60"/>
        <w:jc w:val="both"/>
        <w:rPr>
          <w:szCs w:val="24"/>
        </w:rPr>
      </w:pPr>
      <w:r>
        <w:rPr>
          <w:szCs w:val="24"/>
        </w:rPr>
        <w:t xml:space="preserve">There are some circumstances which </w:t>
      </w:r>
      <w:r>
        <w:rPr>
          <w:b/>
          <w:bCs/>
          <w:szCs w:val="24"/>
        </w:rPr>
        <w:t>DO NOT</w:t>
      </w:r>
      <w:r>
        <w:rPr>
          <w:szCs w:val="24"/>
        </w:rPr>
        <w:t xml:space="preserve"> count as mitigation. e.g.:</w:t>
      </w:r>
    </w:p>
    <w:p w14:paraId="72638811" w14:textId="77777777" w:rsidR="0060022E" w:rsidRDefault="0060022E" w:rsidP="0060022E">
      <w:pPr>
        <w:pStyle w:val="ListParagraph"/>
        <w:numPr>
          <w:ilvl w:val="0"/>
          <w:numId w:val="18"/>
        </w:numPr>
        <w:spacing w:after="60" w:line="240" w:lineRule="auto"/>
        <w:jc w:val="both"/>
        <w:rPr>
          <w:rFonts w:eastAsia="Times New Roman"/>
          <w:szCs w:val="24"/>
        </w:rPr>
      </w:pPr>
      <w:r>
        <w:rPr>
          <w:rFonts w:eastAsia="Times New Roman"/>
        </w:rPr>
        <w:t>Bad time management (too many deadlines/not starting early enough/competing pressures between work and study) – i.e. predictable time pressures/</w:t>
      </w:r>
      <w:proofErr w:type="gramStart"/>
      <w:r>
        <w:rPr>
          <w:rFonts w:eastAsia="Times New Roman"/>
        </w:rPr>
        <w:t>workloads;</w:t>
      </w:r>
      <w:proofErr w:type="gramEnd"/>
    </w:p>
    <w:p w14:paraId="6F67F965" w14:textId="77777777" w:rsidR="0060022E" w:rsidRDefault="0060022E" w:rsidP="0060022E">
      <w:pPr>
        <w:pStyle w:val="ListParagraph"/>
        <w:numPr>
          <w:ilvl w:val="0"/>
          <w:numId w:val="18"/>
        </w:numPr>
        <w:spacing w:after="60" w:line="240" w:lineRule="auto"/>
        <w:jc w:val="both"/>
        <w:rPr>
          <w:rFonts w:eastAsia="Times New Roman"/>
        </w:rPr>
      </w:pPr>
      <w:r>
        <w:rPr>
          <w:rFonts w:eastAsia="Times New Roman"/>
        </w:rPr>
        <w:t xml:space="preserve">Minor illness (cold/hangover) close to the </w:t>
      </w:r>
      <w:proofErr w:type="gramStart"/>
      <w:r>
        <w:rPr>
          <w:rFonts w:eastAsia="Times New Roman"/>
        </w:rPr>
        <w:t>deadline;</w:t>
      </w:r>
      <w:proofErr w:type="gramEnd"/>
    </w:p>
    <w:p w14:paraId="02D79666" w14:textId="77777777" w:rsidR="0060022E" w:rsidRDefault="0060022E" w:rsidP="0060022E">
      <w:pPr>
        <w:pStyle w:val="ListParagraph"/>
        <w:numPr>
          <w:ilvl w:val="0"/>
          <w:numId w:val="18"/>
        </w:numPr>
        <w:spacing w:after="60" w:line="240" w:lineRule="auto"/>
        <w:jc w:val="both"/>
        <w:rPr>
          <w:rFonts w:eastAsia="Times New Roman"/>
        </w:rPr>
      </w:pPr>
      <w:r>
        <w:rPr>
          <w:rFonts w:eastAsia="Times New Roman"/>
        </w:rPr>
        <w:t xml:space="preserve">IT problems – you should back up work regularly. Should you suffer an IT problem, contact the Learning Zone/ISS Help Desk as soon as possible for help with the recovery of lost data. </w:t>
      </w:r>
    </w:p>
    <w:p w14:paraId="23B18087" w14:textId="77777777" w:rsidR="0060022E" w:rsidRDefault="0060022E" w:rsidP="0060022E">
      <w:pPr>
        <w:spacing w:after="120"/>
        <w:jc w:val="both"/>
        <w:rPr>
          <w:rFonts w:eastAsiaTheme="minorHAnsi"/>
          <w:b/>
          <w:bCs/>
          <w:szCs w:val="24"/>
        </w:rPr>
      </w:pPr>
      <w:r>
        <w:rPr>
          <w:b/>
          <w:bCs/>
          <w:szCs w:val="24"/>
        </w:rPr>
        <w:t>Please see the Moodle site for each module for further information about what is classified as extenuating circumstances [</w:t>
      </w:r>
      <w:hyperlink r:id="rId8" w:history="1">
        <w:r>
          <w:rPr>
            <w:rStyle w:val="Hyperlink"/>
            <w:szCs w:val="24"/>
          </w:rPr>
          <w:t>Exceptional circumstances | ASK - Lancaster University</w:t>
        </w:r>
      </w:hyperlink>
      <w:r>
        <w:rPr>
          <w:szCs w:val="24"/>
        </w:rPr>
        <w:t>].</w:t>
      </w:r>
    </w:p>
    <w:p w14:paraId="7ADA5BA8" w14:textId="77777777" w:rsidR="0060022E" w:rsidRDefault="0060022E">
      <w:pPr>
        <w:pStyle w:val="Heading2"/>
        <w:ind w:left="-5"/>
      </w:pPr>
    </w:p>
    <w:p w14:paraId="1B70559F" w14:textId="77777777" w:rsidR="001A42F9" w:rsidRDefault="00BB0BAB">
      <w:pPr>
        <w:pStyle w:val="Heading2"/>
        <w:ind w:left="-5"/>
      </w:pPr>
      <w:r>
        <w:t>Marking and Feedback</w:t>
      </w:r>
      <w:r>
        <w:rPr>
          <w:u w:val="none"/>
        </w:rPr>
        <w:t xml:space="preserve"> </w:t>
      </w:r>
    </w:p>
    <w:p w14:paraId="3F917F8A" w14:textId="77777777" w:rsidR="001A42F9" w:rsidRDefault="00BB0BAB">
      <w:pPr>
        <w:ind w:left="-5" w:right="7"/>
      </w:pPr>
      <w:r>
        <w:t xml:space="preserve">The University marking turnaround time is 4 weeks (excluding university closure days and public holidays) following submission and the target date for return to you will be shown on the module Moodle page.  The UG Coordinator will send a message to you via Moodle/email to confirm when marked essays are ready to view on Moodle. </w:t>
      </w:r>
    </w:p>
    <w:p w14:paraId="4BD6B59C" w14:textId="77777777" w:rsidR="001A42F9" w:rsidRDefault="00BB0BAB">
      <w:pPr>
        <w:ind w:left="-5" w:right="7"/>
      </w:pPr>
      <w:r>
        <w:t xml:space="preserve">The tutor will provide overall feedback on your marked work on Moodle and will also add comments throughout your essay, both of which will be given back to you. </w:t>
      </w:r>
    </w:p>
    <w:p w14:paraId="070211C5" w14:textId="77777777" w:rsidR="001A42F9" w:rsidRDefault="00BB0BAB">
      <w:pPr>
        <w:spacing w:after="220"/>
        <w:ind w:left="-5" w:right="7"/>
      </w:pPr>
      <w:r>
        <w:t xml:space="preserve">This feedback is intended to guide you and to be constructive in helping you to improve your coursework so please ensure you read the comments.   </w:t>
      </w:r>
    </w:p>
    <w:p w14:paraId="75705BD9" w14:textId="77777777" w:rsidR="001A42F9" w:rsidRDefault="00BB0BAB">
      <w:pPr>
        <w:spacing w:after="0" w:line="259" w:lineRule="auto"/>
        <w:ind w:left="0" w:firstLine="0"/>
      </w:pPr>
      <w:r>
        <w:t xml:space="preserve"> </w:t>
      </w:r>
      <w:r>
        <w:tab/>
        <w:t xml:space="preserve"> </w:t>
      </w:r>
      <w:r>
        <w:br w:type="page"/>
      </w:r>
    </w:p>
    <w:p w14:paraId="72809741" w14:textId="77777777" w:rsidR="001A42F9" w:rsidRDefault="00BB0BAB">
      <w:pPr>
        <w:pStyle w:val="Heading1"/>
        <w:ind w:left="-5"/>
      </w:pPr>
      <w:r>
        <w:lastRenderedPageBreak/>
        <w:t xml:space="preserve">Annex A – LUMS Grade Descriptors </w:t>
      </w:r>
    </w:p>
    <w:tbl>
      <w:tblPr>
        <w:tblStyle w:val="TableGrid"/>
        <w:tblW w:w="10492" w:type="dxa"/>
        <w:tblInd w:w="-594" w:type="dxa"/>
        <w:tblCellMar>
          <w:top w:w="91" w:type="dxa"/>
          <w:left w:w="104" w:type="dxa"/>
          <w:bottom w:w="7" w:type="dxa"/>
          <w:right w:w="102" w:type="dxa"/>
        </w:tblCellMar>
        <w:tblLook w:val="04A0" w:firstRow="1" w:lastRow="0" w:firstColumn="1" w:lastColumn="0" w:noHBand="0" w:noVBand="1"/>
      </w:tblPr>
      <w:tblGrid>
        <w:gridCol w:w="849"/>
        <w:gridCol w:w="1416"/>
        <w:gridCol w:w="1015"/>
        <w:gridCol w:w="1416"/>
        <w:gridCol w:w="4662"/>
        <w:gridCol w:w="1134"/>
      </w:tblGrid>
      <w:tr w:rsidR="001A42F9" w14:paraId="2D3D4FBF" w14:textId="77777777">
        <w:trPr>
          <w:trHeight w:val="1003"/>
        </w:trPr>
        <w:tc>
          <w:tcPr>
            <w:tcW w:w="849"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4A378988" w14:textId="77777777" w:rsidR="001A42F9" w:rsidRDefault="00BB0BAB">
            <w:pPr>
              <w:spacing w:after="0" w:line="259" w:lineRule="auto"/>
              <w:ind w:left="0" w:firstLine="0"/>
            </w:pPr>
            <w:r>
              <w:rPr>
                <w:sz w:val="21"/>
              </w:rPr>
              <w:t xml:space="preserve">Result </w:t>
            </w:r>
          </w:p>
        </w:tc>
        <w:tc>
          <w:tcPr>
            <w:tcW w:w="1416"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4FA3F60E" w14:textId="77777777" w:rsidR="001A42F9" w:rsidRDefault="00BB0BAB">
            <w:pPr>
              <w:spacing w:after="0" w:line="259" w:lineRule="auto"/>
              <w:ind w:left="7" w:firstLine="0"/>
            </w:pPr>
            <w:r>
              <w:rPr>
                <w:sz w:val="21"/>
              </w:rPr>
              <w:t xml:space="preserve">Broad </w:t>
            </w:r>
          </w:p>
          <w:p w14:paraId="60235425" w14:textId="77777777" w:rsidR="001A42F9" w:rsidRDefault="00BB0BAB">
            <w:pPr>
              <w:spacing w:after="0" w:line="259" w:lineRule="auto"/>
              <w:ind w:left="7" w:firstLine="0"/>
            </w:pPr>
            <w:r>
              <w:rPr>
                <w:sz w:val="21"/>
              </w:rPr>
              <w:t xml:space="preserve">Descriptor </w:t>
            </w:r>
          </w:p>
        </w:tc>
        <w:tc>
          <w:tcPr>
            <w:tcW w:w="1015"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46600035" w14:textId="77777777" w:rsidR="001A42F9" w:rsidRDefault="00BB0BAB">
            <w:pPr>
              <w:spacing w:after="0" w:line="259" w:lineRule="auto"/>
              <w:ind w:left="6" w:firstLine="0"/>
            </w:pPr>
            <w:r>
              <w:rPr>
                <w:sz w:val="21"/>
              </w:rPr>
              <w:t xml:space="preserve">Grade </w:t>
            </w:r>
          </w:p>
        </w:tc>
        <w:tc>
          <w:tcPr>
            <w:tcW w:w="1416"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6BF4D941" w14:textId="77777777" w:rsidR="001A42F9" w:rsidRDefault="00BB0BAB">
            <w:pPr>
              <w:spacing w:after="219" w:line="259" w:lineRule="auto"/>
              <w:ind w:left="1" w:firstLine="0"/>
            </w:pPr>
            <w:r>
              <w:rPr>
                <w:sz w:val="21"/>
              </w:rPr>
              <w:t xml:space="preserve">Aggregation </w:t>
            </w:r>
          </w:p>
          <w:p w14:paraId="2B3F70F3" w14:textId="77777777" w:rsidR="001A42F9" w:rsidRDefault="00BB0BAB">
            <w:pPr>
              <w:spacing w:after="0" w:line="259" w:lineRule="auto"/>
              <w:ind w:left="1" w:firstLine="0"/>
            </w:pPr>
            <w:r>
              <w:rPr>
                <w:sz w:val="21"/>
              </w:rPr>
              <w:t xml:space="preserve">Score </w:t>
            </w:r>
          </w:p>
        </w:tc>
        <w:tc>
          <w:tcPr>
            <w:tcW w:w="4662"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3BDCE821" w14:textId="77777777" w:rsidR="001A42F9" w:rsidRDefault="00BB0BAB">
            <w:pPr>
              <w:spacing w:after="0" w:line="259" w:lineRule="auto"/>
              <w:ind w:left="6" w:firstLine="0"/>
              <w:jc w:val="both"/>
            </w:pPr>
            <w:r>
              <w:rPr>
                <w:sz w:val="21"/>
              </w:rPr>
              <w:t xml:space="preserve">Primary level descriptors for attainment of Intended Learning Outcomes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4C20944" w14:textId="77777777" w:rsidR="001A42F9" w:rsidRDefault="00BB0BAB">
            <w:pPr>
              <w:spacing w:after="219" w:line="259" w:lineRule="auto"/>
              <w:ind w:left="6" w:firstLine="0"/>
            </w:pPr>
            <w:r>
              <w:rPr>
                <w:sz w:val="21"/>
              </w:rPr>
              <w:t xml:space="preserve">Honours </w:t>
            </w:r>
          </w:p>
          <w:p w14:paraId="42EA2FEC" w14:textId="77777777" w:rsidR="001A42F9" w:rsidRDefault="00BB0BAB">
            <w:pPr>
              <w:spacing w:after="0" w:line="259" w:lineRule="auto"/>
              <w:ind w:left="6" w:firstLine="0"/>
            </w:pPr>
            <w:r>
              <w:rPr>
                <w:sz w:val="21"/>
              </w:rPr>
              <w:t xml:space="preserve">Class </w:t>
            </w:r>
          </w:p>
        </w:tc>
      </w:tr>
      <w:tr w:rsidR="001A42F9" w14:paraId="3870CEB1" w14:textId="77777777">
        <w:trPr>
          <w:trHeight w:val="1857"/>
        </w:trPr>
        <w:tc>
          <w:tcPr>
            <w:tcW w:w="849" w:type="dxa"/>
            <w:tcBorders>
              <w:top w:val="single" w:sz="4" w:space="0" w:color="000000"/>
              <w:left w:val="single" w:sz="4" w:space="0" w:color="000000"/>
              <w:bottom w:val="single" w:sz="4" w:space="0" w:color="000000"/>
              <w:right w:val="single" w:sz="4" w:space="0" w:color="000000"/>
            </w:tcBorders>
            <w:vAlign w:val="bottom"/>
          </w:tcPr>
          <w:p w14:paraId="24291227" w14:textId="77777777" w:rsidR="001A42F9" w:rsidRDefault="00BB0BAB">
            <w:pPr>
              <w:spacing w:after="0" w:line="259" w:lineRule="auto"/>
              <w:ind w:left="0" w:firstLine="0"/>
            </w:pPr>
            <w:r>
              <w:rPr>
                <w:sz w:val="21"/>
              </w:rPr>
              <w:t xml:space="preserve">Pass </w:t>
            </w:r>
          </w:p>
        </w:tc>
        <w:tc>
          <w:tcPr>
            <w:tcW w:w="1416" w:type="dxa"/>
            <w:tcBorders>
              <w:top w:val="single" w:sz="4" w:space="0" w:color="000000"/>
              <w:left w:val="single" w:sz="4" w:space="0" w:color="000000"/>
              <w:bottom w:val="single" w:sz="4" w:space="0" w:color="000000"/>
              <w:right w:val="single" w:sz="4" w:space="0" w:color="000000"/>
            </w:tcBorders>
            <w:vAlign w:val="bottom"/>
          </w:tcPr>
          <w:p w14:paraId="56AA2BBF" w14:textId="77777777" w:rsidR="001A42F9" w:rsidRDefault="00BB0BAB">
            <w:pPr>
              <w:spacing w:after="0" w:line="259" w:lineRule="auto"/>
              <w:ind w:left="7" w:firstLine="0"/>
            </w:pPr>
            <w:r>
              <w:rPr>
                <w:sz w:val="21"/>
              </w:rPr>
              <w:t xml:space="preserve">Excellent </w:t>
            </w:r>
          </w:p>
        </w:tc>
        <w:tc>
          <w:tcPr>
            <w:tcW w:w="1015" w:type="dxa"/>
            <w:tcBorders>
              <w:top w:val="single" w:sz="4" w:space="0" w:color="000000"/>
              <w:left w:val="single" w:sz="4" w:space="0" w:color="000000"/>
              <w:bottom w:val="single" w:sz="4" w:space="0" w:color="000000"/>
              <w:right w:val="single" w:sz="4" w:space="0" w:color="000000"/>
            </w:tcBorders>
            <w:vAlign w:val="bottom"/>
          </w:tcPr>
          <w:p w14:paraId="595D2676" w14:textId="77777777" w:rsidR="001A42F9" w:rsidRDefault="00BB0BAB">
            <w:pPr>
              <w:spacing w:line="259" w:lineRule="auto"/>
              <w:ind w:left="6" w:firstLine="0"/>
            </w:pPr>
            <w:r>
              <w:rPr>
                <w:sz w:val="21"/>
              </w:rPr>
              <w:t xml:space="preserve">  A</w:t>
            </w:r>
            <w:r>
              <w:rPr>
                <w:sz w:val="21"/>
                <w:vertAlign w:val="superscript"/>
              </w:rPr>
              <w:t>+</w:t>
            </w:r>
            <w:r>
              <w:rPr>
                <w:sz w:val="21"/>
              </w:rPr>
              <w:t xml:space="preserve"> </w:t>
            </w:r>
          </w:p>
          <w:p w14:paraId="6599622B" w14:textId="77777777" w:rsidR="001A42F9" w:rsidRDefault="00BB0BAB">
            <w:pPr>
              <w:spacing w:after="210" w:line="259" w:lineRule="auto"/>
              <w:ind w:left="6" w:firstLine="0"/>
            </w:pPr>
            <w:r>
              <w:rPr>
                <w:sz w:val="21"/>
              </w:rPr>
              <w:t xml:space="preserve">  A </w:t>
            </w:r>
          </w:p>
          <w:p w14:paraId="4857FBA4" w14:textId="77777777" w:rsidR="001A42F9" w:rsidRDefault="00BB0BAB">
            <w:pPr>
              <w:spacing w:after="0" w:line="259" w:lineRule="auto"/>
              <w:ind w:left="6" w:firstLine="0"/>
            </w:pPr>
            <w:r>
              <w:rPr>
                <w:sz w:val="21"/>
              </w:rPr>
              <w:t xml:space="preserve">  A</w:t>
            </w:r>
            <w:r>
              <w:rPr>
                <w:sz w:val="21"/>
                <w:vertAlign w:val="superscript"/>
              </w:rPr>
              <w:t>–</w:t>
            </w:r>
            <w:r>
              <w:rPr>
                <w:sz w:val="21"/>
              </w:rPr>
              <w:t xml:space="preserve"> </w:t>
            </w:r>
          </w:p>
        </w:tc>
        <w:tc>
          <w:tcPr>
            <w:tcW w:w="1416" w:type="dxa"/>
            <w:tcBorders>
              <w:top w:val="single" w:sz="4" w:space="0" w:color="000000"/>
              <w:left w:val="single" w:sz="4" w:space="0" w:color="000000"/>
              <w:bottom w:val="single" w:sz="4" w:space="0" w:color="000000"/>
              <w:right w:val="single" w:sz="4" w:space="0" w:color="000000"/>
            </w:tcBorders>
            <w:vAlign w:val="bottom"/>
          </w:tcPr>
          <w:p w14:paraId="725D8B41" w14:textId="77777777" w:rsidR="001A42F9" w:rsidRDefault="00BB0BAB">
            <w:pPr>
              <w:spacing w:after="218" w:line="259" w:lineRule="auto"/>
              <w:ind w:left="1" w:firstLine="0"/>
            </w:pPr>
            <w:r>
              <w:rPr>
                <w:sz w:val="21"/>
              </w:rPr>
              <w:t xml:space="preserve">24 </w:t>
            </w:r>
          </w:p>
          <w:p w14:paraId="09B4442A" w14:textId="77777777" w:rsidR="001A42F9" w:rsidRDefault="00BB0BAB">
            <w:pPr>
              <w:spacing w:after="219" w:line="259" w:lineRule="auto"/>
              <w:ind w:left="1" w:firstLine="0"/>
            </w:pPr>
            <w:r>
              <w:rPr>
                <w:sz w:val="21"/>
              </w:rPr>
              <w:t xml:space="preserve">21 </w:t>
            </w:r>
          </w:p>
          <w:p w14:paraId="63A7A2FF" w14:textId="77777777" w:rsidR="001A42F9" w:rsidRDefault="00BB0BAB">
            <w:pPr>
              <w:spacing w:after="0" w:line="259" w:lineRule="auto"/>
              <w:ind w:left="1" w:firstLine="0"/>
            </w:pPr>
            <w:r>
              <w:rPr>
                <w:sz w:val="21"/>
              </w:rPr>
              <w:t xml:space="preserve">18 </w:t>
            </w:r>
          </w:p>
        </w:tc>
        <w:tc>
          <w:tcPr>
            <w:tcW w:w="4662" w:type="dxa"/>
            <w:tcBorders>
              <w:top w:val="single" w:sz="4" w:space="0" w:color="000000"/>
              <w:left w:val="single" w:sz="4" w:space="0" w:color="000000"/>
              <w:bottom w:val="single" w:sz="4" w:space="0" w:color="000000"/>
              <w:right w:val="single" w:sz="4" w:space="0" w:color="000000"/>
            </w:tcBorders>
            <w:vAlign w:val="bottom"/>
          </w:tcPr>
          <w:p w14:paraId="31250321" w14:textId="77777777" w:rsidR="001A42F9" w:rsidRDefault="00BB0BAB">
            <w:pPr>
              <w:spacing w:after="0" w:line="259" w:lineRule="auto"/>
              <w:ind w:left="6" w:firstLine="0"/>
            </w:pPr>
            <w:r>
              <w:rPr>
                <w:sz w:val="21"/>
              </w:rPr>
              <w:t xml:space="preserve">Exemplary range and depth of attainment of intended learning outcomes, secured by discriminating command of a comprehensive range of relevant materials and analyses, and by deployment of considered judgement relating to key issues, </w:t>
            </w:r>
            <w:proofErr w:type="gramStart"/>
            <w:r>
              <w:rPr>
                <w:sz w:val="21"/>
              </w:rPr>
              <w:t>concepts</w:t>
            </w:r>
            <w:proofErr w:type="gramEnd"/>
            <w:r>
              <w:rPr>
                <w:sz w:val="21"/>
              </w:rPr>
              <w:t xml:space="preserve"> and procedures </w:t>
            </w:r>
          </w:p>
        </w:tc>
        <w:tc>
          <w:tcPr>
            <w:tcW w:w="1134" w:type="dxa"/>
            <w:tcBorders>
              <w:top w:val="single" w:sz="4" w:space="0" w:color="000000"/>
              <w:left w:val="single" w:sz="4" w:space="0" w:color="000000"/>
              <w:bottom w:val="single" w:sz="4" w:space="0" w:color="000000"/>
              <w:right w:val="single" w:sz="4" w:space="0" w:color="000000"/>
            </w:tcBorders>
            <w:vAlign w:val="bottom"/>
          </w:tcPr>
          <w:p w14:paraId="73F5D171" w14:textId="77777777" w:rsidR="001A42F9" w:rsidRDefault="00BB0BAB">
            <w:pPr>
              <w:spacing w:after="0" w:line="259" w:lineRule="auto"/>
              <w:ind w:left="6" w:firstLine="0"/>
            </w:pPr>
            <w:r>
              <w:rPr>
                <w:sz w:val="21"/>
              </w:rPr>
              <w:t xml:space="preserve">First </w:t>
            </w:r>
          </w:p>
        </w:tc>
      </w:tr>
      <w:tr w:rsidR="001A42F9" w14:paraId="2B533F34" w14:textId="77777777">
        <w:trPr>
          <w:trHeight w:val="1705"/>
        </w:trPr>
        <w:tc>
          <w:tcPr>
            <w:tcW w:w="849" w:type="dxa"/>
            <w:tcBorders>
              <w:top w:val="single" w:sz="4" w:space="0" w:color="000000"/>
              <w:left w:val="single" w:sz="4" w:space="0" w:color="000000"/>
              <w:bottom w:val="single" w:sz="4" w:space="0" w:color="000000"/>
              <w:right w:val="single" w:sz="4" w:space="0" w:color="000000"/>
            </w:tcBorders>
            <w:vAlign w:val="bottom"/>
          </w:tcPr>
          <w:p w14:paraId="5AB632D7" w14:textId="77777777" w:rsidR="001A42F9" w:rsidRDefault="00BB0BAB">
            <w:pPr>
              <w:spacing w:after="0" w:line="259" w:lineRule="auto"/>
              <w:ind w:left="0" w:firstLine="0"/>
            </w:pPr>
            <w:r>
              <w:rPr>
                <w:sz w:val="21"/>
              </w:rPr>
              <w:t xml:space="preserve">Pass </w:t>
            </w:r>
          </w:p>
        </w:tc>
        <w:tc>
          <w:tcPr>
            <w:tcW w:w="1416" w:type="dxa"/>
            <w:tcBorders>
              <w:top w:val="single" w:sz="4" w:space="0" w:color="000000"/>
              <w:left w:val="single" w:sz="4" w:space="0" w:color="000000"/>
              <w:bottom w:val="single" w:sz="4" w:space="0" w:color="000000"/>
              <w:right w:val="single" w:sz="4" w:space="0" w:color="000000"/>
            </w:tcBorders>
            <w:vAlign w:val="bottom"/>
          </w:tcPr>
          <w:p w14:paraId="1AC95A71" w14:textId="77777777" w:rsidR="001A42F9" w:rsidRDefault="00BB0BAB">
            <w:pPr>
              <w:spacing w:after="0" w:line="259" w:lineRule="auto"/>
              <w:ind w:left="7" w:firstLine="0"/>
            </w:pPr>
            <w:r>
              <w:rPr>
                <w:sz w:val="21"/>
              </w:rPr>
              <w:t xml:space="preserve">Good </w:t>
            </w:r>
          </w:p>
        </w:tc>
        <w:tc>
          <w:tcPr>
            <w:tcW w:w="1015" w:type="dxa"/>
            <w:tcBorders>
              <w:top w:val="single" w:sz="4" w:space="0" w:color="000000"/>
              <w:left w:val="single" w:sz="4" w:space="0" w:color="000000"/>
              <w:bottom w:val="single" w:sz="4" w:space="0" w:color="000000"/>
              <w:right w:val="single" w:sz="4" w:space="0" w:color="000000"/>
            </w:tcBorders>
            <w:vAlign w:val="bottom"/>
          </w:tcPr>
          <w:p w14:paraId="399F6FF3" w14:textId="77777777" w:rsidR="001A42F9" w:rsidRDefault="00BB0BAB">
            <w:pPr>
              <w:spacing w:after="250" w:line="259" w:lineRule="auto"/>
              <w:ind w:left="6" w:firstLine="0"/>
            </w:pPr>
            <w:r>
              <w:rPr>
                <w:sz w:val="21"/>
              </w:rPr>
              <w:t xml:space="preserve">  B</w:t>
            </w:r>
            <w:r>
              <w:rPr>
                <w:sz w:val="21"/>
                <w:vertAlign w:val="superscript"/>
              </w:rPr>
              <w:t>+</w:t>
            </w:r>
            <w:r>
              <w:rPr>
                <w:sz w:val="21"/>
              </w:rPr>
              <w:t xml:space="preserve"> </w:t>
            </w:r>
          </w:p>
          <w:p w14:paraId="3496A162" w14:textId="77777777" w:rsidR="001A42F9" w:rsidRDefault="00BB0BAB">
            <w:pPr>
              <w:spacing w:after="210" w:line="259" w:lineRule="auto"/>
              <w:ind w:left="6" w:firstLine="0"/>
            </w:pPr>
            <w:r>
              <w:rPr>
                <w:sz w:val="21"/>
              </w:rPr>
              <w:t xml:space="preserve">  B </w:t>
            </w:r>
          </w:p>
          <w:p w14:paraId="11B9F9DB" w14:textId="77777777" w:rsidR="001A42F9" w:rsidRDefault="00BB0BAB">
            <w:pPr>
              <w:spacing w:after="0" w:line="259" w:lineRule="auto"/>
              <w:ind w:left="6" w:firstLine="0"/>
            </w:pPr>
            <w:r>
              <w:rPr>
                <w:sz w:val="21"/>
              </w:rPr>
              <w:t xml:space="preserve">  B</w:t>
            </w:r>
            <w:r>
              <w:rPr>
                <w:sz w:val="21"/>
                <w:vertAlign w:val="superscript"/>
              </w:rPr>
              <w:t>–</w:t>
            </w:r>
            <w:r>
              <w:rPr>
                <w:sz w:val="21"/>
              </w:rPr>
              <w:t xml:space="preserve"> </w:t>
            </w:r>
          </w:p>
        </w:tc>
        <w:tc>
          <w:tcPr>
            <w:tcW w:w="1416" w:type="dxa"/>
            <w:tcBorders>
              <w:top w:val="single" w:sz="4" w:space="0" w:color="000000"/>
              <w:left w:val="single" w:sz="4" w:space="0" w:color="000000"/>
              <w:bottom w:val="single" w:sz="4" w:space="0" w:color="000000"/>
              <w:right w:val="single" w:sz="4" w:space="0" w:color="000000"/>
            </w:tcBorders>
            <w:vAlign w:val="bottom"/>
          </w:tcPr>
          <w:p w14:paraId="26B30474" w14:textId="77777777" w:rsidR="001A42F9" w:rsidRDefault="00BB0BAB">
            <w:pPr>
              <w:spacing w:after="218" w:line="259" w:lineRule="auto"/>
              <w:ind w:left="1" w:firstLine="0"/>
            </w:pPr>
            <w:r>
              <w:rPr>
                <w:sz w:val="21"/>
              </w:rPr>
              <w:t xml:space="preserve">17 </w:t>
            </w:r>
          </w:p>
          <w:p w14:paraId="3CBE8AF7" w14:textId="77777777" w:rsidR="001A42F9" w:rsidRDefault="00BB0BAB">
            <w:pPr>
              <w:spacing w:after="219" w:line="259" w:lineRule="auto"/>
              <w:ind w:left="1" w:firstLine="0"/>
            </w:pPr>
            <w:r>
              <w:rPr>
                <w:sz w:val="21"/>
              </w:rPr>
              <w:t xml:space="preserve">16 </w:t>
            </w:r>
          </w:p>
          <w:p w14:paraId="74E601BD" w14:textId="77777777" w:rsidR="001A42F9" w:rsidRDefault="00BB0BAB">
            <w:pPr>
              <w:spacing w:after="0" w:line="259" w:lineRule="auto"/>
              <w:ind w:left="1" w:firstLine="0"/>
            </w:pPr>
            <w:r>
              <w:rPr>
                <w:sz w:val="21"/>
              </w:rPr>
              <w:t xml:space="preserve">15 </w:t>
            </w:r>
          </w:p>
        </w:tc>
        <w:tc>
          <w:tcPr>
            <w:tcW w:w="4662" w:type="dxa"/>
            <w:tcBorders>
              <w:top w:val="single" w:sz="4" w:space="0" w:color="000000"/>
              <w:left w:val="single" w:sz="4" w:space="0" w:color="000000"/>
              <w:bottom w:val="single" w:sz="4" w:space="0" w:color="000000"/>
              <w:right w:val="single" w:sz="4" w:space="0" w:color="000000"/>
            </w:tcBorders>
            <w:vAlign w:val="bottom"/>
          </w:tcPr>
          <w:p w14:paraId="36DDB1F6" w14:textId="77777777" w:rsidR="001A42F9" w:rsidRDefault="00BB0BAB">
            <w:pPr>
              <w:spacing w:after="0" w:line="259" w:lineRule="auto"/>
              <w:ind w:left="6" w:firstLine="0"/>
            </w:pPr>
            <w:r>
              <w:rPr>
                <w:sz w:val="21"/>
              </w:rPr>
              <w:t xml:space="preserve">Conclusive attainment of virtually all intended learning outcomes, clearly grounded on a close familiarity with a wide range of supporting evidence, constructively utilised to reveal appreciable depth of understanding </w:t>
            </w:r>
          </w:p>
        </w:tc>
        <w:tc>
          <w:tcPr>
            <w:tcW w:w="1134" w:type="dxa"/>
            <w:tcBorders>
              <w:top w:val="single" w:sz="4" w:space="0" w:color="000000"/>
              <w:left w:val="single" w:sz="4" w:space="0" w:color="000000"/>
              <w:bottom w:val="single" w:sz="4" w:space="0" w:color="000000"/>
              <w:right w:val="single" w:sz="4" w:space="0" w:color="000000"/>
            </w:tcBorders>
            <w:vAlign w:val="bottom"/>
          </w:tcPr>
          <w:p w14:paraId="7200FF68" w14:textId="77777777" w:rsidR="001A42F9" w:rsidRDefault="00BB0BAB">
            <w:pPr>
              <w:spacing w:after="0" w:line="259" w:lineRule="auto"/>
              <w:ind w:left="6" w:firstLine="0"/>
            </w:pPr>
            <w:r>
              <w:rPr>
                <w:sz w:val="21"/>
              </w:rPr>
              <w:t xml:space="preserve">2:1 </w:t>
            </w:r>
          </w:p>
        </w:tc>
      </w:tr>
      <w:tr w:rsidR="001A42F9" w14:paraId="78B1800A" w14:textId="77777777">
        <w:trPr>
          <w:trHeight w:val="1565"/>
        </w:trPr>
        <w:tc>
          <w:tcPr>
            <w:tcW w:w="849" w:type="dxa"/>
            <w:tcBorders>
              <w:top w:val="single" w:sz="4" w:space="0" w:color="000000"/>
              <w:left w:val="single" w:sz="4" w:space="0" w:color="000000"/>
              <w:bottom w:val="single" w:sz="4" w:space="0" w:color="000000"/>
              <w:right w:val="single" w:sz="4" w:space="0" w:color="000000"/>
            </w:tcBorders>
            <w:vAlign w:val="bottom"/>
          </w:tcPr>
          <w:p w14:paraId="33AC82A3" w14:textId="77777777" w:rsidR="001A42F9" w:rsidRDefault="00BB0BAB">
            <w:pPr>
              <w:spacing w:after="0" w:line="259" w:lineRule="auto"/>
              <w:ind w:left="0" w:firstLine="0"/>
            </w:pPr>
            <w:r>
              <w:rPr>
                <w:sz w:val="21"/>
              </w:rPr>
              <w:t xml:space="preserve">Pass </w:t>
            </w:r>
          </w:p>
        </w:tc>
        <w:tc>
          <w:tcPr>
            <w:tcW w:w="1416" w:type="dxa"/>
            <w:tcBorders>
              <w:top w:val="single" w:sz="4" w:space="0" w:color="000000"/>
              <w:left w:val="single" w:sz="4" w:space="0" w:color="000000"/>
              <w:bottom w:val="single" w:sz="4" w:space="0" w:color="000000"/>
              <w:right w:val="single" w:sz="4" w:space="0" w:color="000000"/>
            </w:tcBorders>
            <w:vAlign w:val="bottom"/>
          </w:tcPr>
          <w:p w14:paraId="7C1C6B65" w14:textId="77777777" w:rsidR="001A42F9" w:rsidRDefault="00BB0BAB">
            <w:pPr>
              <w:spacing w:after="0" w:line="259" w:lineRule="auto"/>
              <w:ind w:left="7" w:firstLine="0"/>
            </w:pPr>
            <w:r>
              <w:rPr>
                <w:sz w:val="21"/>
              </w:rPr>
              <w:t xml:space="preserve">Satisfactory </w:t>
            </w:r>
          </w:p>
        </w:tc>
        <w:tc>
          <w:tcPr>
            <w:tcW w:w="1015" w:type="dxa"/>
            <w:tcBorders>
              <w:top w:val="single" w:sz="4" w:space="0" w:color="000000"/>
              <w:left w:val="single" w:sz="4" w:space="0" w:color="000000"/>
              <w:bottom w:val="single" w:sz="4" w:space="0" w:color="000000"/>
              <w:right w:val="single" w:sz="4" w:space="0" w:color="000000"/>
            </w:tcBorders>
            <w:vAlign w:val="bottom"/>
          </w:tcPr>
          <w:p w14:paraId="69510D21" w14:textId="77777777" w:rsidR="001A42F9" w:rsidRDefault="00BB0BAB">
            <w:pPr>
              <w:spacing w:after="255" w:line="259" w:lineRule="auto"/>
              <w:ind w:left="6" w:firstLine="0"/>
            </w:pPr>
            <w:r>
              <w:rPr>
                <w:sz w:val="21"/>
              </w:rPr>
              <w:t xml:space="preserve">  C</w:t>
            </w:r>
            <w:r>
              <w:rPr>
                <w:sz w:val="21"/>
                <w:vertAlign w:val="superscript"/>
              </w:rPr>
              <w:t>+</w:t>
            </w:r>
            <w:r>
              <w:rPr>
                <w:sz w:val="21"/>
              </w:rPr>
              <w:t xml:space="preserve"> </w:t>
            </w:r>
          </w:p>
          <w:p w14:paraId="6571AC8A" w14:textId="77777777" w:rsidR="001A42F9" w:rsidRDefault="00BB0BAB">
            <w:pPr>
              <w:spacing w:after="210" w:line="259" w:lineRule="auto"/>
              <w:ind w:left="6" w:firstLine="0"/>
            </w:pPr>
            <w:r>
              <w:rPr>
                <w:sz w:val="21"/>
              </w:rPr>
              <w:t xml:space="preserve">  C </w:t>
            </w:r>
          </w:p>
          <w:p w14:paraId="54F50625" w14:textId="77777777" w:rsidR="001A42F9" w:rsidRDefault="00BB0BAB">
            <w:pPr>
              <w:spacing w:after="0" w:line="259" w:lineRule="auto"/>
              <w:ind w:left="6" w:firstLine="0"/>
            </w:pPr>
            <w:r>
              <w:rPr>
                <w:sz w:val="21"/>
              </w:rPr>
              <w:t xml:space="preserve">  C</w:t>
            </w:r>
            <w:r>
              <w:rPr>
                <w:sz w:val="21"/>
                <w:vertAlign w:val="superscript"/>
              </w:rPr>
              <w:t>–</w:t>
            </w:r>
            <w:r>
              <w:rPr>
                <w:sz w:val="21"/>
              </w:rPr>
              <w:t xml:space="preserve"> </w:t>
            </w:r>
          </w:p>
        </w:tc>
        <w:tc>
          <w:tcPr>
            <w:tcW w:w="1416" w:type="dxa"/>
            <w:tcBorders>
              <w:top w:val="single" w:sz="4" w:space="0" w:color="000000"/>
              <w:left w:val="single" w:sz="4" w:space="0" w:color="000000"/>
              <w:bottom w:val="single" w:sz="4" w:space="0" w:color="000000"/>
              <w:right w:val="single" w:sz="4" w:space="0" w:color="000000"/>
            </w:tcBorders>
            <w:vAlign w:val="bottom"/>
          </w:tcPr>
          <w:p w14:paraId="56F99561" w14:textId="77777777" w:rsidR="001A42F9" w:rsidRDefault="00BB0BAB">
            <w:pPr>
              <w:spacing w:after="223" w:line="259" w:lineRule="auto"/>
              <w:ind w:left="1" w:firstLine="0"/>
            </w:pPr>
            <w:r>
              <w:rPr>
                <w:sz w:val="21"/>
              </w:rPr>
              <w:t xml:space="preserve">14 </w:t>
            </w:r>
          </w:p>
          <w:p w14:paraId="3FE47F35" w14:textId="77777777" w:rsidR="001A42F9" w:rsidRDefault="00BB0BAB">
            <w:pPr>
              <w:spacing w:after="219" w:line="259" w:lineRule="auto"/>
              <w:ind w:left="1" w:firstLine="0"/>
            </w:pPr>
            <w:r>
              <w:rPr>
                <w:sz w:val="21"/>
              </w:rPr>
              <w:t xml:space="preserve">13 </w:t>
            </w:r>
          </w:p>
          <w:p w14:paraId="3BF0ED58" w14:textId="77777777" w:rsidR="001A42F9" w:rsidRDefault="00BB0BAB">
            <w:pPr>
              <w:spacing w:after="0" w:line="259" w:lineRule="auto"/>
              <w:ind w:left="1" w:firstLine="0"/>
            </w:pPr>
            <w:r>
              <w:rPr>
                <w:sz w:val="21"/>
              </w:rPr>
              <w:t xml:space="preserve">12 </w:t>
            </w:r>
          </w:p>
        </w:tc>
        <w:tc>
          <w:tcPr>
            <w:tcW w:w="4662" w:type="dxa"/>
            <w:tcBorders>
              <w:top w:val="single" w:sz="4" w:space="0" w:color="000000"/>
              <w:left w:val="single" w:sz="4" w:space="0" w:color="000000"/>
              <w:bottom w:val="single" w:sz="4" w:space="0" w:color="000000"/>
              <w:right w:val="single" w:sz="4" w:space="0" w:color="000000"/>
            </w:tcBorders>
            <w:vAlign w:val="bottom"/>
          </w:tcPr>
          <w:p w14:paraId="24CE21B0" w14:textId="77777777" w:rsidR="001A42F9" w:rsidRDefault="00BB0BAB">
            <w:pPr>
              <w:spacing w:after="0" w:line="259" w:lineRule="auto"/>
              <w:ind w:left="6" w:right="194" w:firstLine="0"/>
              <w:jc w:val="both"/>
            </w:pPr>
            <w:r>
              <w:rPr>
                <w:sz w:val="21"/>
              </w:rPr>
              <w:t xml:space="preserve">Clear attainment of most of the intended learning outcomes, some more securely grasped than others, resting on a circumscribed range of evidence and displaying a variable depth of understanding </w:t>
            </w:r>
          </w:p>
        </w:tc>
        <w:tc>
          <w:tcPr>
            <w:tcW w:w="1134" w:type="dxa"/>
            <w:tcBorders>
              <w:top w:val="single" w:sz="4" w:space="0" w:color="000000"/>
              <w:left w:val="single" w:sz="4" w:space="0" w:color="000000"/>
              <w:bottom w:val="single" w:sz="4" w:space="0" w:color="000000"/>
              <w:right w:val="single" w:sz="4" w:space="0" w:color="000000"/>
            </w:tcBorders>
            <w:vAlign w:val="bottom"/>
          </w:tcPr>
          <w:p w14:paraId="12EF12D0" w14:textId="77777777" w:rsidR="001A42F9" w:rsidRDefault="00BB0BAB">
            <w:pPr>
              <w:spacing w:after="0" w:line="259" w:lineRule="auto"/>
              <w:ind w:left="6" w:firstLine="0"/>
            </w:pPr>
            <w:r>
              <w:rPr>
                <w:sz w:val="21"/>
              </w:rPr>
              <w:t xml:space="preserve">2:2 </w:t>
            </w:r>
          </w:p>
        </w:tc>
      </w:tr>
      <w:tr w:rsidR="001A42F9" w14:paraId="5B512A9C" w14:textId="77777777">
        <w:trPr>
          <w:trHeight w:val="1560"/>
        </w:trPr>
        <w:tc>
          <w:tcPr>
            <w:tcW w:w="849" w:type="dxa"/>
            <w:tcBorders>
              <w:top w:val="single" w:sz="4" w:space="0" w:color="000000"/>
              <w:left w:val="single" w:sz="4" w:space="0" w:color="000000"/>
              <w:bottom w:val="single" w:sz="4" w:space="0" w:color="000000"/>
              <w:right w:val="single" w:sz="4" w:space="0" w:color="000000"/>
            </w:tcBorders>
            <w:vAlign w:val="bottom"/>
          </w:tcPr>
          <w:p w14:paraId="4C89EE9A" w14:textId="77777777" w:rsidR="001A42F9" w:rsidRDefault="00BB0BAB">
            <w:pPr>
              <w:spacing w:after="0" w:line="259" w:lineRule="auto"/>
              <w:ind w:left="0" w:firstLine="0"/>
            </w:pPr>
            <w:r>
              <w:rPr>
                <w:sz w:val="21"/>
              </w:rPr>
              <w:t xml:space="preserve">Pass </w:t>
            </w:r>
          </w:p>
        </w:tc>
        <w:tc>
          <w:tcPr>
            <w:tcW w:w="1416" w:type="dxa"/>
            <w:tcBorders>
              <w:top w:val="single" w:sz="4" w:space="0" w:color="000000"/>
              <w:left w:val="single" w:sz="4" w:space="0" w:color="000000"/>
              <w:bottom w:val="single" w:sz="4" w:space="0" w:color="000000"/>
              <w:right w:val="single" w:sz="4" w:space="0" w:color="000000"/>
            </w:tcBorders>
            <w:vAlign w:val="bottom"/>
          </w:tcPr>
          <w:p w14:paraId="6293643B" w14:textId="77777777" w:rsidR="001A42F9" w:rsidRDefault="00BB0BAB">
            <w:pPr>
              <w:spacing w:after="0" w:line="259" w:lineRule="auto"/>
              <w:ind w:left="7" w:firstLine="0"/>
            </w:pPr>
            <w:r>
              <w:rPr>
                <w:sz w:val="21"/>
              </w:rPr>
              <w:t xml:space="preserve">Weak </w:t>
            </w:r>
          </w:p>
        </w:tc>
        <w:tc>
          <w:tcPr>
            <w:tcW w:w="1015" w:type="dxa"/>
            <w:tcBorders>
              <w:top w:val="single" w:sz="4" w:space="0" w:color="000000"/>
              <w:left w:val="single" w:sz="4" w:space="0" w:color="000000"/>
              <w:bottom w:val="single" w:sz="4" w:space="0" w:color="000000"/>
              <w:right w:val="single" w:sz="4" w:space="0" w:color="000000"/>
            </w:tcBorders>
            <w:vAlign w:val="bottom"/>
          </w:tcPr>
          <w:p w14:paraId="4B7926EA" w14:textId="77777777" w:rsidR="001A42F9" w:rsidRDefault="00BB0BAB">
            <w:pPr>
              <w:spacing w:line="259" w:lineRule="auto"/>
              <w:ind w:left="6" w:firstLine="0"/>
            </w:pPr>
            <w:r>
              <w:rPr>
                <w:sz w:val="21"/>
              </w:rPr>
              <w:t xml:space="preserve">  D</w:t>
            </w:r>
            <w:r>
              <w:rPr>
                <w:sz w:val="21"/>
                <w:vertAlign w:val="superscript"/>
              </w:rPr>
              <w:t>+</w:t>
            </w:r>
            <w:r>
              <w:rPr>
                <w:sz w:val="21"/>
              </w:rPr>
              <w:t xml:space="preserve"> </w:t>
            </w:r>
          </w:p>
          <w:p w14:paraId="01D6C60A" w14:textId="77777777" w:rsidR="001A42F9" w:rsidRDefault="00BB0BAB">
            <w:pPr>
              <w:spacing w:after="214" w:line="259" w:lineRule="auto"/>
              <w:ind w:left="6" w:firstLine="0"/>
            </w:pPr>
            <w:r>
              <w:rPr>
                <w:sz w:val="21"/>
              </w:rPr>
              <w:t xml:space="preserve">  D </w:t>
            </w:r>
          </w:p>
          <w:p w14:paraId="277817BF" w14:textId="77777777" w:rsidR="001A42F9" w:rsidRDefault="00BB0BAB">
            <w:pPr>
              <w:spacing w:after="0" w:line="259" w:lineRule="auto"/>
              <w:ind w:left="6" w:firstLine="0"/>
            </w:pPr>
            <w:r>
              <w:rPr>
                <w:sz w:val="21"/>
              </w:rPr>
              <w:t xml:space="preserve">  D</w:t>
            </w:r>
            <w:r>
              <w:rPr>
                <w:sz w:val="21"/>
                <w:vertAlign w:val="superscript"/>
              </w:rPr>
              <w:t>–</w:t>
            </w:r>
            <w:r>
              <w:rPr>
                <w:sz w:val="21"/>
              </w:rPr>
              <w:t xml:space="preserve"> </w:t>
            </w:r>
          </w:p>
        </w:tc>
        <w:tc>
          <w:tcPr>
            <w:tcW w:w="1416" w:type="dxa"/>
            <w:tcBorders>
              <w:top w:val="single" w:sz="4" w:space="0" w:color="000000"/>
              <w:left w:val="single" w:sz="4" w:space="0" w:color="000000"/>
              <w:bottom w:val="single" w:sz="4" w:space="0" w:color="000000"/>
              <w:right w:val="single" w:sz="4" w:space="0" w:color="000000"/>
            </w:tcBorders>
            <w:vAlign w:val="bottom"/>
          </w:tcPr>
          <w:p w14:paraId="4533B103" w14:textId="77777777" w:rsidR="001A42F9" w:rsidRDefault="00BB0BAB">
            <w:pPr>
              <w:spacing w:after="218" w:line="259" w:lineRule="auto"/>
              <w:ind w:left="1" w:firstLine="0"/>
            </w:pPr>
            <w:r>
              <w:rPr>
                <w:sz w:val="21"/>
              </w:rPr>
              <w:t xml:space="preserve">11 </w:t>
            </w:r>
          </w:p>
          <w:p w14:paraId="6B1A9A87" w14:textId="77777777" w:rsidR="001A42F9" w:rsidRDefault="00BB0BAB">
            <w:pPr>
              <w:spacing w:after="223" w:line="259" w:lineRule="auto"/>
              <w:ind w:left="1" w:firstLine="0"/>
            </w:pPr>
            <w:r>
              <w:rPr>
                <w:sz w:val="21"/>
              </w:rPr>
              <w:t xml:space="preserve">10 </w:t>
            </w:r>
          </w:p>
          <w:p w14:paraId="76A71018" w14:textId="77777777" w:rsidR="001A42F9" w:rsidRDefault="00BB0BAB">
            <w:pPr>
              <w:spacing w:after="0" w:line="259" w:lineRule="auto"/>
              <w:ind w:left="1" w:firstLine="0"/>
            </w:pPr>
            <w:r>
              <w:rPr>
                <w:sz w:val="21"/>
              </w:rPr>
              <w:t xml:space="preserve">9 </w:t>
            </w:r>
          </w:p>
        </w:tc>
        <w:tc>
          <w:tcPr>
            <w:tcW w:w="4662" w:type="dxa"/>
            <w:tcBorders>
              <w:top w:val="single" w:sz="4" w:space="0" w:color="000000"/>
              <w:left w:val="single" w:sz="4" w:space="0" w:color="000000"/>
              <w:bottom w:val="single" w:sz="4" w:space="0" w:color="000000"/>
              <w:right w:val="single" w:sz="4" w:space="0" w:color="000000"/>
            </w:tcBorders>
            <w:vAlign w:val="bottom"/>
          </w:tcPr>
          <w:p w14:paraId="02216E05" w14:textId="77777777" w:rsidR="001A42F9" w:rsidRDefault="00BB0BAB">
            <w:pPr>
              <w:spacing w:after="0" w:line="259" w:lineRule="auto"/>
              <w:ind w:left="6" w:right="223" w:firstLine="0"/>
              <w:jc w:val="both"/>
            </w:pPr>
            <w:r>
              <w:rPr>
                <w:sz w:val="21"/>
              </w:rPr>
              <w:t xml:space="preserve">Acceptable attainment of intended learning outcomes, displaying a qualified familiarity with a minimally sufficient range of relevant materials, and a grasp of the analytical issues and concepts which is generally reasonable, albeit insecure </w:t>
            </w:r>
          </w:p>
        </w:tc>
        <w:tc>
          <w:tcPr>
            <w:tcW w:w="1134" w:type="dxa"/>
            <w:tcBorders>
              <w:top w:val="single" w:sz="4" w:space="0" w:color="000000"/>
              <w:left w:val="single" w:sz="4" w:space="0" w:color="000000"/>
              <w:bottom w:val="single" w:sz="4" w:space="0" w:color="000000"/>
              <w:right w:val="single" w:sz="4" w:space="0" w:color="000000"/>
            </w:tcBorders>
            <w:vAlign w:val="bottom"/>
          </w:tcPr>
          <w:p w14:paraId="57866EB0" w14:textId="77777777" w:rsidR="001A42F9" w:rsidRDefault="00BB0BAB">
            <w:pPr>
              <w:spacing w:after="0" w:line="259" w:lineRule="auto"/>
              <w:ind w:left="6" w:firstLine="0"/>
            </w:pPr>
            <w:r>
              <w:rPr>
                <w:sz w:val="21"/>
              </w:rPr>
              <w:t xml:space="preserve">Third </w:t>
            </w:r>
          </w:p>
        </w:tc>
      </w:tr>
      <w:tr w:rsidR="001A42F9" w14:paraId="06805588" w14:textId="77777777">
        <w:trPr>
          <w:trHeight w:val="1551"/>
        </w:trPr>
        <w:tc>
          <w:tcPr>
            <w:tcW w:w="849" w:type="dxa"/>
            <w:tcBorders>
              <w:top w:val="single" w:sz="4" w:space="0" w:color="000000"/>
              <w:left w:val="single" w:sz="4" w:space="0" w:color="000000"/>
              <w:bottom w:val="single" w:sz="4" w:space="0" w:color="000000"/>
              <w:right w:val="single" w:sz="4" w:space="0" w:color="000000"/>
            </w:tcBorders>
            <w:vAlign w:val="bottom"/>
          </w:tcPr>
          <w:p w14:paraId="53DC76E4" w14:textId="77777777" w:rsidR="001A42F9" w:rsidRDefault="00BB0BAB">
            <w:pPr>
              <w:spacing w:after="0" w:line="259" w:lineRule="auto"/>
              <w:ind w:left="0" w:firstLine="0"/>
            </w:pPr>
            <w:r>
              <w:rPr>
                <w:sz w:val="21"/>
              </w:rPr>
              <w:t xml:space="preserve">Fail </w:t>
            </w:r>
          </w:p>
        </w:tc>
        <w:tc>
          <w:tcPr>
            <w:tcW w:w="1416" w:type="dxa"/>
            <w:tcBorders>
              <w:top w:val="single" w:sz="4" w:space="0" w:color="000000"/>
              <w:left w:val="single" w:sz="4" w:space="0" w:color="000000"/>
              <w:bottom w:val="single" w:sz="4" w:space="0" w:color="000000"/>
              <w:right w:val="single" w:sz="4" w:space="0" w:color="000000"/>
            </w:tcBorders>
            <w:vAlign w:val="bottom"/>
          </w:tcPr>
          <w:p w14:paraId="4BC9E8F6" w14:textId="77777777" w:rsidR="001A42F9" w:rsidRDefault="00BB0BAB">
            <w:pPr>
              <w:spacing w:after="0" w:line="259" w:lineRule="auto"/>
              <w:ind w:left="7" w:firstLine="0"/>
            </w:pPr>
            <w:r>
              <w:rPr>
                <w:sz w:val="21"/>
              </w:rPr>
              <w:t xml:space="preserve">Marginal fail </w:t>
            </w:r>
          </w:p>
        </w:tc>
        <w:tc>
          <w:tcPr>
            <w:tcW w:w="1015" w:type="dxa"/>
            <w:tcBorders>
              <w:top w:val="single" w:sz="4" w:space="0" w:color="000000"/>
              <w:left w:val="single" w:sz="4" w:space="0" w:color="000000"/>
              <w:bottom w:val="single" w:sz="4" w:space="0" w:color="000000"/>
              <w:right w:val="single" w:sz="4" w:space="0" w:color="000000"/>
            </w:tcBorders>
            <w:vAlign w:val="bottom"/>
          </w:tcPr>
          <w:p w14:paraId="1BFB00EF" w14:textId="77777777" w:rsidR="001A42F9" w:rsidRDefault="00BB0BAB">
            <w:pPr>
              <w:spacing w:after="0" w:line="259" w:lineRule="auto"/>
              <w:ind w:left="6" w:firstLine="0"/>
            </w:pPr>
            <w:r>
              <w:rPr>
                <w:sz w:val="21"/>
              </w:rPr>
              <w:t xml:space="preserve">  F1 </w:t>
            </w:r>
          </w:p>
        </w:tc>
        <w:tc>
          <w:tcPr>
            <w:tcW w:w="1416" w:type="dxa"/>
            <w:tcBorders>
              <w:top w:val="single" w:sz="4" w:space="0" w:color="000000"/>
              <w:left w:val="single" w:sz="4" w:space="0" w:color="000000"/>
              <w:bottom w:val="single" w:sz="4" w:space="0" w:color="000000"/>
              <w:right w:val="single" w:sz="4" w:space="0" w:color="000000"/>
            </w:tcBorders>
            <w:vAlign w:val="bottom"/>
          </w:tcPr>
          <w:p w14:paraId="075F82F4" w14:textId="77777777" w:rsidR="001A42F9" w:rsidRDefault="00BB0BAB">
            <w:pPr>
              <w:spacing w:after="0" w:line="259" w:lineRule="auto"/>
              <w:ind w:left="1" w:firstLine="0"/>
            </w:pPr>
            <w:r>
              <w:rPr>
                <w:sz w:val="21"/>
              </w:rPr>
              <w:t xml:space="preserve">7 </w:t>
            </w:r>
          </w:p>
        </w:tc>
        <w:tc>
          <w:tcPr>
            <w:tcW w:w="4662" w:type="dxa"/>
            <w:tcBorders>
              <w:top w:val="single" w:sz="4" w:space="0" w:color="000000"/>
              <w:left w:val="single" w:sz="4" w:space="0" w:color="000000"/>
              <w:bottom w:val="single" w:sz="4" w:space="0" w:color="000000"/>
              <w:right w:val="single" w:sz="4" w:space="0" w:color="000000"/>
            </w:tcBorders>
            <w:vAlign w:val="bottom"/>
          </w:tcPr>
          <w:p w14:paraId="762F91F8" w14:textId="77777777" w:rsidR="001A42F9" w:rsidRDefault="00BB0BAB">
            <w:pPr>
              <w:spacing w:after="0" w:line="259" w:lineRule="auto"/>
              <w:ind w:left="6" w:firstLine="0"/>
            </w:pPr>
            <w:r>
              <w:rPr>
                <w:sz w:val="21"/>
              </w:rPr>
              <w:t xml:space="preserve">Attainment deficient in respect of specific intended learning outcomes, with mixed evidence as to the depth of knowledge and weak deployment of arguments or deficient manipulations </w:t>
            </w:r>
          </w:p>
        </w:tc>
        <w:tc>
          <w:tcPr>
            <w:tcW w:w="1134" w:type="dxa"/>
            <w:vMerge w:val="restart"/>
            <w:tcBorders>
              <w:top w:val="single" w:sz="4" w:space="0" w:color="000000"/>
              <w:left w:val="single" w:sz="4" w:space="0" w:color="000000"/>
              <w:bottom w:val="nil"/>
              <w:right w:val="single" w:sz="4" w:space="0" w:color="000000"/>
            </w:tcBorders>
            <w:vAlign w:val="bottom"/>
          </w:tcPr>
          <w:p w14:paraId="19FFD44D" w14:textId="77777777" w:rsidR="001A42F9" w:rsidRDefault="00BB0BAB">
            <w:pPr>
              <w:spacing w:after="0" w:line="259" w:lineRule="auto"/>
              <w:ind w:left="6" w:firstLine="0"/>
            </w:pPr>
            <w:r>
              <w:rPr>
                <w:sz w:val="21"/>
              </w:rPr>
              <w:t xml:space="preserve">Fail </w:t>
            </w:r>
          </w:p>
        </w:tc>
      </w:tr>
      <w:tr w:rsidR="001A42F9" w14:paraId="1DD77A20" w14:textId="77777777">
        <w:trPr>
          <w:trHeight w:val="1420"/>
        </w:trPr>
        <w:tc>
          <w:tcPr>
            <w:tcW w:w="849" w:type="dxa"/>
            <w:tcBorders>
              <w:top w:val="single" w:sz="4" w:space="0" w:color="000000"/>
              <w:left w:val="single" w:sz="4" w:space="0" w:color="000000"/>
              <w:bottom w:val="single" w:sz="4" w:space="0" w:color="000000"/>
              <w:right w:val="single" w:sz="4" w:space="0" w:color="000000"/>
            </w:tcBorders>
            <w:vAlign w:val="bottom"/>
          </w:tcPr>
          <w:p w14:paraId="045E07CB" w14:textId="77777777" w:rsidR="001A42F9" w:rsidRDefault="00BB0BAB">
            <w:pPr>
              <w:spacing w:after="0" w:line="259" w:lineRule="auto"/>
              <w:ind w:left="0" w:firstLine="0"/>
            </w:pPr>
            <w:r>
              <w:rPr>
                <w:sz w:val="21"/>
              </w:rPr>
              <w:t xml:space="preserve">Fail </w:t>
            </w:r>
          </w:p>
        </w:tc>
        <w:tc>
          <w:tcPr>
            <w:tcW w:w="1416" w:type="dxa"/>
            <w:tcBorders>
              <w:top w:val="single" w:sz="4" w:space="0" w:color="000000"/>
              <w:left w:val="single" w:sz="4" w:space="0" w:color="000000"/>
              <w:bottom w:val="single" w:sz="4" w:space="0" w:color="000000"/>
              <w:right w:val="single" w:sz="4" w:space="0" w:color="000000"/>
            </w:tcBorders>
            <w:vAlign w:val="bottom"/>
          </w:tcPr>
          <w:p w14:paraId="265DB1DE" w14:textId="77777777" w:rsidR="001A42F9" w:rsidRDefault="00BB0BAB">
            <w:pPr>
              <w:spacing w:after="0" w:line="259" w:lineRule="auto"/>
              <w:ind w:left="7" w:firstLine="0"/>
            </w:pPr>
            <w:r>
              <w:rPr>
                <w:sz w:val="21"/>
              </w:rPr>
              <w:t xml:space="preserve">Fail </w:t>
            </w:r>
          </w:p>
        </w:tc>
        <w:tc>
          <w:tcPr>
            <w:tcW w:w="1015" w:type="dxa"/>
            <w:tcBorders>
              <w:top w:val="single" w:sz="4" w:space="0" w:color="000000"/>
              <w:left w:val="single" w:sz="4" w:space="0" w:color="000000"/>
              <w:bottom w:val="single" w:sz="4" w:space="0" w:color="000000"/>
              <w:right w:val="single" w:sz="4" w:space="0" w:color="000000"/>
            </w:tcBorders>
            <w:vAlign w:val="bottom"/>
          </w:tcPr>
          <w:p w14:paraId="737D512F" w14:textId="77777777" w:rsidR="001A42F9" w:rsidRDefault="00BB0BAB">
            <w:pPr>
              <w:spacing w:after="0" w:line="259" w:lineRule="auto"/>
              <w:ind w:left="6" w:firstLine="0"/>
            </w:pPr>
            <w:r>
              <w:rPr>
                <w:sz w:val="21"/>
              </w:rPr>
              <w:t xml:space="preserve">  F2 </w:t>
            </w:r>
          </w:p>
        </w:tc>
        <w:tc>
          <w:tcPr>
            <w:tcW w:w="1416" w:type="dxa"/>
            <w:tcBorders>
              <w:top w:val="single" w:sz="4" w:space="0" w:color="000000"/>
              <w:left w:val="single" w:sz="4" w:space="0" w:color="000000"/>
              <w:bottom w:val="single" w:sz="4" w:space="0" w:color="000000"/>
              <w:right w:val="single" w:sz="4" w:space="0" w:color="000000"/>
            </w:tcBorders>
            <w:vAlign w:val="bottom"/>
          </w:tcPr>
          <w:p w14:paraId="29A0797A" w14:textId="77777777" w:rsidR="001A42F9" w:rsidRDefault="00BB0BAB">
            <w:pPr>
              <w:spacing w:after="0" w:line="259" w:lineRule="auto"/>
              <w:ind w:left="1" w:firstLine="0"/>
            </w:pPr>
            <w:r>
              <w:rPr>
                <w:sz w:val="21"/>
              </w:rPr>
              <w:t xml:space="preserve">4 </w:t>
            </w:r>
          </w:p>
        </w:tc>
        <w:tc>
          <w:tcPr>
            <w:tcW w:w="4662" w:type="dxa"/>
            <w:tcBorders>
              <w:top w:val="single" w:sz="4" w:space="0" w:color="000000"/>
              <w:left w:val="single" w:sz="4" w:space="0" w:color="000000"/>
              <w:bottom w:val="single" w:sz="4" w:space="0" w:color="000000"/>
              <w:right w:val="single" w:sz="4" w:space="0" w:color="000000"/>
            </w:tcBorders>
            <w:vAlign w:val="bottom"/>
          </w:tcPr>
          <w:p w14:paraId="0C610B79" w14:textId="77777777" w:rsidR="001A42F9" w:rsidRDefault="00BB0BAB">
            <w:pPr>
              <w:spacing w:after="0" w:line="259" w:lineRule="auto"/>
              <w:ind w:left="6" w:firstLine="0"/>
            </w:pPr>
            <w:r>
              <w:rPr>
                <w:sz w:val="21"/>
              </w:rPr>
              <w:t xml:space="preserve">Attainment of intended learning outcomes appreciably deficient in critical respects, lacking secure basis in relevant factual and analytical dimensions </w:t>
            </w:r>
          </w:p>
        </w:tc>
        <w:tc>
          <w:tcPr>
            <w:tcW w:w="0" w:type="auto"/>
            <w:vMerge/>
            <w:tcBorders>
              <w:top w:val="nil"/>
              <w:left w:val="single" w:sz="4" w:space="0" w:color="000000"/>
              <w:bottom w:val="nil"/>
              <w:right w:val="single" w:sz="4" w:space="0" w:color="000000"/>
            </w:tcBorders>
          </w:tcPr>
          <w:p w14:paraId="0201E5BF" w14:textId="77777777" w:rsidR="001A42F9" w:rsidRDefault="001A42F9">
            <w:pPr>
              <w:spacing w:after="160" w:line="259" w:lineRule="auto"/>
              <w:ind w:left="0" w:firstLine="0"/>
            </w:pPr>
          </w:p>
        </w:tc>
      </w:tr>
      <w:tr w:rsidR="001A42F9" w14:paraId="63BD4C8B" w14:textId="77777777">
        <w:trPr>
          <w:trHeight w:val="272"/>
        </w:trPr>
        <w:tc>
          <w:tcPr>
            <w:tcW w:w="849" w:type="dxa"/>
            <w:tcBorders>
              <w:top w:val="single" w:sz="4" w:space="0" w:color="000000"/>
              <w:left w:val="single" w:sz="4" w:space="0" w:color="000000"/>
              <w:bottom w:val="nil"/>
              <w:right w:val="single" w:sz="4" w:space="0" w:color="000000"/>
            </w:tcBorders>
          </w:tcPr>
          <w:p w14:paraId="6E74D7C5" w14:textId="77777777" w:rsidR="001A42F9" w:rsidRDefault="001A42F9">
            <w:pPr>
              <w:spacing w:after="160" w:line="259" w:lineRule="auto"/>
              <w:ind w:left="0" w:firstLine="0"/>
            </w:pPr>
          </w:p>
        </w:tc>
        <w:tc>
          <w:tcPr>
            <w:tcW w:w="1416" w:type="dxa"/>
            <w:tcBorders>
              <w:top w:val="single" w:sz="4" w:space="0" w:color="000000"/>
              <w:left w:val="single" w:sz="4" w:space="0" w:color="000000"/>
              <w:bottom w:val="nil"/>
              <w:right w:val="single" w:sz="4" w:space="0" w:color="000000"/>
            </w:tcBorders>
          </w:tcPr>
          <w:p w14:paraId="13868F9D" w14:textId="77777777" w:rsidR="001A42F9" w:rsidRDefault="001A42F9">
            <w:pPr>
              <w:spacing w:after="160" w:line="259" w:lineRule="auto"/>
              <w:ind w:left="0" w:firstLine="0"/>
            </w:pPr>
          </w:p>
        </w:tc>
        <w:tc>
          <w:tcPr>
            <w:tcW w:w="1015" w:type="dxa"/>
            <w:tcBorders>
              <w:top w:val="single" w:sz="4" w:space="0" w:color="000000"/>
              <w:left w:val="single" w:sz="4" w:space="0" w:color="000000"/>
              <w:bottom w:val="nil"/>
              <w:right w:val="single" w:sz="4" w:space="0" w:color="000000"/>
            </w:tcBorders>
          </w:tcPr>
          <w:p w14:paraId="2C403501" w14:textId="77777777" w:rsidR="001A42F9" w:rsidRDefault="001A42F9">
            <w:pPr>
              <w:spacing w:after="160" w:line="259" w:lineRule="auto"/>
              <w:ind w:left="0" w:firstLine="0"/>
            </w:pPr>
          </w:p>
        </w:tc>
        <w:tc>
          <w:tcPr>
            <w:tcW w:w="1416" w:type="dxa"/>
            <w:tcBorders>
              <w:top w:val="single" w:sz="4" w:space="0" w:color="000000"/>
              <w:left w:val="single" w:sz="4" w:space="0" w:color="000000"/>
              <w:bottom w:val="nil"/>
              <w:right w:val="single" w:sz="4" w:space="0" w:color="000000"/>
            </w:tcBorders>
          </w:tcPr>
          <w:p w14:paraId="363E3F54" w14:textId="77777777" w:rsidR="001A42F9" w:rsidRDefault="001A42F9">
            <w:pPr>
              <w:spacing w:after="160" w:line="259" w:lineRule="auto"/>
              <w:ind w:left="0" w:firstLine="0"/>
            </w:pPr>
          </w:p>
        </w:tc>
        <w:tc>
          <w:tcPr>
            <w:tcW w:w="4662" w:type="dxa"/>
            <w:tcBorders>
              <w:top w:val="single" w:sz="4" w:space="0" w:color="000000"/>
              <w:left w:val="single" w:sz="4" w:space="0" w:color="000000"/>
              <w:bottom w:val="nil"/>
              <w:right w:val="single" w:sz="4" w:space="0" w:color="000000"/>
            </w:tcBorders>
          </w:tcPr>
          <w:p w14:paraId="0D105CCD" w14:textId="77777777" w:rsidR="001A42F9" w:rsidRDefault="001A42F9">
            <w:pPr>
              <w:spacing w:after="160" w:line="259" w:lineRule="auto"/>
              <w:ind w:left="0" w:firstLine="0"/>
            </w:pPr>
          </w:p>
        </w:tc>
        <w:tc>
          <w:tcPr>
            <w:tcW w:w="0" w:type="auto"/>
            <w:vMerge/>
            <w:tcBorders>
              <w:top w:val="nil"/>
              <w:left w:val="single" w:sz="4" w:space="0" w:color="000000"/>
              <w:bottom w:val="nil"/>
              <w:right w:val="single" w:sz="4" w:space="0" w:color="000000"/>
            </w:tcBorders>
          </w:tcPr>
          <w:p w14:paraId="47C4CB6F" w14:textId="77777777" w:rsidR="001A42F9" w:rsidRDefault="001A42F9">
            <w:pPr>
              <w:spacing w:after="160" w:line="259" w:lineRule="auto"/>
              <w:ind w:left="0" w:firstLine="0"/>
            </w:pPr>
          </w:p>
        </w:tc>
      </w:tr>
      <w:tr w:rsidR="001A42F9" w14:paraId="498D8B61" w14:textId="77777777">
        <w:trPr>
          <w:trHeight w:val="1148"/>
        </w:trPr>
        <w:tc>
          <w:tcPr>
            <w:tcW w:w="849" w:type="dxa"/>
            <w:tcBorders>
              <w:top w:val="nil"/>
              <w:left w:val="single" w:sz="4" w:space="0" w:color="000000"/>
              <w:bottom w:val="single" w:sz="4" w:space="0" w:color="000000"/>
              <w:right w:val="single" w:sz="4" w:space="0" w:color="000000"/>
            </w:tcBorders>
            <w:vAlign w:val="center"/>
          </w:tcPr>
          <w:p w14:paraId="702E6DEC" w14:textId="77777777" w:rsidR="001A42F9" w:rsidRDefault="00BB0BAB">
            <w:pPr>
              <w:spacing w:after="0" w:line="259" w:lineRule="auto"/>
              <w:ind w:left="0" w:firstLine="0"/>
            </w:pPr>
            <w:r>
              <w:rPr>
                <w:sz w:val="21"/>
              </w:rPr>
              <w:t xml:space="preserve">Fail </w:t>
            </w:r>
          </w:p>
        </w:tc>
        <w:tc>
          <w:tcPr>
            <w:tcW w:w="1416" w:type="dxa"/>
            <w:tcBorders>
              <w:top w:val="nil"/>
              <w:left w:val="single" w:sz="4" w:space="0" w:color="000000"/>
              <w:bottom w:val="single" w:sz="4" w:space="0" w:color="000000"/>
              <w:right w:val="single" w:sz="4" w:space="0" w:color="000000"/>
            </w:tcBorders>
            <w:vAlign w:val="center"/>
          </w:tcPr>
          <w:p w14:paraId="403BF97C" w14:textId="77777777" w:rsidR="001A42F9" w:rsidRDefault="00BB0BAB">
            <w:pPr>
              <w:spacing w:after="0" w:line="259" w:lineRule="auto"/>
              <w:ind w:left="7" w:firstLine="0"/>
            </w:pPr>
            <w:r>
              <w:rPr>
                <w:sz w:val="21"/>
              </w:rPr>
              <w:t xml:space="preserve">Poor fail </w:t>
            </w:r>
          </w:p>
        </w:tc>
        <w:tc>
          <w:tcPr>
            <w:tcW w:w="1015" w:type="dxa"/>
            <w:tcBorders>
              <w:top w:val="nil"/>
              <w:left w:val="single" w:sz="4" w:space="0" w:color="000000"/>
              <w:bottom w:val="single" w:sz="4" w:space="0" w:color="000000"/>
              <w:right w:val="single" w:sz="4" w:space="0" w:color="000000"/>
            </w:tcBorders>
            <w:vAlign w:val="center"/>
          </w:tcPr>
          <w:p w14:paraId="57DEE289" w14:textId="77777777" w:rsidR="001A42F9" w:rsidRDefault="00BB0BAB">
            <w:pPr>
              <w:spacing w:after="0" w:line="259" w:lineRule="auto"/>
              <w:ind w:left="6" w:firstLine="0"/>
            </w:pPr>
            <w:r>
              <w:rPr>
                <w:sz w:val="21"/>
              </w:rPr>
              <w:t xml:space="preserve">  F3 </w:t>
            </w:r>
          </w:p>
        </w:tc>
        <w:tc>
          <w:tcPr>
            <w:tcW w:w="1416" w:type="dxa"/>
            <w:tcBorders>
              <w:top w:val="nil"/>
              <w:left w:val="single" w:sz="4" w:space="0" w:color="000000"/>
              <w:bottom w:val="single" w:sz="4" w:space="0" w:color="000000"/>
              <w:right w:val="single" w:sz="4" w:space="0" w:color="000000"/>
            </w:tcBorders>
            <w:vAlign w:val="center"/>
          </w:tcPr>
          <w:p w14:paraId="1CA58F78" w14:textId="77777777" w:rsidR="001A42F9" w:rsidRDefault="00BB0BAB">
            <w:pPr>
              <w:spacing w:after="0" w:line="259" w:lineRule="auto"/>
              <w:ind w:left="1" w:firstLine="0"/>
            </w:pPr>
            <w:r>
              <w:rPr>
                <w:sz w:val="21"/>
              </w:rPr>
              <w:t xml:space="preserve">2 </w:t>
            </w:r>
          </w:p>
        </w:tc>
        <w:tc>
          <w:tcPr>
            <w:tcW w:w="4662" w:type="dxa"/>
            <w:tcBorders>
              <w:top w:val="nil"/>
              <w:left w:val="single" w:sz="4" w:space="0" w:color="000000"/>
              <w:bottom w:val="single" w:sz="4" w:space="0" w:color="000000"/>
              <w:right w:val="single" w:sz="4" w:space="0" w:color="000000"/>
            </w:tcBorders>
          </w:tcPr>
          <w:p w14:paraId="167D9F13" w14:textId="77777777" w:rsidR="001A42F9" w:rsidRDefault="00BB0BAB">
            <w:pPr>
              <w:spacing w:after="0" w:line="259" w:lineRule="auto"/>
              <w:ind w:left="6" w:right="124" w:firstLine="0"/>
              <w:jc w:val="both"/>
            </w:pPr>
            <w:r>
              <w:rPr>
                <w:sz w:val="21"/>
              </w:rPr>
              <w:t xml:space="preserve">Attainment of intended learning outcomes appreciably deficient in respect of nearly all intended learning outcomes, with irrelevant use of materials and incomplete and flawed explanation </w:t>
            </w:r>
          </w:p>
        </w:tc>
        <w:tc>
          <w:tcPr>
            <w:tcW w:w="1134" w:type="dxa"/>
            <w:vMerge w:val="restart"/>
            <w:tcBorders>
              <w:top w:val="nil"/>
              <w:left w:val="single" w:sz="4" w:space="0" w:color="000000"/>
              <w:bottom w:val="single" w:sz="4" w:space="0" w:color="000000"/>
              <w:right w:val="single" w:sz="4" w:space="0" w:color="000000"/>
            </w:tcBorders>
          </w:tcPr>
          <w:p w14:paraId="6C4C6362" w14:textId="77777777" w:rsidR="001A42F9" w:rsidRDefault="001A42F9">
            <w:pPr>
              <w:spacing w:after="160" w:line="259" w:lineRule="auto"/>
              <w:ind w:left="0" w:firstLine="0"/>
            </w:pPr>
          </w:p>
        </w:tc>
      </w:tr>
      <w:tr w:rsidR="001A42F9" w14:paraId="2C0044CF" w14:textId="77777777">
        <w:trPr>
          <w:trHeight w:val="1415"/>
        </w:trPr>
        <w:tc>
          <w:tcPr>
            <w:tcW w:w="849" w:type="dxa"/>
            <w:tcBorders>
              <w:top w:val="single" w:sz="4" w:space="0" w:color="000000"/>
              <w:left w:val="single" w:sz="4" w:space="0" w:color="000000"/>
              <w:bottom w:val="single" w:sz="4" w:space="0" w:color="000000"/>
              <w:right w:val="single" w:sz="4" w:space="0" w:color="000000"/>
            </w:tcBorders>
            <w:vAlign w:val="bottom"/>
          </w:tcPr>
          <w:p w14:paraId="5628EDEA" w14:textId="77777777" w:rsidR="001A42F9" w:rsidRDefault="00BB0BAB">
            <w:pPr>
              <w:spacing w:after="0" w:line="259" w:lineRule="auto"/>
              <w:ind w:left="0" w:firstLine="0"/>
            </w:pPr>
            <w:r>
              <w:rPr>
                <w:sz w:val="21"/>
              </w:rPr>
              <w:t xml:space="preserve">Fail </w:t>
            </w:r>
          </w:p>
        </w:tc>
        <w:tc>
          <w:tcPr>
            <w:tcW w:w="1416" w:type="dxa"/>
            <w:tcBorders>
              <w:top w:val="single" w:sz="4" w:space="0" w:color="000000"/>
              <w:left w:val="single" w:sz="4" w:space="0" w:color="000000"/>
              <w:bottom w:val="single" w:sz="4" w:space="0" w:color="000000"/>
              <w:right w:val="single" w:sz="4" w:space="0" w:color="000000"/>
            </w:tcBorders>
            <w:vAlign w:val="bottom"/>
          </w:tcPr>
          <w:p w14:paraId="7B3C1680" w14:textId="77777777" w:rsidR="001A42F9" w:rsidRDefault="00BB0BAB">
            <w:pPr>
              <w:spacing w:after="0" w:line="259" w:lineRule="auto"/>
              <w:ind w:left="7" w:firstLine="0"/>
            </w:pPr>
            <w:r>
              <w:rPr>
                <w:sz w:val="21"/>
              </w:rPr>
              <w:t xml:space="preserve">Very poor fail </w:t>
            </w:r>
          </w:p>
        </w:tc>
        <w:tc>
          <w:tcPr>
            <w:tcW w:w="1015" w:type="dxa"/>
            <w:tcBorders>
              <w:top w:val="single" w:sz="4" w:space="0" w:color="000000"/>
              <w:left w:val="single" w:sz="4" w:space="0" w:color="000000"/>
              <w:bottom w:val="single" w:sz="4" w:space="0" w:color="000000"/>
              <w:right w:val="single" w:sz="4" w:space="0" w:color="000000"/>
            </w:tcBorders>
            <w:vAlign w:val="bottom"/>
          </w:tcPr>
          <w:p w14:paraId="4B382D4D" w14:textId="77777777" w:rsidR="001A42F9" w:rsidRDefault="00BB0BAB">
            <w:pPr>
              <w:spacing w:after="0" w:line="259" w:lineRule="auto"/>
              <w:ind w:left="6" w:firstLine="0"/>
            </w:pPr>
            <w:r>
              <w:rPr>
                <w:sz w:val="21"/>
              </w:rPr>
              <w:t xml:space="preserve">  F4 </w:t>
            </w:r>
          </w:p>
        </w:tc>
        <w:tc>
          <w:tcPr>
            <w:tcW w:w="1416" w:type="dxa"/>
            <w:tcBorders>
              <w:top w:val="single" w:sz="4" w:space="0" w:color="000000"/>
              <w:left w:val="single" w:sz="4" w:space="0" w:color="000000"/>
              <w:bottom w:val="single" w:sz="4" w:space="0" w:color="000000"/>
              <w:right w:val="single" w:sz="4" w:space="0" w:color="000000"/>
            </w:tcBorders>
            <w:vAlign w:val="bottom"/>
          </w:tcPr>
          <w:p w14:paraId="452EC61A" w14:textId="77777777" w:rsidR="001A42F9" w:rsidRDefault="00BB0BAB">
            <w:pPr>
              <w:spacing w:after="0" w:line="259" w:lineRule="auto"/>
              <w:ind w:left="1" w:firstLine="0"/>
            </w:pPr>
            <w:r>
              <w:rPr>
                <w:sz w:val="21"/>
              </w:rPr>
              <w:t xml:space="preserve">0 </w:t>
            </w:r>
          </w:p>
        </w:tc>
        <w:tc>
          <w:tcPr>
            <w:tcW w:w="4662" w:type="dxa"/>
            <w:tcBorders>
              <w:top w:val="single" w:sz="4" w:space="0" w:color="000000"/>
              <w:left w:val="single" w:sz="4" w:space="0" w:color="000000"/>
              <w:bottom w:val="single" w:sz="4" w:space="0" w:color="000000"/>
              <w:right w:val="single" w:sz="4" w:space="0" w:color="000000"/>
            </w:tcBorders>
            <w:vAlign w:val="bottom"/>
          </w:tcPr>
          <w:p w14:paraId="2E72B933" w14:textId="77777777" w:rsidR="001A42F9" w:rsidRDefault="00BB0BAB">
            <w:pPr>
              <w:spacing w:after="0" w:line="259" w:lineRule="auto"/>
              <w:ind w:left="6" w:firstLine="0"/>
            </w:pPr>
            <w:r>
              <w:rPr>
                <w:sz w:val="21"/>
              </w:rPr>
              <w:t xml:space="preserve">No convincing evidence of attainment of any intended learning outcomes, such treatment of the subject as is in evidence being directionless and fragmentary </w:t>
            </w:r>
          </w:p>
        </w:tc>
        <w:tc>
          <w:tcPr>
            <w:tcW w:w="0" w:type="auto"/>
            <w:vMerge/>
            <w:tcBorders>
              <w:top w:val="nil"/>
              <w:left w:val="single" w:sz="4" w:space="0" w:color="000000"/>
              <w:bottom w:val="single" w:sz="4" w:space="0" w:color="000000"/>
              <w:right w:val="single" w:sz="4" w:space="0" w:color="000000"/>
            </w:tcBorders>
          </w:tcPr>
          <w:p w14:paraId="0237A6A2" w14:textId="77777777" w:rsidR="001A42F9" w:rsidRDefault="001A42F9">
            <w:pPr>
              <w:spacing w:after="160" w:line="259" w:lineRule="auto"/>
              <w:ind w:left="0" w:firstLine="0"/>
            </w:pPr>
          </w:p>
        </w:tc>
      </w:tr>
    </w:tbl>
    <w:p w14:paraId="215C7645" w14:textId="6D5A2CBF" w:rsidR="001A42F9" w:rsidRDefault="001A42F9">
      <w:pPr>
        <w:spacing w:after="0" w:line="259" w:lineRule="auto"/>
        <w:ind w:left="0" w:firstLine="0"/>
      </w:pPr>
    </w:p>
    <w:sectPr w:rsidR="001A42F9">
      <w:headerReference w:type="even" r:id="rId9"/>
      <w:footerReference w:type="even" r:id="rId10"/>
      <w:footerReference w:type="default" r:id="rId11"/>
      <w:headerReference w:type="first" r:id="rId12"/>
      <w:footerReference w:type="first" r:id="rId13"/>
      <w:pgSz w:w="11905" w:h="16840"/>
      <w:pgMar w:top="485" w:right="1436" w:bottom="480" w:left="144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F1806" w14:textId="77777777" w:rsidR="0078160C" w:rsidRDefault="00BB0BAB">
      <w:pPr>
        <w:spacing w:after="0" w:line="240" w:lineRule="auto"/>
      </w:pPr>
      <w:r>
        <w:separator/>
      </w:r>
    </w:p>
  </w:endnote>
  <w:endnote w:type="continuationSeparator" w:id="0">
    <w:p w14:paraId="4FB6FAC3" w14:textId="77777777" w:rsidR="0078160C" w:rsidRDefault="00BB0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82A6E" w14:textId="77777777" w:rsidR="001A42F9" w:rsidRDefault="00BB0BAB">
    <w:pPr>
      <w:spacing w:after="0" w:line="259" w:lineRule="auto"/>
      <w:ind w:left="0" w:firstLine="0"/>
    </w:pP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908E5" w14:textId="77777777" w:rsidR="001A42F9" w:rsidRDefault="00BB0BAB">
    <w:pPr>
      <w:spacing w:after="0" w:line="259" w:lineRule="auto"/>
      <w:ind w:left="0" w:firstLine="0"/>
    </w:pPr>
    <w:r>
      <w:fldChar w:fldCharType="begin"/>
    </w:r>
    <w:r>
      <w:instrText xml:space="preserve"> PAGE   \* MERGEFORMAT </w:instrText>
    </w:r>
    <w:r>
      <w:fldChar w:fldCharType="separate"/>
    </w:r>
    <w:r w:rsidR="00B21DD4">
      <w:rPr>
        <w:noProof/>
      </w:rPr>
      <w:t>7</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37581" w14:textId="77777777" w:rsidR="001A42F9" w:rsidRDefault="001A42F9">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986CF" w14:textId="77777777" w:rsidR="0078160C" w:rsidRDefault="00BB0BAB">
      <w:pPr>
        <w:spacing w:after="0" w:line="240" w:lineRule="auto"/>
      </w:pPr>
      <w:r>
        <w:separator/>
      </w:r>
    </w:p>
  </w:footnote>
  <w:footnote w:type="continuationSeparator" w:id="0">
    <w:p w14:paraId="0DCBEA95" w14:textId="77777777" w:rsidR="0078160C" w:rsidRDefault="00BB0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C1E71" w14:textId="77777777" w:rsidR="001A42F9" w:rsidRDefault="00BB0BAB">
    <w:pPr>
      <w:spacing w:after="0" w:line="259" w:lineRule="auto"/>
      <w:ind w:left="0" w:firstLine="0"/>
    </w:pPr>
    <w:r>
      <w:t xml:space="preserve">OWT250 Assessment Guide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A44BA" w14:textId="77777777" w:rsidR="001A42F9" w:rsidRDefault="001A42F9">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2290F"/>
    <w:multiLevelType w:val="hybridMultilevel"/>
    <w:tmpl w:val="C86C5C5E"/>
    <w:lvl w:ilvl="0" w:tplc="0CB6E06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8AC8B2">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C893AC">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A8183E">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6C1526">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2623E6">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7C7590">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92069C">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2CCDC6">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8B418C"/>
    <w:multiLevelType w:val="hybridMultilevel"/>
    <w:tmpl w:val="D49CDE84"/>
    <w:lvl w:ilvl="0" w:tplc="2A4064C8">
      <w:start w:val="1"/>
      <w:numFmt w:val="bullet"/>
      <w:lvlText w:val="•"/>
      <w:lvlJc w:val="left"/>
      <w:pPr>
        <w:ind w:left="46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0FCF0C4">
      <w:start w:val="1"/>
      <w:numFmt w:val="bullet"/>
      <w:lvlText w:val="o"/>
      <w:lvlJc w:val="left"/>
      <w:pPr>
        <w:ind w:left="128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4DA08038">
      <w:start w:val="1"/>
      <w:numFmt w:val="bullet"/>
      <w:lvlText w:val="▪"/>
      <w:lvlJc w:val="left"/>
      <w:pPr>
        <w:ind w:left="200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85045AAC">
      <w:start w:val="1"/>
      <w:numFmt w:val="bullet"/>
      <w:lvlText w:val="•"/>
      <w:lvlJc w:val="left"/>
      <w:pPr>
        <w:ind w:left="27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526CB0A">
      <w:start w:val="1"/>
      <w:numFmt w:val="bullet"/>
      <w:lvlText w:val="o"/>
      <w:lvlJc w:val="left"/>
      <w:pPr>
        <w:ind w:left="344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C56A30D6">
      <w:start w:val="1"/>
      <w:numFmt w:val="bullet"/>
      <w:lvlText w:val="▪"/>
      <w:lvlJc w:val="left"/>
      <w:pPr>
        <w:ind w:left="416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FF585F7C">
      <w:start w:val="1"/>
      <w:numFmt w:val="bullet"/>
      <w:lvlText w:val="•"/>
      <w:lvlJc w:val="left"/>
      <w:pPr>
        <w:ind w:left="48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01AB9D6">
      <w:start w:val="1"/>
      <w:numFmt w:val="bullet"/>
      <w:lvlText w:val="o"/>
      <w:lvlJc w:val="left"/>
      <w:pPr>
        <w:ind w:left="560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C97E81B6">
      <w:start w:val="1"/>
      <w:numFmt w:val="bullet"/>
      <w:lvlText w:val="▪"/>
      <w:lvlJc w:val="left"/>
      <w:pPr>
        <w:ind w:left="632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0A406FE"/>
    <w:multiLevelType w:val="hybridMultilevel"/>
    <w:tmpl w:val="D198321A"/>
    <w:lvl w:ilvl="0" w:tplc="8544F9BC">
      <w:start w:val="1"/>
      <w:numFmt w:val="bullet"/>
      <w:lvlText w:val="•"/>
      <w:lvlJc w:val="left"/>
      <w:pPr>
        <w:ind w:left="4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0884584">
      <w:start w:val="1"/>
      <w:numFmt w:val="bullet"/>
      <w:lvlText w:val="o"/>
      <w:lvlJc w:val="left"/>
      <w:pPr>
        <w:ind w:left="128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28F6B2E2">
      <w:start w:val="1"/>
      <w:numFmt w:val="bullet"/>
      <w:lvlText w:val="▪"/>
      <w:lvlJc w:val="left"/>
      <w:pPr>
        <w:ind w:left="200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FC62F0BE">
      <w:start w:val="1"/>
      <w:numFmt w:val="bullet"/>
      <w:lvlText w:val="•"/>
      <w:lvlJc w:val="left"/>
      <w:pPr>
        <w:ind w:left="27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D14665A">
      <w:start w:val="1"/>
      <w:numFmt w:val="bullet"/>
      <w:lvlText w:val="o"/>
      <w:lvlJc w:val="left"/>
      <w:pPr>
        <w:ind w:left="344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1C847BEA">
      <w:start w:val="1"/>
      <w:numFmt w:val="bullet"/>
      <w:lvlText w:val="▪"/>
      <w:lvlJc w:val="left"/>
      <w:pPr>
        <w:ind w:left="416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5308F33C">
      <w:start w:val="1"/>
      <w:numFmt w:val="bullet"/>
      <w:lvlText w:val="•"/>
      <w:lvlJc w:val="left"/>
      <w:pPr>
        <w:ind w:left="48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27C9434">
      <w:start w:val="1"/>
      <w:numFmt w:val="bullet"/>
      <w:lvlText w:val="o"/>
      <w:lvlJc w:val="left"/>
      <w:pPr>
        <w:ind w:left="560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E9AF59A">
      <w:start w:val="1"/>
      <w:numFmt w:val="bullet"/>
      <w:lvlText w:val="▪"/>
      <w:lvlJc w:val="left"/>
      <w:pPr>
        <w:ind w:left="632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CB32DBB"/>
    <w:multiLevelType w:val="hybridMultilevel"/>
    <w:tmpl w:val="47AAD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F1E3FBD"/>
    <w:multiLevelType w:val="hybridMultilevel"/>
    <w:tmpl w:val="CD62BBA2"/>
    <w:lvl w:ilvl="0" w:tplc="C0145F5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24A2B0">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74F1D4">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E83EC8">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04D51C">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32A73E">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B6264C">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D402FA">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C8C70E">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A4A654E"/>
    <w:multiLevelType w:val="hybridMultilevel"/>
    <w:tmpl w:val="7E1C9C62"/>
    <w:lvl w:ilvl="0" w:tplc="EDAA1E7C">
      <w:start w:val="1"/>
      <w:numFmt w:val="bullet"/>
      <w:lvlText w:val="•"/>
      <w:lvlJc w:val="left"/>
      <w:pPr>
        <w:ind w:left="46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D96A1A0">
      <w:start w:val="1"/>
      <w:numFmt w:val="bullet"/>
      <w:lvlText w:val="o"/>
      <w:lvlJc w:val="left"/>
      <w:pPr>
        <w:ind w:left="128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102A9046">
      <w:start w:val="1"/>
      <w:numFmt w:val="bullet"/>
      <w:lvlText w:val="▪"/>
      <w:lvlJc w:val="left"/>
      <w:pPr>
        <w:ind w:left="200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4BDCB3A2">
      <w:start w:val="1"/>
      <w:numFmt w:val="bullet"/>
      <w:lvlText w:val="•"/>
      <w:lvlJc w:val="left"/>
      <w:pPr>
        <w:ind w:left="27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4981F6E">
      <w:start w:val="1"/>
      <w:numFmt w:val="bullet"/>
      <w:lvlText w:val="o"/>
      <w:lvlJc w:val="left"/>
      <w:pPr>
        <w:ind w:left="344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1EC4CBBC">
      <w:start w:val="1"/>
      <w:numFmt w:val="bullet"/>
      <w:lvlText w:val="▪"/>
      <w:lvlJc w:val="left"/>
      <w:pPr>
        <w:ind w:left="416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FE81DB8">
      <w:start w:val="1"/>
      <w:numFmt w:val="bullet"/>
      <w:lvlText w:val="•"/>
      <w:lvlJc w:val="left"/>
      <w:pPr>
        <w:ind w:left="48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4283472">
      <w:start w:val="1"/>
      <w:numFmt w:val="bullet"/>
      <w:lvlText w:val="o"/>
      <w:lvlJc w:val="left"/>
      <w:pPr>
        <w:ind w:left="560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7F3480CE">
      <w:start w:val="1"/>
      <w:numFmt w:val="bullet"/>
      <w:lvlText w:val="▪"/>
      <w:lvlJc w:val="left"/>
      <w:pPr>
        <w:ind w:left="632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B627026"/>
    <w:multiLevelType w:val="hybridMultilevel"/>
    <w:tmpl w:val="70D2A718"/>
    <w:lvl w:ilvl="0" w:tplc="C2EE9C36">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86E5FA">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0EA39C">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3EA11C">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A48284">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3E6862">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40E8AA">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3CC79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92CC00">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F9E45E6"/>
    <w:multiLevelType w:val="hybridMultilevel"/>
    <w:tmpl w:val="9E047E1C"/>
    <w:lvl w:ilvl="0" w:tplc="807CA6D0">
      <w:start w:val="1"/>
      <w:numFmt w:val="bullet"/>
      <w:lvlText w:val="•"/>
      <w:lvlJc w:val="left"/>
      <w:pPr>
        <w:ind w:left="46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1A2E7C6">
      <w:start w:val="1"/>
      <w:numFmt w:val="bullet"/>
      <w:lvlText w:val="o"/>
      <w:lvlJc w:val="left"/>
      <w:pPr>
        <w:ind w:left="128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35D0D8BA">
      <w:start w:val="1"/>
      <w:numFmt w:val="bullet"/>
      <w:lvlText w:val="▪"/>
      <w:lvlJc w:val="left"/>
      <w:pPr>
        <w:ind w:left="200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B722678">
      <w:start w:val="1"/>
      <w:numFmt w:val="bullet"/>
      <w:lvlText w:val="•"/>
      <w:lvlJc w:val="left"/>
      <w:pPr>
        <w:ind w:left="27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8E0C4E6">
      <w:start w:val="1"/>
      <w:numFmt w:val="bullet"/>
      <w:lvlText w:val="o"/>
      <w:lvlJc w:val="left"/>
      <w:pPr>
        <w:ind w:left="344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3B46715A">
      <w:start w:val="1"/>
      <w:numFmt w:val="bullet"/>
      <w:lvlText w:val="▪"/>
      <w:lvlJc w:val="left"/>
      <w:pPr>
        <w:ind w:left="416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F54CF81C">
      <w:start w:val="1"/>
      <w:numFmt w:val="bullet"/>
      <w:lvlText w:val="•"/>
      <w:lvlJc w:val="left"/>
      <w:pPr>
        <w:ind w:left="48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B5A62C6">
      <w:start w:val="1"/>
      <w:numFmt w:val="bullet"/>
      <w:lvlText w:val="o"/>
      <w:lvlJc w:val="left"/>
      <w:pPr>
        <w:ind w:left="560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FBCACA6">
      <w:start w:val="1"/>
      <w:numFmt w:val="bullet"/>
      <w:lvlText w:val="▪"/>
      <w:lvlJc w:val="left"/>
      <w:pPr>
        <w:ind w:left="632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5940942"/>
    <w:multiLevelType w:val="hybridMultilevel"/>
    <w:tmpl w:val="CD7EEDE6"/>
    <w:lvl w:ilvl="0" w:tplc="5E0EA39C">
      <w:start w:val="1"/>
      <w:numFmt w:val="bullet"/>
      <w:lvlText w:val="▪"/>
      <w:lvlJc w:val="left"/>
      <w:pPr>
        <w:ind w:left="705"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9" w15:restartNumberingAfterBreak="0">
    <w:nsid w:val="47B64991"/>
    <w:multiLevelType w:val="multilevel"/>
    <w:tmpl w:val="E7429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F0189A"/>
    <w:multiLevelType w:val="hybridMultilevel"/>
    <w:tmpl w:val="E786BAB6"/>
    <w:lvl w:ilvl="0" w:tplc="69E03880">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BEDD78">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F0A64AC">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EEACDBE">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B0594C">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AC03E36">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00CA950">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F07A3A">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8A03344">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820793A"/>
    <w:multiLevelType w:val="hybridMultilevel"/>
    <w:tmpl w:val="0FE07110"/>
    <w:lvl w:ilvl="0" w:tplc="E7844338">
      <w:start w:val="1"/>
      <w:numFmt w:val="bullet"/>
      <w:lvlText w:val="•"/>
      <w:lvlJc w:val="left"/>
      <w:pPr>
        <w:ind w:left="4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928A906">
      <w:start w:val="1"/>
      <w:numFmt w:val="bullet"/>
      <w:lvlText w:val="o"/>
      <w:lvlJc w:val="left"/>
      <w:pPr>
        <w:ind w:left="128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66496FE">
      <w:start w:val="1"/>
      <w:numFmt w:val="bullet"/>
      <w:lvlText w:val="▪"/>
      <w:lvlJc w:val="left"/>
      <w:pPr>
        <w:ind w:left="200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276CCE12">
      <w:start w:val="1"/>
      <w:numFmt w:val="bullet"/>
      <w:lvlText w:val="•"/>
      <w:lvlJc w:val="left"/>
      <w:pPr>
        <w:ind w:left="27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2CAF5B2">
      <w:start w:val="1"/>
      <w:numFmt w:val="bullet"/>
      <w:lvlText w:val="o"/>
      <w:lvlJc w:val="left"/>
      <w:pPr>
        <w:ind w:left="344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BA8D1DA">
      <w:start w:val="1"/>
      <w:numFmt w:val="bullet"/>
      <w:lvlText w:val="▪"/>
      <w:lvlJc w:val="left"/>
      <w:pPr>
        <w:ind w:left="416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B503BC6">
      <w:start w:val="1"/>
      <w:numFmt w:val="bullet"/>
      <w:lvlText w:val="•"/>
      <w:lvlJc w:val="left"/>
      <w:pPr>
        <w:ind w:left="48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A5A5F46">
      <w:start w:val="1"/>
      <w:numFmt w:val="bullet"/>
      <w:lvlText w:val="o"/>
      <w:lvlJc w:val="left"/>
      <w:pPr>
        <w:ind w:left="560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9CACE824">
      <w:start w:val="1"/>
      <w:numFmt w:val="bullet"/>
      <w:lvlText w:val="▪"/>
      <w:lvlJc w:val="left"/>
      <w:pPr>
        <w:ind w:left="632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5D2B081F"/>
    <w:multiLevelType w:val="hybridMultilevel"/>
    <w:tmpl w:val="5E240A62"/>
    <w:lvl w:ilvl="0" w:tplc="D3F84FC6">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4834BE">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74FA60">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6A5826">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B8EF0C">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D289B8">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C0E35A">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667508">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8C79F2">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F632A8F"/>
    <w:multiLevelType w:val="hybridMultilevel"/>
    <w:tmpl w:val="BBA0A12A"/>
    <w:lvl w:ilvl="0" w:tplc="450A14E4">
      <w:start w:val="1"/>
      <w:numFmt w:val="bullet"/>
      <w:lvlText w:val="•"/>
      <w:lvlJc w:val="left"/>
      <w:pPr>
        <w:ind w:left="4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0703B42">
      <w:start w:val="1"/>
      <w:numFmt w:val="bullet"/>
      <w:lvlText w:val="o"/>
      <w:lvlJc w:val="left"/>
      <w:pPr>
        <w:ind w:left="128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B92408E8">
      <w:start w:val="1"/>
      <w:numFmt w:val="bullet"/>
      <w:lvlText w:val="▪"/>
      <w:lvlJc w:val="left"/>
      <w:pPr>
        <w:ind w:left="200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268C2F18">
      <w:start w:val="1"/>
      <w:numFmt w:val="bullet"/>
      <w:lvlText w:val="•"/>
      <w:lvlJc w:val="left"/>
      <w:pPr>
        <w:ind w:left="27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2B62674">
      <w:start w:val="1"/>
      <w:numFmt w:val="bullet"/>
      <w:lvlText w:val="o"/>
      <w:lvlJc w:val="left"/>
      <w:pPr>
        <w:ind w:left="344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B80071F6">
      <w:start w:val="1"/>
      <w:numFmt w:val="bullet"/>
      <w:lvlText w:val="▪"/>
      <w:lvlJc w:val="left"/>
      <w:pPr>
        <w:ind w:left="416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696234EE">
      <w:start w:val="1"/>
      <w:numFmt w:val="bullet"/>
      <w:lvlText w:val="•"/>
      <w:lvlJc w:val="left"/>
      <w:pPr>
        <w:ind w:left="48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3C0212C">
      <w:start w:val="1"/>
      <w:numFmt w:val="bullet"/>
      <w:lvlText w:val="o"/>
      <w:lvlJc w:val="left"/>
      <w:pPr>
        <w:ind w:left="560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1CD4628A">
      <w:start w:val="1"/>
      <w:numFmt w:val="bullet"/>
      <w:lvlText w:val="▪"/>
      <w:lvlJc w:val="left"/>
      <w:pPr>
        <w:ind w:left="632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608F1824"/>
    <w:multiLevelType w:val="hybridMultilevel"/>
    <w:tmpl w:val="BB74BF9C"/>
    <w:lvl w:ilvl="0" w:tplc="3E0A8076">
      <w:start w:val="1"/>
      <w:numFmt w:val="bullet"/>
      <w:lvlText w:val="•"/>
      <w:lvlJc w:val="left"/>
      <w:pPr>
        <w:ind w:left="46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A34CCD4">
      <w:start w:val="1"/>
      <w:numFmt w:val="bullet"/>
      <w:lvlText w:val="o"/>
      <w:lvlJc w:val="left"/>
      <w:pPr>
        <w:ind w:left="128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8CD8D2D6">
      <w:start w:val="1"/>
      <w:numFmt w:val="bullet"/>
      <w:lvlText w:val="▪"/>
      <w:lvlJc w:val="left"/>
      <w:pPr>
        <w:ind w:left="200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D542F9D2">
      <w:start w:val="1"/>
      <w:numFmt w:val="bullet"/>
      <w:lvlText w:val="•"/>
      <w:lvlJc w:val="left"/>
      <w:pPr>
        <w:ind w:left="27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EA4BFD0">
      <w:start w:val="1"/>
      <w:numFmt w:val="bullet"/>
      <w:lvlText w:val="o"/>
      <w:lvlJc w:val="left"/>
      <w:pPr>
        <w:ind w:left="344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105E6BD6">
      <w:start w:val="1"/>
      <w:numFmt w:val="bullet"/>
      <w:lvlText w:val="▪"/>
      <w:lvlJc w:val="left"/>
      <w:pPr>
        <w:ind w:left="416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779C37EE">
      <w:start w:val="1"/>
      <w:numFmt w:val="bullet"/>
      <w:lvlText w:val="•"/>
      <w:lvlJc w:val="left"/>
      <w:pPr>
        <w:ind w:left="48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CC8A9D8">
      <w:start w:val="1"/>
      <w:numFmt w:val="bullet"/>
      <w:lvlText w:val="o"/>
      <w:lvlJc w:val="left"/>
      <w:pPr>
        <w:ind w:left="560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3AC4D8D4">
      <w:start w:val="1"/>
      <w:numFmt w:val="bullet"/>
      <w:lvlText w:val="▪"/>
      <w:lvlJc w:val="left"/>
      <w:pPr>
        <w:ind w:left="632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625A6EB1"/>
    <w:multiLevelType w:val="hybridMultilevel"/>
    <w:tmpl w:val="85CEC9A0"/>
    <w:lvl w:ilvl="0" w:tplc="81D8DFF6">
      <w:start w:val="1"/>
      <w:numFmt w:val="bullet"/>
      <w:lvlText w:val="•"/>
      <w:lvlJc w:val="left"/>
      <w:pPr>
        <w:ind w:left="46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01A2DF2">
      <w:start w:val="1"/>
      <w:numFmt w:val="bullet"/>
      <w:lvlText w:val="o"/>
      <w:lvlJc w:val="left"/>
      <w:pPr>
        <w:ind w:left="128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073AC0FA">
      <w:start w:val="1"/>
      <w:numFmt w:val="bullet"/>
      <w:lvlText w:val="▪"/>
      <w:lvlJc w:val="left"/>
      <w:pPr>
        <w:ind w:left="200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4403D76">
      <w:start w:val="1"/>
      <w:numFmt w:val="bullet"/>
      <w:lvlText w:val="•"/>
      <w:lvlJc w:val="left"/>
      <w:pPr>
        <w:ind w:left="27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79C89DC">
      <w:start w:val="1"/>
      <w:numFmt w:val="bullet"/>
      <w:lvlText w:val="o"/>
      <w:lvlJc w:val="left"/>
      <w:pPr>
        <w:ind w:left="344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19C8050">
      <w:start w:val="1"/>
      <w:numFmt w:val="bullet"/>
      <w:lvlText w:val="▪"/>
      <w:lvlJc w:val="left"/>
      <w:pPr>
        <w:ind w:left="416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24A2DC72">
      <w:start w:val="1"/>
      <w:numFmt w:val="bullet"/>
      <w:lvlText w:val="•"/>
      <w:lvlJc w:val="left"/>
      <w:pPr>
        <w:ind w:left="48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8AA0794">
      <w:start w:val="1"/>
      <w:numFmt w:val="bullet"/>
      <w:lvlText w:val="o"/>
      <w:lvlJc w:val="left"/>
      <w:pPr>
        <w:ind w:left="560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D240826">
      <w:start w:val="1"/>
      <w:numFmt w:val="bullet"/>
      <w:lvlText w:val="▪"/>
      <w:lvlJc w:val="left"/>
      <w:pPr>
        <w:ind w:left="632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6783589B"/>
    <w:multiLevelType w:val="hybridMultilevel"/>
    <w:tmpl w:val="192AE18C"/>
    <w:lvl w:ilvl="0" w:tplc="DA8495F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F">
      <w:start w:val="1"/>
      <w:numFmt w:val="decimal"/>
      <w:lvlText w:val="%2."/>
      <w:lvlJc w:val="left"/>
      <w:pPr>
        <w:ind w:left="1353" w:hanging="360"/>
      </w:pPr>
    </w:lvl>
    <w:lvl w:ilvl="2" w:tplc="3848789A">
      <w:start w:val="1"/>
      <w:numFmt w:val="bullet"/>
      <w:lvlText w:val="▪"/>
      <w:lvlJc w:val="left"/>
      <w:pPr>
        <w:ind w:left="28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494B98C">
      <w:start w:val="1"/>
      <w:numFmt w:val="bullet"/>
      <w:lvlText w:val="•"/>
      <w:lvlJc w:val="left"/>
      <w:pPr>
        <w:ind w:left="36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0F07380">
      <w:start w:val="1"/>
      <w:numFmt w:val="bullet"/>
      <w:lvlText w:val="o"/>
      <w:lvlJc w:val="left"/>
      <w:pPr>
        <w:ind w:left="43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5843A16">
      <w:start w:val="1"/>
      <w:numFmt w:val="bullet"/>
      <w:lvlText w:val="▪"/>
      <w:lvlJc w:val="left"/>
      <w:pPr>
        <w:ind w:left="50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2220DDC">
      <w:start w:val="1"/>
      <w:numFmt w:val="bullet"/>
      <w:lvlText w:val="•"/>
      <w:lvlJc w:val="left"/>
      <w:pPr>
        <w:ind w:left="57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E3C65C6">
      <w:start w:val="1"/>
      <w:numFmt w:val="bullet"/>
      <w:lvlText w:val="o"/>
      <w:lvlJc w:val="left"/>
      <w:pPr>
        <w:ind w:left="64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9E60B0E">
      <w:start w:val="1"/>
      <w:numFmt w:val="bullet"/>
      <w:lvlText w:val="▪"/>
      <w:lvlJc w:val="left"/>
      <w:pPr>
        <w:ind w:left="72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0E67D9F"/>
    <w:multiLevelType w:val="hybridMultilevel"/>
    <w:tmpl w:val="41F6FBF2"/>
    <w:lvl w:ilvl="0" w:tplc="32DED83A">
      <w:start w:val="1"/>
      <w:numFmt w:val="bullet"/>
      <w:lvlText w:val="•"/>
      <w:lvlJc w:val="left"/>
      <w:pPr>
        <w:ind w:left="46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3AECC24">
      <w:start w:val="1"/>
      <w:numFmt w:val="bullet"/>
      <w:lvlText w:val="o"/>
      <w:lvlJc w:val="left"/>
      <w:pPr>
        <w:ind w:left="128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3FB46198">
      <w:start w:val="1"/>
      <w:numFmt w:val="bullet"/>
      <w:lvlText w:val="▪"/>
      <w:lvlJc w:val="left"/>
      <w:pPr>
        <w:ind w:left="200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6F462A84">
      <w:start w:val="1"/>
      <w:numFmt w:val="bullet"/>
      <w:lvlText w:val="•"/>
      <w:lvlJc w:val="left"/>
      <w:pPr>
        <w:ind w:left="27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D5E3D10">
      <w:start w:val="1"/>
      <w:numFmt w:val="bullet"/>
      <w:lvlText w:val="o"/>
      <w:lvlJc w:val="left"/>
      <w:pPr>
        <w:ind w:left="344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A8E4F90">
      <w:start w:val="1"/>
      <w:numFmt w:val="bullet"/>
      <w:lvlText w:val="▪"/>
      <w:lvlJc w:val="left"/>
      <w:pPr>
        <w:ind w:left="416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C194DB66">
      <w:start w:val="1"/>
      <w:numFmt w:val="bullet"/>
      <w:lvlText w:val="•"/>
      <w:lvlJc w:val="left"/>
      <w:pPr>
        <w:ind w:left="48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298133C">
      <w:start w:val="1"/>
      <w:numFmt w:val="bullet"/>
      <w:lvlText w:val="o"/>
      <w:lvlJc w:val="left"/>
      <w:pPr>
        <w:ind w:left="560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5F2BCB8">
      <w:start w:val="1"/>
      <w:numFmt w:val="bullet"/>
      <w:lvlText w:val="▪"/>
      <w:lvlJc w:val="left"/>
      <w:pPr>
        <w:ind w:left="632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16cid:durableId="1705321647">
    <w:abstractNumId w:val="6"/>
  </w:num>
  <w:num w:numId="2" w16cid:durableId="2014986890">
    <w:abstractNumId w:val="16"/>
  </w:num>
  <w:num w:numId="3" w16cid:durableId="49617216">
    <w:abstractNumId w:val="4"/>
  </w:num>
  <w:num w:numId="4" w16cid:durableId="518158054">
    <w:abstractNumId w:val="0"/>
  </w:num>
  <w:num w:numId="5" w16cid:durableId="360087309">
    <w:abstractNumId w:val="12"/>
  </w:num>
  <w:num w:numId="6" w16cid:durableId="796289849">
    <w:abstractNumId w:val="10"/>
  </w:num>
  <w:num w:numId="7" w16cid:durableId="953901016">
    <w:abstractNumId w:val="2"/>
  </w:num>
  <w:num w:numId="8" w16cid:durableId="90862473">
    <w:abstractNumId w:val="13"/>
  </w:num>
  <w:num w:numId="9" w16cid:durableId="1868328611">
    <w:abstractNumId w:val="11"/>
  </w:num>
  <w:num w:numId="10" w16cid:durableId="1475678365">
    <w:abstractNumId w:val="5"/>
  </w:num>
  <w:num w:numId="11" w16cid:durableId="654912431">
    <w:abstractNumId w:val="15"/>
  </w:num>
  <w:num w:numId="12" w16cid:durableId="202325872">
    <w:abstractNumId w:val="1"/>
  </w:num>
  <w:num w:numId="13" w16cid:durableId="1658728655">
    <w:abstractNumId w:val="14"/>
  </w:num>
  <w:num w:numId="14" w16cid:durableId="310600099">
    <w:abstractNumId w:val="17"/>
  </w:num>
  <w:num w:numId="15" w16cid:durableId="1372996658">
    <w:abstractNumId w:val="7"/>
  </w:num>
  <w:num w:numId="16" w16cid:durableId="1861120932">
    <w:abstractNumId w:val="8"/>
  </w:num>
  <w:num w:numId="17" w16cid:durableId="1190869908">
    <w:abstractNumId w:val="9"/>
  </w:num>
  <w:num w:numId="18" w16cid:durableId="6119098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2F9"/>
    <w:rsid w:val="0006563C"/>
    <w:rsid w:val="000947CC"/>
    <w:rsid w:val="00132B0A"/>
    <w:rsid w:val="001A42F9"/>
    <w:rsid w:val="001C45E1"/>
    <w:rsid w:val="002435CA"/>
    <w:rsid w:val="003E3A69"/>
    <w:rsid w:val="004110DF"/>
    <w:rsid w:val="005548B6"/>
    <w:rsid w:val="00591FF2"/>
    <w:rsid w:val="0060022E"/>
    <w:rsid w:val="006038D9"/>
    <w:rsid w:val="0061127C"/>
    <w:rsid w:val="0078160C"/>
    <w:rsid w:val="007D4347"/>
    <w:rsid w:val="007E5DD0"/>
    <w:rsid w:val="00812245"/>
    <w:rsid w:val="00873665"/>
    <w:rsid w:val="00887F8F"/>
    <w:rsid w:val="008B5B96"/>
    <w:rsid w:val="008C3D18"/>
    <w:rsid w:val="009B558C"/>
    <w:rsid w:val="00A5224D"/>
    <w:rsid w:val="00B21DD4"/>
    <w:rsid w:val="00B72270"/>
    <w:rsid w:val="00BB0BAB"/>
    <w:rsid w:val="00DA5673"/>
    <w:rsid w:val="00E47D65"/>
    <w:rsid w:val="00ED4483"/>
    <w:rsid w:val="00F24C93"/>
    <w:rsid w:val="00F83A24"/>
    <w:rsid w:val="00FB4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301FC"/>
  <w15:docId w15:val="{021A21D3-17FC-44DE-A63D-EA6BFE5F5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9" w:line="269"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Cambria" w:eastAsia="Cambria" w:hAnsi="Cambria" w:cs="Cambria"/>
      <w:b/>
      <w:color w:val="000000"/>
      <w:sz w:val="32"/>
    </w:rPr>
  </w:style>
  <w:style w:type="paragraph" w:styleId="Heading2">
    <w:name w:val="heading 2"/>
    <w:next w:val="Normal"/>
    <w:link w:val="Heading2Char"/>
    <w:uiPriority w:val="9"/>
    <w:unhideWhenUsed/>
    <w:qFormat/>
    <w:pPr>
      <w:keepNext/>
      <w:keepLines/>
      <w:spacing w:after="224"/>
      <w:ind w:left="10" w:hanging="10"/>
      <w:outlineLvl w:val="1"/>
    </w:pPr>
    <w:rPr>
      <w:rFonts w:ascii="Calibri" w:eastAsia="Calibri" w:hAnsi="Calibri" w:cs="Calibri"/>
      <w:color w:val="000000"/>
      <w:sz w:val="28"/>
      <w:u w:val="single" w:color="000000"/>
    </w:rPr>
  </w:style>
  <w:style w:type="paragraph" w:styleId="Heading3">
    <w:name w:val="heading 3"/>
    <w:next w:val="Normal"/>
    <w:link w:val="Heading3Char"/>
    <w:uiPriority w:val="9"/>
    <w:unhideWhenUsed/>
    <w:qFormat/>
    <w:pPr>
      <w:keepNext/>
      <w:keepLines/>
      <w:spacing w:after="308"/>
      <w:ind w:left="10" w:hanging="10"/>
      <w:outlineLvl w:val="2"/>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color w:val="000000"/>
      <w:sz w:val="28"/>
      <w:u w:val="single" w:color="000000"/>
    </w:rPr>
  </w:style>
  <w:style w:type="character" w:customStyle="1" w:styleId="Heading1Char">
    <w:name w:val="Heading 1 Char"/>
    <w:link w:val="Heading1"/>
    <w:rPr>
      <w:rFonts w:ascii="Cambria" w:eastAsia="Cambria" w:hAnsi="Cambria" w:cs="Cambria"/>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8C3D1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C3D18"/>
    <w:rPr>
      <w:rFonts w:ascii="Calibri" w:eastAsia="Calibri" w:hAnsi="Calibri" w:cs="Calibri"/>
      <w:color w:val="000000"/>
      <w:sz w:val="24"/>
    </w:rPr>
  </w:style>
  <w:style w:type="paragraph" w:styleId="ListParagraph">
    <w:name w:val="List Paragraph"/>
    <w:basedOn w:val="Normal"/>
    <w:uiPriority w:val="34"/>
    <w:qFormat/>
    <w:rsid w:val="008C3D18"/>
    <w:pPr>
      <w:ind w:left="720"/>
      <w:contextualSpacing/>
    </w:pPr>
  </w:style>
  <w:style w:type="paragraph" w:styleId="BalloonText">
    <w:name w:val="Balloon Text"/>
    <w:basedOn w:val="Normal"/>
    <w:link w:val="BalloonTextChar"/>
    <w:uiPriority w:val="99"/>
    <w:semiHidden/>
    <w:unhideWhenUsed/>
    <w:rsid w:val="00591F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FF2"/>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812245"/>
    <w:rPr>
      <w:sz w:val="16"/>
      <w:szCs w:val="16"/>
    </w:rPr>
  </w:style>
  <w:style w:type="paragraph" w:styleId="CommentText">
    <w:name w:val="annotation text"/>
    <w:basedOn w:val="Normal"/>
    <w:link w:val="CommentTextChar"/>
    <w:uiPriority w:val="99"/>
    <w:unhideWhenUsed/>
    <w:rsid w:val="00812245"/>
    <w:pPr>
      <w:spacing w:after="160" w:line="240" w:lineRule="auto"/>
      <w:ind w:left="0" w:firstLine="0"/>
    </w:pPr>
    <w:rPr>
      <w:rFonts w:asciiTheme="minorHAnsi" w:eastAsiaTheme="minorHAnsi" w:hAnsiTheme="minorHAnsi" w:cstheme="minorBidi"/>
      <w:color w:val="auto"/>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812245"/>
    <w:rPr>
      <w:rFonts w:eastAsiaTheme="minorHAnsi"/>
      <w:kern w:val="2"/>
      <w:sz w:val="20"/>
      <w:szCs w:val="20"/>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F24C93"/>
    <w:pPr>
      <w:spacing w:after="249"/>
      <w:ind w:left="10" w:hanging="10"/>
    </w:pPr>
    <w:rPr>
      <w:rFonts w:ascii="Calibri" w:eastAsia="Calibri" w:hAnsi="Calibri" w:cs="Calibri"/>
      <w:b/>
      <w:bCs/>
      <w:color w:val="000000"/>
      <w:kern w:val="0"/>
      <w:lang w:eastAsia="en-GB"/>
      <w14:ligatures w14:val="none"/>
    </w:rPr>
  </w:style>
  <w:style w:type="character" w:customStyle="1" w:styleId="CommentSubjectChar">
    <w:name w:val="Comment Subject Char"/>
    <w:basedOn w:val="CommentTextChar"/>
    <w:link w:val="CommentSubject"/>
    <w:uiPriority w:val="99"/>
    <w:semiHidden/>
    <w:rsid w:val="00F24C93"/>
    <w:rPr>
      <w:rFonts w:ascii="Calibri" w:eastAsia="Calibri" w:hAnsi="Calibri" w:cs="Calibri"/>
      <w:b/>
      <w:bCs/>
      <w:color w:val="000000"/>
      <w:kern w:val="2"/>
      <w:sz w:val="20"/>
      <w:szCs w:val="20"/>
      <w:lang w:eastAsia="en-US"/>
      <w14:ligatures w14:val="standardContextual"/>
    </w:rPr>
  </w:style>
  <w:style w:type="character" w:styleId="Hyperlink">
    <w:name w:val="Hyperlink"/>
    <w:basedOn w:val="DefaultParagraphFont"/>
    <w:uiPriority w:val="99"/>
    <w:semiHidden/>
    <w:unhideWhenUsed/>
    <w:rsid w:val="0060022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903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ortal.lancaster.ac.uk/ask/exceptional-circumstances/"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2361</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15794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Grenville, Jane</dc:creator>
  <cp:keywords/>
  <cp:lastModifiedBy>Smith, Louise (smithl23)</cp:lastModifiedBy>
  <cp:revision>2</cp:revision>
  <cp:lastPrinted>2022-01-06T15:24:00Z</cp:lastPrinted>
  <dcterms:created xsi:type="dcterms:W3CDTF">2024-05-08T12:56:00Z</dcterms:created>
  <dcterms:modified xsi:type="dcterms:W3CDTF">2024-05-08T12:56:00Z</dcterms:modified>
</cp:coreProperties>
</file>