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C99D" w14:textId="6CB95C0B" w:rsidR="00BD753D" w:rsidRDefault="00BD753D" w:rsidP="00BD753D">
      <w:pPr>
        <w:jc w:val="center"/>
        <w:rPr>
          <w:rFonts w:ascii="Times New Roman" w:hAnsi="Times New Roman" w:cs="Times New Roman"/>
          <w:b/>
          <w:bCs/>
        </w:rPr>
      </w:pPr>
      <w:r w:rsidRPr="004B2748">
        <w:rPr>
          <w:rFonts w:ascii="Times New Roman" w:hAnsi="Times New Roman" w:cs="Times New Roman"/>
          <w:b/>
          <w:bCs/>
        </w:rPr>
        <w:t>GUIDELINES FOR</w:t>
      </w:r>
      <w:r w:rsidR="00497A99">
        <w:rPr>
          <w:rFonts w:ascii="Times New Roman" w:hAnsi="Times New Roman" w:cs="Times New Roman"/>
          <w:b/>
          <w:bCs/>
        </w:rPr>
        <w:t xml:space="preserve"> ACADEMIC</w:t>
      </w:r>
      <w:r w:rsidRPr="004B2748">
        <w:rPr>
          <w:rFonts w:ascii="Times New Roman" w:hAnsi="Times New Roman" w:cs="Times New Roman"/>
          <w:b/>
          <w:bCs/>
        </w:rPr>
        <w:t xml:space="preserve"> RESEARCH</w:t>
      </w:r>
      <w:r w:rsidR="00497A99">
        <w:rPr>
          <w:rFonts w:ascii="Times New Roman" w:hAnsi="Times New Roman" w:cs="Times New Roman"/>
          <w:b/>
          <w:bCs/>
        </w:rPr>
        <w:t xml:space="preserve"> WRITING</w:t>
      </w:r>
      <w:r w:rsidRPr="004B2748">
        <w:rPr>
          <w:rFonts w:ascii="Times New Roman" w:hAnsi="Times New Roman" w:cs="Times New Roman"/>
          <w:b/>
          <w:bCs/>
        </w:rPr>
        <w:t xml:space="preserve"> PROJECT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1B48712" w14:textId="77777777" w:rsidR="00BD753D" w:rsidRDefault="00BD753D" w:rsidP="00BD753D">
      <w:pPr>
        <w:rPr>
          <w:rFonts w:ascii="Times New Roman" w:hAnsi="Times New Roman" w:cs="Times New Roman"/>
          <w:b/>
          <w:bCs/>
        </w:rPr>
      </w:pPr>
    </w:p>
    <w:p w14:paraId="05AE7AC2" w14:textId="2E50F46E" w:rsidR="00BD753D" w:rsidRPr="004B2748" w:rsidRDefault="00BD753D" w:rsidP="00BD753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Research Project Report </w:t>
      </w:r>
    </w:p>
    <w:p w14:paraId="11A82751" w14:textId="317D6DCE" w:rsidR="00BD753D" w:rsidRPr="004B2748" w:rsidRDefault="00BD753D" w:rsidP="00BD753D">
      <w:pPr>
        <w:jc w:val="center"/>
        <w:rPr>
          <w:rFonts w:ascii="Times New Roman" w:hAnsi="Times New Roman" w:cs="Times New Roman"/>
          <w:b/>
          <w:bCs/>
        </w:rPr>
      </w:pPr>
      <w:r w:rsidRPr="004B2748">
        <w:rPr>
          <w:rFonts w:ascii="Times New Roman" w:hAnsi="Times New Roman" w:cs="Times New Roman"/>
          <w:b/>
          <w:bCs/>
        </w:rPr>
        <w:t>For MBA-</w:t>
      </w:r>
      <w:r w:rsidR="009D26E9" w:rsidRPr="004B2748">
        <w:rPr>
          <w:rFonts w:ascii="Times New Roman" w:hAnsi="Times New Roman" w:cs="Times New Roman"/>
          <w:b/>
          <w:bCs/>
        </w:rPr>
        <w:t>4 Semester</w:t>
      </w:r>
    </w:p>
    <w:p w14:paraId="7AF919CA" w14:textId="5A353070" w:rsidR="00BD753D" w:rsidRPr="004B2748" w:rsidRDefault="00BD753D" w:rsidP="00BD753D">
      <w:pPr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 xml:space="preserve">As per the syllabi of MBA </w:t>
      </w:r>
      <w:proofErr w:type="spellStart"/>
      <w:r w:rsidR="005335B9" w:rsidRPr="004B2748">
        <w:rPr>
          <w:rFonts w:ascii="Times New Roman" w:hAnsi="Times New Roman" w:cs="Times New Roman"/>
        </w:rPr>
        <w:t>IV</w:t>
      </w:r>
      <w:r w:rsidR="005335B9">
        <w:rPr>
          <w:rFonts w:ascii="Times New Roman" w:hAnsi="Times New Roman" w:cs="Times New Roman"/>
        </w:rPr>
        <w:t>th</w:t>
      </w:r>
      <w:proofErr w:type="spellEnd"/>
      <w:r w:rsidR="005335B9">
        <w:rPr>
          <w:rFonts w:ascii="Times New Roman" w:hAnsi="Times New Roman" w:cs="Times New Roman"/>
        </w:rPr>
        <w:t xml:space="preserve"> </w:t>
      </w:r>
      <w:r w:rsidR="005335B9" w:rsidRPr="004B2748">
        <w:rPr>
          <w:rFonts w:ascii="Times New Roman" w:hAnsi="Times New Roman" w:cs="Times New Roman"/>
        </w:rPr>
        <w:t>Semester</w:t>
      </w:r>
      <w:r w:rsidRPr="004B2748">
        <w:rPr>
          <w:rFonts w:ascii="Times New Roman" w:hAnsi="Times New Roman" w:cs="Times New Roman"/>
        </w:rPr>
        <w:t xml:space="preserve">, each student of MBA </w:t>
      </w:r>
      <w:r w:rsidR="00497A99" w:rsidRPr="004B2748">
        <w:rPr>
          <w:rFonts w:ascii="Times New Roman" w:hAnsi="Times New Roman" w:cs="Times New Roman"/>
        </w:rPr>
        <w:t>must</w:t>
      </w:r>
      <w:r w:rsidRPr="004B2748">
        <w:rPr>
          <w:rFonts w:ascii="Times New Roman" w:hAnsi="Times New Roman" w:cs="Times New Roman"/>
        </w:rPr>
        <w:t xml:space="preserve"> work on Research Project selecting a topic from his/her specialization area.</w:t>
      </w:r>
    </w:p>
    <w:p w14:paraId="415F675C" w14:textId="77777777" w:rsidR="00BD753D" w:rsidRPr="004B2748" w:rsidRDefault="00BD753D" w:rsidP="00BD753D">
      <w:pPr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 xml:space="preserve"> In preparing the Project, the students are required to follow the under mentioned guidelines: </w:t>
      </w:r>
    </w:p>
    <w:p w14:paraId="056460F2" w14:textId="7B0D2C61" w:rsidR="00BD753D" w:rsidRDefault="002034B2" w:rsidP="00BD75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D753D" w:rsidRPr="004B2748">
        <w:rPr>
          <w:rFonts w:ascii="Times New Roman" w:hAnsi="Times New Roman" w:cs="Times New Roman"/>
        </w:rPr>
        <w:t xml:space="preserve">. The topic of Project should be related to the area of specialization from the broader field of </w:t>
      </w:r>
      <w:r w:rsidR="00497A99" w:rsidRPr="004B2748">
        <w:rPr>
          <w:rFonts w:ascii="Times New Roman" w:hAnsi="Times New Roman" w:cs="Times New Roman"/>
        </w:rPr>
        <w:t>management (</w:t>
      </w:r>
      <w:r w:rsidR="00BD753D" w:rsidRPr="004B2748">
        <w:rPr>
          <w:rFonts w:ascii="Times New Roman" w:hAnsi="Times New Roman" w:cs="Times New Roman"/>
        </w:rPr>
        <w:t>HR/Marketing/Finance/</w:t>
      </w:r>
      <w:r w:rsidR="00497A99">
        <w:rPr>
          <w:rFonts w:ascii="Times New Roman" w:hAnsi="Times New Roman" w:cs="Times New Roman"/>
        </w:rPr>
        <w:t>Entrepreneurship/International business)</w:t>
      </w:r>
      <w:r w:rsidR="00BD753D" w:rsidRPr="004B2748">
        <w:rPr>
          <w:rFonts w:ascii="Times New Roman" w:hAnsi="Times New Roman" w:cs="Times New Roman"/>
        </w:rPr>
        <w:t>.</w:t>
      </w:r>
    </w:p>
    <w:p w14:paraId="2D083D11" w14:textId="36592596" w:rsidR="00497A99" w:rsidRDefault="002034B2" w:rsidP="00BD75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97A99">
        <w:rPr>
          <w:rFonts w:ascii="Times New Roman" w:hAnsi="Times New Roman" w:cs="Times New Roman"/>
        </w:rPr>
        <w:t>.</w:t>
      </w:r>
      <w:r w:rsidR="00291257">
        <w:rPr>
          <w:rFonts w:ascii="Times New Roman" w:hAnsi="Times New Roman" w:cs="Times New Roman"/>
        </w:rPr>
        <w:t xml:space="preserve"> Page</w:t>
      </w:r>
      <w:r w:rsidR="00497A99">
        <w:rPr>
          <w:rFonts w:ascii="Times New Roman" w:hAnsi="Times New Roman" w:cs="Times New Roman"/>
        </w:rPr>
        <w:t xml:space="preserve"> limit should be </w:t>
      </w:r>
      <w:r w:rsidR="00291257">
        <w:rPr>
          <w:rFonts w:ascii="Times New Roman" w:hAnsi="Times New Roman" w:cs="Times New Roman"/>
        </w:rPr>
        <w:t>15-20 pages</w:t>
      </w:r>
      <w:r w:rsidR="00497A99">
        <w:rPr>
          <w:rFonts w:ascii="Times New Roman" w:hAnsi="Times New Roman" w:cs="Times New Roman"/>
        </w:rPr>
        <w:t xml:space="preserve">. </w:t>
      </w:r>
    </w:p>
    <w:p w14:paraId="3D77A09A" w14:textId="4D8DB5DA" w:rsidR="009D26E9" w:rsidRPr="004B2748" w:rsidRDefault="002034B2" w:rsidP="00BD75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D26E9">
        <w:rPr>
          <w:rFonts w:ascii="Times New Roman" w:hAnsi="Times New Roman" w:cs="Times New Roman"/>
        </w:rPr>
        <w:t>. Plagiarism should be less than 1</w:t>
      </w:r>
      <w:r w:rsidR="00660252">
        <w:rPr>
          <w:rFonts w:ascii="Times New Roman" w:hAnsi="Times New Roman" w:cs="Times New Roman"/>
        </w:rPr>
        <w:t>5</w:t>
      </w:r>
      <w:r w:rsidR="009D26E9">
        <w:rPr>
          <w:rFonts w:ascii="Times New Roman" w:hAnsi="Times New Roman" w:cs="Times New Roman"/>
        </w:rPr>
        <w:t xml:space="preserve">%. </w:t>
      </w:r>
    </w:p>
    <w:p w14:paraId="76E7D00B" w14:textId="77777777" w:rsidR="00BD753D" w:rsidRPr="004B2748" w:rsidRDefault="00BD753D" w:rsidP="00BD753D">
      <w:pPr>
        <w:jc w:val="both"/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 xml:space="preserve">The contents of the final Project Report to be submitted should include: </w:t>
      </w:r>
    </w:p>
    <w:p w14:paraId="362535AD" w14:textId="77777777" w:rsidR="00BD753D" w:rsidRPr="004B2748" w:rsidRDefault="00BD753D" w:rsidP="00BD753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B2748">
        <w:rPr>
          <w:rFonts w:ascii="Times New Roman" w:hAnsi="Times New Roman" w:cs="Times New Roman"/>
          <w:b/>
          <w:bCs/>
          <w:u w:val="single"/>
        </w:rPr>
        <w:t>Contents of Project Report:</w:t>
      </w:r>
    </w:p>
    <w:p w14:paraId="4C88F51B" w14:textId="77777777" w:rsidR="00BD753D" w:rsidRPr="004B2748" w:rsidRDefault="00BD753D" w:rsidP="00BD7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>Introduction and Rationale of the topic chosen.</w:t>
      </w:r>
    </w:p>
    <w:p w14:paraId="3D2FDCAF" w14:textId="77777777" w:rsidR="00BD753D" w:rsidRPr="004B2748" w:rsidRDefault="00BD753D" w:rsidP="00BD7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>Objectives of the study</w:t>
      </w:r>
    </w:p>
    <w:p w14:paraId="7031F12D" w14:textId="77777777" w:rsidR="00BD753D" w:rsidRPr="004B2748" w:rsidRDefault="00BD753D" w:rsidP="00BD7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>Literature Review and problem formulation.</w:t>
      </w:r>
    </w:p>
    <w:p w14:paraId="46FE2FC0" w14:textId="77777777" w:rsidR="00BD753D" w:rsidRPr="004B2748" w:rsidRDefault="00BD753D" w:rsidP="00BD7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>Research Methodology.</w:t>
      </w:r>
    </w:p>
    <w:p w14:paraId="207AC1E0" w14:textId="77777777" w:rsidR="00BD753D" w:rsidRPr="004B2748" w:rsidRDefault="00BD753D" w:rsidP="00BD7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>Analysis/discussion and interpretation of data.</w:t>
      </w:r>
    </w:p>
    <w:p w14:paraId="206C8226" w14:textId="77777777" w:rsidR="00BD753D" w:rsidRPr="004B2748" w:rsidRDefault="00BD753D" w:rsidP="00BD7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>Conclusions/findings and recommendations/suggestions.</w:t>
      </w:r>
    </w:p>
    <w:p w14:paraId="7DC9A220" w14:textId="77777777" w:rsidR="00BD753D" w:rsidRPr="004B2748" w:rsidRDefault="00BD753D" w:rsidP="00BD7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>References/Bibliography in specified format.</w:t>
      </w:r>
    </w:p>
    <w:p w14:paraId="3B5D99EA" w14:textId="77777777" w:rsidR="00BD753D" w:rsidRPr="004B2748" w:rsidRDefault="00BD753D" w:rsidP="00BD7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>Appendix.</w:t>
      </w:r>
    </w:p>
    <w:p w14:paraId="10E67C41" w14:textId="77777777" w:rsidR="00BD753D" w:rsidRPr="004B2748" w:rsidRDefault="00BD753D" w:rsidP="00BD75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 xml:space="preserve"> a) Questionnaire, if any</w:t>
      </w:r>
    </w:p>
    <w:p w14:paraId="75397FB5" w14:textId="520429A3" w:rsidR="00BD753D" w:rsidRPr="004B2748" w:rsidRDefault="00BD753D" w:rsidP="00BD75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 xml:space="preserve"> b) Interview </w:t>
      </w:r>
      <w:r w:rsidR="00497A99" w:rsidRPr="004B2748">
        <w:rPr>
          <w:rFonts w:ascii="Times New Roman" w:hAnsi="Times New Roman" w:cs="Times New Roman"/>
        </w:rPr>
        <w:t>schedule if</w:t>
      </w:r>
      <w:r w:rsidRPr="004B2748">
        <w:rPr>
          <w:rFonts w:ascii="Times New Roman" w:hAnsi="Times New Roman" w:cs="Times New Roman"/>
        </w:rPr>
        <w:t xml:space="preserve"> any</w:t>
      </w:r>
    </w:p>
    <w:p w14:paraId="39E54880" w14:textId="77777777" w:rsidR="00BD753D" w:rsidRPr="004B2748" w:rsidRDefault="00BD753D" w:rsidP="00BD75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 xml:space="preserve"> c) List of the companies surveyed.</w:t>
      </w:r>
    </w:p>
    <w:p w14:paraId="2C1B392F" w14:textId="108FD109" w:rsidR="00BD753D" w:rsidRPr="004B2748" w:rsidRDefault="00BD753D" w:rsidP="00BD75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 xml:space="preserve"> d) Raw </w:t>
      </w:r>
      <w:r w:rsidR="00497A99" w:rsidRPr="004B2748">
        <w:rPr>
          <w:rFonts w:ascii="Times New Roman" w:hAnsi="Times New Roman" w:cs="Times New Roman"/>
        </w:rPr>
        <w:t>data if</w:t>
      </w:r>
      <w:r w:rsidRPr="004B2748">
        <w:rPr>
          <w:rFonts w:ascii="Times New Roman" w:hAnsi="Times New Roman" w:cs="Times New Roman"/>
        </w:rPr>
        <w:t xml:space="preserve"> the candidate wants to submit </w:t>
      </w:r>
    </w:p>
    <w:p w14:paraId="2B6D7C05" w14:textId="6A87889D" w:rsidR="00BD753D" w:rsidRPr="004B2748" w:rsidRDefault="005335B9" w:rsidP="00BD75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753D" w:rsidRPr="004B2748">
        <w:rPr>
          <w:rFonts w:ascii="Times New Roman" w:hAnsi="Times New Roman" w:cs="Times New Roman"/>
        </w:rPr>
        <w:t>e) Graphs/Diagrams etc.</w:t>
      </w:r>
    </w:p>
    <w:p w14:paraId="223B8B48" w14:textId="77777777" w:rsidR="00BD753D" w:rsidRPr="004B2748" w:rsidRDefault="00BD753D" w:rsidP="00BD75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 xml:space="preserve"> f) Any other document relevant to the study</w:t>
      </w:r>
    </w:p>
    <w:p w14:paraId="7F7D0C43" w14:textId="77777777" w:rsidR="00BD753D" w:rsidRDefault="00BD753D" w:rsidP="00BD753D">
      <w:pPr>
        <w:jc w:val="both"/>
        <w:rPr>
          <w:rFonts w:ascii="Times New Roman" w:hAnsi="Times New Roman" w:cs="Times New Roman"/>
        </w:rPr>
      </w:pPr>
      <w:r w:rsidRPr="004B2748">
        <w:rPr>
          <w:rFonts w:ascii="Times New Roman" w:hAnsi="Times New Roman" w:cs="Times New Roman"/>
        </w:rPr>
        <w:t>Each Research Project should be independent work of a candidate and the same should not be jointly prepared by more than one candidate.</w:t>
      </w:r>
    </w:p>
    <w:p w14:paraId="477D4B19" w14:textId="77777777" w:rsidR="00F30D14" w:rsidRDefault="00F30D14" w:rsidP="00BD753D">
      <w:pPr>
        <w:jc w:val="both"/>
        <w:rPr>
          <w:rFonts w:ascii="Times New Roman" w:hAnsi="Times New Roman" w:cs="Times New Roman"/>
        </w:rPr>
      </w:pPr>
    </w:p>
    <w:p w14:paraId="7F499619" w14:textId="77777777" w:rsidR="00F30D14" w:rsidRDefault="00F30D14" w:rsidP="00BD753D">
      <w:pPr>
        <w:jc w:val="both"/>
        <w:rPr>
          <w:rFonts w:ascii="Times New Roman" w:hAnsi="Times New Roman" w:cs="Times New Roman"/>
        </w:rPr>
      </w:pPr>
    </w:p>
    <w:p w14:paraId="1BC10332" w14:textId="77777777" w:rsidR="00F30D14" w:rsidRDefault="00F30D14" w:rsidP="00BD753D">
      <w:pPr>
        <w:jc w:val="both"/>
        <w:rPr>
          <w:rFonts w:ascii="Times New Roman" w:hAnsi="Times New Roman" w:cs="Times New Roman"/>
        </w:rPr>
      </w:pPr>
    </w:p>
    <w:p w14:paraId="7ADF0694" w14:textId="77777777" w:rsidR="00F30D14" w:rsidRDefault="00F30D14" w:rsidP="00BD753D">
      <w:pPr>
        <w:jc w:val="both"/>
        <w:rPr>
          <w:rFonts w:ascii="Times New Roman" w:hAnsi="Times New Roman" w:cs="Times New Roman"/>
        </w:rPr>
      </w:pPr>
    </w:p>
    <w:p w14:paraId="5B4DA704" w14:textId="77777777" w:rsidR="00F30D14" w:rsidRDefault="00F30D14" w:rsidP="00BD753D">
      <w:pPr>
        <w:jc w:val="both"/>
        <w:rPr>
          <w:rFonts w:ascii="Times New Roman" w:hAnsi="Times New Roman" w:cs="Times New Roman"/>
        </w:rPr>
      </w:pPr>
    </w:p>
    <w:p w14:paraId="0C71EBD9" w14:textId="77777777" w:rsidR="00F30D14" w:rsidRDefault="00F30D14" w:rsidP="00BD753D">
      <w:pPr>
        <w:jc w:val="both"/>
        <w:rPr>
          <w:rFonts w:ascii="Times New Roman" w:hAnsi="Times New Roman" w:cs="Times New Roman"/>
        </w:rPr>
      </w:pPr>
    </w:p>
    <w:p w14:paraId="16824A1F" w14:textId="77777777" w:rsidR="00F30D14" w:rsidRDefault="00F30D14" w:rsidP="00BD753D">
      <w:pPr>
        <w:jc w:val="both"/>
        <w:rPr>
          <w:rFonts w:ascii="Times New Roman" w:hAnsi="Times New Roman" w:cs="Times New Roman"/>
        </w:rPr>
      </w:pPr>
    </w:p>
    <w:p w14:paraId="18150395" w14:textId="77777777" w:rsidR="00F30D14" w:rsidRDefault="00F30D14" w:rsidP="00BD753D">
      <w:pPr>
        <w:jc w:val="both"/>
        <w:rPr>
          <w:rFonts w:ascii="Times New Roman" w:hAnsi="Times New Roman" w:cs="Times New Roman"/>
        </w:rPr>
      </w:pPr>
    </w:p>
    <w:p w14:paraId="54FC76B1" w14:textId="193D4CCD" w:rsidR="00F30D14" w:rsidRPr="008D11DE" w:rsidRDefault="00F30D14" w:rsidP="008D11D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D11DE">
        <w:rPr>
          <w:rFonts w:ascii="Times New Roman" w:hAnsi="Times New Roman" w:cs="Times New Roman"/>
          <w:b/>
          <w:bCs/>
        </w:rPr>
        <w:t xml:space="preserve">Sample topics: Academic research writing </w:t>
      </w:r>
      <w:r w:rsidR="009D26E9" w:rsidRPr="008D11DE">
        <w:rPr>
          <w:rFonts w:ascii="Times New Roman" w:hAnsi="Times New Roman" w:cs="Times New Roman"/>
          <w:b/>
          <w:bCs/>
        </w:rPr>
        <w:t>project.</w:t>
      </w:r>
    </w:p>
    <w:p w14:paraId="41E2F237" w14:textId="77777777" w:rsidR="00F30D14" w:rsidRPr="00304449" w:rsidRDefault="00F30D14" w:rsidP="008D11D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04449">
        <w:rPr>
          <w:rFonts w:ascii="Times New Roman" w:hAnsi="Times New Roman" w:cs="Times New Roman"/>
          <w:b/>
          <w:bCs/>
        </w:rPr>
        <w:lastRenderedPageBreak/>
        <w:t>Marketing:</w:t>
      </w:r>
    </w:p>
    <w:p w14:paraId="3A72F1DC" w14:textId="4248CB82" w:rsidR="00F30D14" w:rsidRPr="00304449" w:rsidRDefault="00F30D14" w:rsidP="008D11D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 xml:space="preserve">Consumer </w:t>
      </w:r>
      <w:r w:rsidRPr="008D11DE">
        <w:rPr>
          <w:rFonts w:ascii="Times New Roman" w:hAnsi="Times New Roman" w:cs="Times New Roman"/>
        </w:rPr>
        <w:t>Behaviour</w:t>
      </w:r>
      <w:r w:rsidRPr="00304449">
        <w:rPr>
          <w:rFonts w:ascii="Times New Roman" w:hAnsi="Times New Roman" w:cs="Times New Roman"/>
        </w:rPr>
        <w:t xml:space="preserve"> in the Digital Age</w:t>
      </w:r>
    </w:p>
    <w:p w14:paraId="66B56281" w14:textId="77777777" w:rsidR="00F30D14" w:rsidRPr="00304449" w:rsidRDefault="00F30D14" w:rsidP="008D11D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Impact of Social Media on Brand Loyalty</w:t>
      </w:r>
    </w:p>
    <w:p w14:paraId="5790EA0B" w14:textId="77777777" w:rsidR="00F30D14" w:rsidRPr="00304449" w:rsidRDefault="00F30D14" w:rsidP="008D11D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Effectiveness of Influencer Marketing</w:t>
      </w:r>
    </w:p>
    <w:p w14:paraId="6D6F9983" w14:textId="77777777" w:rsidR="00F30D14" w:rsidRPr="00304449" w:rsidRDefault="00F30D14" w:rsidP="008D11D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Customer Relationship Management in E-commerce</w:t>
      </w:r>
    </w:p>
    <w:p w14:paraId="6D61178B" w14:textId="77777777" w:rsidR="00F30D14" w:rsidRPr="00304449" w:rsidRDefault="00F30D14" w:rsidP="008D11D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Neuromarketing: Applications and Challenges</w:t>
      </w:r>
    </w:p>
    <w:p w14:paraId="40D1317F" w14:textId="77777777" w:rsidR="00F30D14" w:rsidRPr="00304449" w:rsidRDefault="00F30D14" w:rsidP="008D11D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Green Marketing Strategies and Consumer Perception</w:t>
      </w:r>
    </w:p>
    <w:p w14:paraId="3464B4AC" w14:textId="77777777" w:rsidR="00F30D14" w:rsidRPr="00304449" w:rsidRDefault="00F30D14" w:rsidP="008D11D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Brand Equity and Market Performance</w:t>
      </w:r>
    </w:p>
    <w:p w14:paraId="1673F4AB" w14:textId="77777777" w:rsidR="00F30D14" w:rsidRPr="00304449" w:rsidRDefault="00F30D14" w:rsidP="008D11D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Impact of AI on Personalized Marketing</w:t>
      </w:r>
    </w:p>
    <w:p w14:paraId="797DF0DA" w14:textId="77777777" w:rsidR="00F30D14" w:rsidRPr="00304449" w:rsidRDefault="00F30D14" w:rsidP="008D11D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Content Marketing and Consumer Engagement</w:t>
      </w:r>
    </w:p>
    <w:p w14:paraId="6F8DC5E4" w14:textId="77777777" w:rsidR="00F30D14" w:rsidRPr="00304449" w:rsidRDefault="00F30D14" w:rsidP="008D11D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Cross-Cultural Marketing Strategies</w:t>
      </w:r>
    </w:p>
    <w:p w14:paraId="2CEDAED8" w14:textId="77777777" w:rsidR="00F30D14" w:rsidRPr="00304449" w:rsidRDefault="00F30D14" w:rsidP="008D11D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04449">
        <w:rPr>
          <w:rFonts w:ascii="Times New Roman" w:hAnsi="Times New Roman" w:cs="Times New Roman"/>
          <w:b/>
          <w:bCs/>
        </w:rPr>
        <w:t>Human Resources (HR):</w:t>
      </w:r>
    </w:p>
    <w:p w14:paraId="3559676A" w14:textId="77777777" w:rsidR="00F30D14" w:rsidRPr="00304449" w:rsidRDefault="00F30D14" w:rsidP="008D11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Impact of Remote Work on Employee Productivity</w:t>
      </w:r>
    </w:p>
    <w:p w14:paraId="41E12A45" w14:textId="77777777" w:rsidR="00F30D14" w:rsidRPr="00304449" w:rsidRDefault="00F30D14" w:rsidP="008D11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Diversity and Inclusion Initiatives in the Workplace</w:t>
      </w:r>
    </w:p>
    <w:p w14:paraId="761F6DF5" w14:textId="77777777" w:rsidR="00F30D14" w:rsidRPr="00304449" w:rsidRDefault="00F30D14" w:rsidP="008D11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Employee Engagement and Retention Strategies</w:t>
      </w:r>
    </w:p>
    <w:p w14:paraId="2ECA487D" w14:textId="77777777" w:rsidR="00F30D14" w:rsidRPr="00304449" w:rsidRDefault="00F30D14" w:rsidP="008D11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The Role of HR Analytics in Decision-Making</w:t>
      </w:r>
    </w:p>
    <w:p w14:paraId="214BC040" w14:textId="77777777" w:rsidR="00F30D14" w:rsidRPr="00304449" w:rsidRDefault="00F30D14" w:rsidP="008D11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Effectiveness of Employee Training and Development Programs</w:t>
      </w:r>
    </w:p>
    <w:p w14:paraId="721B0CBF" w14:textId="77777777" w:rsidR="00F30D14" w:rsidRPr="00304449" w:rsidRDefault="00F30D14" w:rsidP="008D11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Work-Life Balance and Employee Satisfaction</w:t>
      </w:r>
    </w:p>
    <w:p w14:paraId="12C4EFC1" w14:textId="77777777" w:rsidR="00F30D14" w:rsidRPr="00304449" w:rsidRDefault="00F30D14" w:rsidP="008D11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Impact of Leadership Styles on Organizational Culture</w:t>
      </w:r>
    </w:p>
    <w:p w14:paraId="282E760A" w14:textId="77777777" w:rsidR="00F30D14" w:rsidRPr="00304449" w:rsidRDefault="00F30D14" w:rsidP="008D11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Performance Appraisal Systems and Employee Motivation</w:t>
      </w:r>
    </w:p>
    <w:p w14:paraId="19731695" w14:textId="77777777" w:rsidR="00F30D14" w:rsidRPr="00304449" w:rsidRDefault="00F30D14" w:rsidP="008D11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Managing Change in Organizations: HR's Role</w:t>
      </w:r>
    </w:p>
    <w:p w14:paraId="6F360766" w14:textId="77777777" w:rsidR="00F30D14" w:rsidRPr="00304449" w:rsidRDefault="00F30D14" w:rsidP="008D11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Talent Management in the Gig Economy</w:t>
      </w:r>
    </w:p>
    <w:p w14:paraId="06C6D9E1" w14:textId="77777777" w:rsidR="00F30D14" w:rsidRPr="00304449" w:rsidRDefault="00F30D14" w:rsidP="008D11D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04449">
        <w:rPr>
          <w:rFonts w:ascii="Times New Roman" w:hAnsi="Times New Roman" w:cs="Times New Roman"/>
          <w:b/>
          <w:bCs/>
        </w:rPr>
        <w:t>Finance:</w:t>
      </w:r>
    </w:p>
    <w:p w14:paraId="15A1501A" w14:textId="77777777" w:rsidR="00F30D14" w:rsidRPr="00304449" w:rsidRDefault="00F30D14" w:rsidP="008D11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Impact of Cryptocurrency on Financial Markets</w:t>
      </w:r>
    </w:p>
    <w:p w14:paraId="688AB43C" w14:textId="77777777" w:rsidR="00F30D14" w:rsidRPr="00304449" w:rsidRDefault="00F30D14" w:rsidP="008D11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Risk Management in Financial Institutions</w:t>
      </w:r>
    </w:p>
    <w:p w14:paraId="2C3143E1" w14:textId="77777777" w:rsidR="00F30D14" w:rsidRPr="00304449" w:rsidRDefault="00F30D14" w:rsidP="008D11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304449">
        <w:rPr>
          <w:rFonts w:ascii="Times New Roman" w:hAnsi="Times New Roman" w:cs="Times New Roman"/>
        </w:rPr>
        <w:t>Behavioral</w:t>
      </w:r>
      <w:proofErr w:type="spellEnd"/>
      <w:r w:rsidRPr="00304449">
        <w:rPr>
          <w:rFonts w:ascii="Times New Roman" w:hAnsi="Times New Roman" w:cs="Times New Roman"/>
        </w:rPr>
        <w:t xml:space="preserve"> Finance: Investor Psychology</w:t>
      </w:r>
    </w:p>
    <w:p w14:paraId="7905DFA8" w14:textId="77777777" w:rsidR="00F30D14" w:rsidRPr="00304449" w:rsidRDefault="00F30D14" w:rsidP="008D11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Corporate Governance and Firm Performance</w:t>
      </w:r>
    </w:p>
    <w:p w14:paraId="716236D3" w14:textId="77777777" w:rsidR="00F30D14" w:rsidRPr="00304449" w:rsidRDefault="00F30D14" w:rsidP="008D11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Sustainable Finance and ESG Investing</w:t>
      </w:r>
    </w:p>
    <w:p w14:paraId="5FDE3429" w14:textId="77777777" w:rsidR="00F30D14" w:rsidRPr="00304449" w:rsidRDefault="00F30D14" w:rsidP="008D11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Fintech Innovations and Financial Inclusion</w:t>
      </w:r>
    </w:p>
    <w:p w14:paraId="6A83FE4E" w14:textId="77777777" w:rsidR="00F30D14" w:rsidRPr="00304449" w:rsidRDefault="00F30D14" w:rsidP="008D11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Impact of Monetary Policy on Stock Markets</w:t>
      </w:r>
    </w:p>
    <w:p w14:paraId="64BFE860" w14:textId="77777777" w:rsidR="00F30D14" w:rsidRPr="00304449" w:rsidRDefault="00F30D14" w:rsidP="008D11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Financial Planning and Wealth Management</w:t>
      </w:r>
    </w:p>
    <w:p w14:paraId="31429640" w14:textId="77777777" w:rsidR="00F30D14" w:rsidRPr="00304449" w:rsidRDefault="00F30D14" w:rsidP="008D11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Private Equity and Venture Capital Trends</w:t>
      </w:r>
    </w:p>
    <w:p w14:paraId="628AD3E3" w14:textId="77777777" w:rsidR="00F30D14" w:rsidRPr="00304449" w:rsidRDefault="00F30D14" w:rsidP="008D11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Impact of Global Financial Crises on Emerging Markets</w:t>
      </w:r>
    </w:p>
    <w:p w14:paraId="02EFA5FA" w14:textId="77777777" w:rsidR="00F30D14" w:rsidRPr="00304449" w:rsidRDefault="00F30D14" w:rsidP="008D11D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04449">
        <w:rPr>
          <w:rFonts w:ascii="Times New Roman" w:hAnsi="Times New Roman" w:cs="Times New Roman"/>
          <w:b/>
          <w:bCs/>
        </w:rPr>
        <w:t>Entrepreneurship:</w:t>
      </w:r>
    </w:p>
    <w:p w14:paraId="3EBF1A9F" w14:textId="77777777" w:rsidR="00F30D14" w:rsidRPr="00304449" w:rsidRDefault="00F30D14" w:rsidP="008D11D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lastRenderedPageBreak/>
        <w:t>Challenges and Opportunities in Social Entrepreneurship</w:t>
      </w:r>
    </w:p>
    <w:p w14:paraId="446D2573" w14:textId="77777777" w:rsidR="00F30D14" w:rsidRPr="00304449" w:rsidRDefault="00F30D14" w:rsidP="008D11D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Impact of Entrepreneurial Education on Start-Up Success</w:t>
      </w:r>
    </w:p>
    <w:p w14:paraId="2A427589" w14:textId="77777777" w:rsidR="00F30D14" w:rsidRPr="00304449" w:rsidRDefault="00F30D14" w:rsidP="008D11D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Innovation Management in Start-Ups</w:t>
      </w:r>
    </w:p>
    <w:p w14:paraId="52A3CA8E" w14:textId="77777777" w:rsidR="00F30D14" w:rsidRPr="00304449" w:rsidRDefault="00F30D14" w:rsidP="008D11D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Role of Incubators and Accelerators in Start-Up Growth</w:t>
      </w:r>
    </w:p>
    <w:p w14:paraId="709E95DB" w14:textId="77777777" w:rsidR="00F30D14" w:rsidRPr="00304449" w:rsidRDefault="00F30D14" w:rsidP="008D11D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Women Entrepreneurs: Barriers and Success Factors</w:t>
      </w:r>
    </w:p>
    <w:p w14:paraId="0EE7DE75" w14:textId="77777777" w:rsidR="00F30D14" w:rsidRPr="00304449" w:rsidRDefault="00F30D14" w:rsidP="008D11D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Entrepreneurial Ecosystems in Developing Countries</w:t>
      </w:r>
    </w:p>
    <w:p w14:paraId="704DF78E" w14:textId="77777777" w:rsidR="00F30D14" w:rsidRPr="00304449" w:rsidRDefault="00F30D14" w:rsidP="008D11D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Funding Strategies for New Ventures</w:t>
      </w:r>
    </w:p>
    <w:p w14:paraId="7A1F069B" w14:textId="77777777" w:rsidR="00F30D14" w:rsidRPr="00304449" w:rsidRDefault="00F30D14" w:rsidP="008D11D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Effect of Government Policies on Entrepreneurship</w:t>
      </w:r>
    </w:p>
    <w:p w14:paraId="134D6A9D" w14:textId="77777777" w:rsidR="00F30D14" w:rsidRPr="00304449" w:rsidRDefault="00F30D14" w:rsidP="008D11D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Scaling Strategies for Start-Ups</w:t>
      </w:r>
    </w:p>
    <w:p w14:paraId="1BFFB7B8" w14:textId="77777777" w:rsidR="00F30D14" w:rsidRPr="00304449" w:rsidRDefault="00F30D14" w:rsidP="008D11D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Impact of Technology on Entrepreneurship</w:t>
      </w:r>
    </w:p>
    <w:p w14:paraId="3C37C78A" w14:textId="77777777" w:rsidR="00F30D14" w:rsidRPr="00304449" w:rsidRDefault="00F30D14" w:rsidP="008D11D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04449">
        <w:rPr>
          <w:rFonts w:ascii="Times New Roman" w:hAnsi="Times New Roman" w:cs="Times New Roman"/>
          <w:b/>
          <w:bCs/>
        </w:rPr>
        <w:t>International Business:</w:t>
      </w:r>
    </w:p>
    <w:p w14:paraId="42EECDBA" w14:textId="77777777" w:rsidR="00F30D14" w:rsidRPr="00304449" w:rsidRDefault="00F30D14" w:rsidP="008D11D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Global Supply Chain Management Post-COVID-19</w:t>
      </w:r>
    </w:p>
    <w:p w14:paraId="5E57352E" w14:textId="77777777" w:rsidR="00F30D14" w:rsidRPr="00304449" w:rsidRDefault="00F30D14" w:rsidP="008D11D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Impact of Trade Wars on International Business</w:t>
      </w:r>
    </w:p>
    <w:p w14:paraId="52A01308" w14:textId="77777777" w:rsidR="00F30D14" w:rsidRPr="00304449" w:rsidRDefault="00F30D14" w:rsidP="008D11D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Cross-Cultural Negotiation Strategies</w:t>
      </w:r>
    </w:p>
    <w:p w14:paraId="6206F445" w14:textId="77777777" w:rsidR="00F30D14" w:rsidRPr="00304449" w:rsidRDefault="00F30D14" w:rsidP="008D11D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Foreign Direct Investment: Trends and Implications</w:t>
      </w:r>
    </w:p>
    <w:p w14:paraId="3FD5D727" w14:textId="77777777" w:rsidR="00F30D14" w:rsidRPr="00304449" w:rsidRDefault="00F30D14" w:rsidP="008D11D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Global Marketing Strategies for Emerging Markets</w:t>
      </w:r>
    </w:p>
    <w:p w14:paraId="09ABD614" w14:textId="77777777" w:rsidR="00F30D14" w:rsidRPr="00304449" w:rsidRDefault="00F30D14" w:rsidP="008D11D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International Trade Policies and Economic Growth</w:t>
      </w:r>
    </w:p>
    <w:p w14:paraId="204067C1" w14:textId="77777777" w:rsidR="00F30D14" w:rsidRPr="00304449" w:rsidRDefault="00F30D14" w:rsidP="008D11D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Role of Multinational Corporations in Globalization</w:t>
      </w:r>
    </w:p>
    <w:p w14:paraId="61D90A36" w14:textId="77777777" w:rsidR="00F30D14" w:rsidRPr="00304449" w:rsidRDefault="00F30D14" w:rsidP="008D11D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International Risk Management and Mitigation Strategies</w:t>
      </w:r>
    </w:p>
    <w:p w14:paraId="5E69B52C" w14:textId="77777777" w:rsidR="00F30D14" w:rsidRPr="00304449" w:rsidRDefault="00F30D14" w:rsidP="008D11D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Impact of Cultural Differences on International Business Operations</w:t>
      </w:r>
    </w:p>
    <w:p w14:paraId="185846FB" w14:textId="77777777" w:rsidR="00F30D14" w:rsidRPr="00304449" w:rsidRDefault="00F30D14" w:rsidP="008D11D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04449">
        <w:rPr>
          <w:rFonts w:ascii="Times New Roman" w:hAnsi="Times New Roman" w:cs="Times New Roman"/>
        </w:rPr>
        <w:t>Strategies for Entering Foreign Markets</w:t>
      </w:r>
    </w:p>
    <w:p w14:paraId="414652CA" w14:textId="77777777" w:rsidR="00F30D14" w:rsidRPr="008D11DE" w:rsidRDefault="00F30D14" w:rsidP="008D11DE">
      <w:pPr>
        <w:spacing w:line="240" w:lineRule="auto"/>
        <w:jc w:val="both"/>
        <w:rPr>
          <w:rFonts w:ascii="Times New Roman" w:hAnsi="Times New Roman" w:cs="Times New Roman"/>
        </w:rPr>
      </w:pPr>
    </w:p>
    <w:p w14:paraId="7B4C7081" w14:textId="77777777" w:rsidR="00BD753D" w:rsidRPr="008D11DE" w:rsidRDefault="00BD753D" w:rsidP="008D11DE">
      <w:pPr>
        <w:spacing w:line="240" w:lineRule="auto"/>
        <w:jc w:val="both"/>
        <w:rPr>
          <w:rFonts w:ascii="Times New Roman" w:hAnsi="Times New Roman" w:cs="Times New Roman"/>
        </w:rPr>
      </w:pPr>
    </w:p>
    <w:p w14:paraId="3E8502F8" w14:textId="77777777" w:rsidR="00BD753D" w:rsidRPr="004B2748" w:rsidRDefault="00BD753D" w:rsidP="00BD753D">
      <w:pPr>
        <w:jc w:val="both"/>
        <w:rPr>
          <w:rFonts w:ascii="Times New Roman" w:hAnsi="Times New Roman" w:cs="Times New Roman"/>
        </w:rPr>
      </w:pPr>
    </w:p>
    <w:p w14:paraId="0FCFB28C" w14:textId="77777777" w:rsidR="00BD753D" w:rsidRPr="004B2748" w:rsidRDefault="00BD753D" w:rsidP="00BD753D">
      <w:pPr>
        <w:jc w:val="both"/>
        <w:rPr>
          <w:rFonts w:ascii="Times New Roman" w:hAnsi="Times New Roman" w:cs="Times New Roman"/>
        </w:rPr>
      </w:pPr>
    </w:p>
    <w:p w14:paraId="05AC4126" w14:textId="77777777" w:rsidR="00982A98" w:rsidRDefault="00982A98"/>
    <w:sectPr w:rsidR="00982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75C9C"/>
    <w:multiLevelType w:val="multilevel"/>
    <w:tmpl w:val="50B8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04829"/>
    <w:multiLevelType w:val="multilevel"/>
    <w:tmpl w:val="0A06E63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76118"/>
    <w:multiLevelType w:val="hybridMultilevel"/>
    <w:tmpl w:val="6180CB1C"/>
    <w:lvl w:ilvl="0" w:tplc="D0886DE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3462FC"/>
    <w:multiLevelType w:val="multilevel"/>
    <w:tmpl w:val="470291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749D3"/>
    <w:multiLevelType w:val="multilevel"/>
    <w:tmpl w:val="C1DA7E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30E52"/>
    <w:multiLevelType w:val="multilevel"/>
    <w:tmpl w:val="3E581E4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875990">
    <w:abstractNumId w:val="2"/>
  </w:num>
  <w:num w:numId="2" w16cid:durableId="727531813">
    <w:abstractNumId w:val="0"/>
  </w:num>
  <w:num w:numId="3" w16cid:durableId="569199076">
    <w:abstractNumId w:val="4"/>
  </w:num>
  <w:num w:numId="4" w16cid:durableId="1590451">
    <w:abstractNumId w:val="5"/>
  </w:num>
  <w:num w:numId="5" w16cid:durableId="762142783">
    <w:abstractNumId w:val="3"/>
  </w:num>
  <w:num w:numId="6" w16cid:durableId="77066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3D"/>
    <w:rsid w:val="00043D3F"/>
    <w:rsid w:val="002034B2"/>
    <w:rsid w:val="00291257"/>
    <w:rsid w:val="003008E0"/>
    <w:rsid w:val="00497A99"/>
    <w:rsid w:val="004A6027"/>
    <w:rsid w:val="005335B9"/>
    <w:rsid w:val="00660252"/>
    <w:rsid w:val="007C79CF"/>
    <w:rsid w:val="008444E8"/>
    <w:rsid w:val="008D11DE"/>
    <w:rsid w:val="00917932"/>
    <w:rsid w:val="00982A98"/>
    <w:rsid w:val="009D26E9"/>
    <w:rsid w:val="00AF2006"/>
    <w:rsid w:val="00BD753D"/>
    <w:rsid w:val="00C239BE"/>
    <w:rsid w:val="00E90AA1"/>
    <w:rsid w:val="00F3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957C"/>
  <w15:docId w15:val="{75B88796-D86F-4F18-ADD0-AD446353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Manju Nandal</cp:lastModifiedBy>
  <cp:revision>8</cp:revision>
  <dcterms:created xsi:type="dcterms:W3CDTF">2024-05-17T01:45:00Z</dcterms:created>
  <dcterms:modified xsi:type="dcterms:W3CDTF">2024-05-27T09:40:00Z</dcterms:modified>
</cp:coreProperties>
</file>