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4f5f7" w:val="clear"/>
        <w:spacing w:after="220" w:before="160" w:line="295" w:lineRule="auto"/>
        <w:rPr>
          <w:b w:val="1"/>
          <w:color w:val="091e42"/>
          <w:sz w:val="72"/>
          <w:szCs w:val="72"/>
        </w:rPr>
      </w:pPr>
      <w:bookmarkStart w:colFirst="0" w:colLast="0" w:name="_6ymnrgj32krf" w:id="0"/>
      <w:bookmarkEnd w:id="0"/>
      <w:r w:rsidDel="00000000" w:rsidR="00000000" w:rsidRPr="00000000">
        <w:rPr>
          <w:b w:val="1"/>
          <w:color w:val="091e42"/>
          <w:sz w:val="72"/>
          <w:szCs w:val="72"/>
          <w:rtl w:val="0"/>
        </w:rPr>
        <w:t xml:space="preserve">Questions</w:t>
      </w:r>
    </w:p>
    <w:p w:rsidR="00000000" w:rsidDel="00000000" w:rsidP="00000000" w:rsidRDefault="00000000" w:rsidRPr="00000000" w14:paraId="00000002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91e42"/>
          <w:sz w:val="27"/>
          <w:szCs w:val="27"/>
          <w:rtl w:val="0"/>
        </w:rPr>
        <w:t xml:space="preserve">The following questions are graded for the project.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hd w:fill="f4f5f7" w:val="clear"/>
        <w:spacing w:after="400" w:before="0" w:line="480" w:lineRule="auto"/>
        <w:rPr>
          <w:b w:val="1"/>
          <w:color w:val="45526c"/>
          <w:sz w:val="39"/>
          <w:szCs w:val="39"/>
        </w:rPr>
      </w:pPr>
      <w:bookmarkStart w:colFirst="0" w:colLast="0" w:name="_sky97x4g13m1" w:id="1"/>
      <w:bookmarkEnd w:id="1"/>
      <w:r w:rsidDel="00000000" w:rsidR="00000000" w:rsidRPr="00000000">
        <w:rPr>
          <w:b w:val="1"/>
          <w:color w:val="45526c"/>
          <w:sz w:val="39"/>
          <w:szCs w:val="39"/>
          <w:rtl w:val="0"/>
        </w:rPr>
        <w:t xml:space="preserve">Question 1   (8 marks - 4 + 4)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480" w:before="240" w:line="48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color w:val="091e42"/>
          <w:sz w:val="24"/>
          <w:szCs w:val="24"/>
          <w:rtl w:val="0"/>
        </w:rPr>
        <w:t xml:space="preserve">The major challenges faced by the organisation and what will happen if these challenges are not addressed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91e42"/>
          <w:sz w:val="24"/>
          <w:szCs w:val="24"/>
          <w:rtl w:val="0"/>
        </w:rPr>
        <w:t xml:space="preserve">(4marks) (1 mark for each row)</w:t>
      </w:r>
    </w:p>
    <w:tbl>
      <w:tblPr>
        <w:tblStyle w:val="Table1"/>
        <w:tblW w:w="9330.0" w:type="dxa"/>
        <w:jc w:val="left"/>
        <w:tblBorders>
          <w:top w:color="b4bac4" w:space="0" w:sz="6" w:val="single"/>
          <w:left w:color="b4bac4" w:space="0" w:sz="6" w:val="single"/>
          <w:bottom w:color="b4bac4" w:space="0" w:sz="6" w:val="single"/>
          <w:right w:color="b4bac4" w:space="0" w:sz="6" w:val="single"/>
          <w:insideH w:color="b4bac4" w:space="0" w:sz="6" w:val="single"/>
          <w:insideV w:color="b4bac4" w:space="0" w:sz="6" w:val="single"/>
        </w:tblBorders>
        <w:tblLayout w:type="fixed"/>
        <w:tblLook w:val="0600"/>
      </w:tblPr>
      <w:tblGrid>
        <w:gridCol w:w="4155"/>
        <w:gridCol w:w="5175"/>
        <w:tblGridChange w:id="0">
          <w:tblGrid>
            <w:gridCol w:w="4155"/>
            <w:gridCol w:w="517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91e42"/>
                <w:sz w:val="27"/>
                <w:szCs w:val="27"/>
                <w:rtl w:val="0"/>
              </w:rPr>
              <w:t xml:space="preserve">Major challenges</w:t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91e42"/>
                <w:sz w:val="27"/>
                <w:szCs w:val="27"/>
                <w:rtl w:val="0"/>
              </w:rPr>
              <w:t xml:space="preserve">Implications if not addressed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e.g  No uniform process</w:t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 Poor Quality of service  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480" w:before="240" w:line="48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color w:val="091e42"/>
          <w:sz w:val="24"/>
          <w:szCs w:val="24"/>
          <w:rtl w:val="0"/>
        </w:rPr>
        <w:t xml:space="preserve">Identify the positives and negatives of the four alternatives of centralisation vs decentralisation (refer to figure 2). Recommend one that you think is suitable.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91e42"/>
          <w:sz w:val="24"/>
          <w:szCs w:val="24"/>
          <w:rtl w:val="0"/>
        </w:rPr>
        <w:t xml:space="preserve"> (4 marks)</w:t>
      </w:r>
    </w:p>
    <w:tbl>
      <w:tblPr>
        <w:tblStyle w:val="Table2"/>
        <w:tblW w:w="9330.0" w:type="dxa"/>
        <w:jc w:val="left"/>
        <w:tblBorders>
          <w:top w:color="b4bac4" w:space="0" w:sz="6" w:val="single"/>
          <w:left w:color="b4bac4" w:space="0" w:sz="6" w:val="single"/>
          <w:bottom w:color="b4bac4" w:space="0" w:sz="6" w:val="single"/>
          <w:right w:color="b4bac4" w:space="0" w:sz="6" w:val="single"/>
          <w:insideH w:color="b4bac4" w:space="0" w:sz="6" w:val="single"/>
          <w:insideV w:color="b4bac4" w:space="0" w:sz="6" w:val="single"/>
        </w:tblBorders>
        <w:tblLayout w:type="fixed"/>
        <w:tblLook w:val="0600"/>
      </w:tblPr>
      <w:tblGrid>
        <w:gridCol w:w="4155"/>
        <w:gridCol w:w="5175"/>
        <w:tblGridChange w:id="0">
          <w:tblGrid>
            <w:gridCol w:w="4155"/>
            <w:gridCol w:w="517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91e42"/>
                <w:sz w:val="27"/>
                <w:szCs w:val="27"/>
                <w:rtl w:val="0"/>
              </w:rPr>
              <w:t xml:space="preserve">Alternatives positives</w:t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91e42"/>
                <w:sz w:val="27"/>
                <w:szCs w:val="27"/>
                <w:rtl w:val="0"/>
              </w:rPr>
              <w:t xml:space="preserve">Alternatives Negatives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Alternative 1 -</w:t>
            </w:r>
          </w:p>
          <w:p w:rsidR="00000000" w:rsidDel="00000000" w:rsidP="00000000" w:rsidRDefault="00000000" w:rsidRPr="00000000" w14:paraId="00000015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Alternative 1 -</w:t>
            </w:r>
          </w:p>
          <w:p w:rsidR="00000000" w:rsidDel="00000000" w:rsidP="00000000" w:rsidRDefault="00000000" w:rsidRPr="00000000" w14:paraId="00000018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Alternative 2 -</w:t>
            </w:r>
          </w:p>
          <w:p w:rsidR="00000000" w:rsidDel="00000000" w:rsidP="00000000" w:rsidRDefault="00000000" w:rsidRPr="00000000" w14:paraId="0000001B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Alternative 2 -</w:t>
            </w:r>
          </w:p>
          <w:p w:rsidR="00000000" w:rsidDel="00000000" w:rsidP="00000000" w:rsidRDefault="00000000" w:rsidRPr="00000000" w14:paraId="0000001E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Alternative 3 -</w:t>
            </w:r>
          </w:p>
          <w:p w:rsidR="00000000" w:rsidDel="00000000" w:rsidP="00000000" w:rsidRDefault="00000000" w:rsidRPr="00000000" w14:paraId="00000021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Alternative 3 -</w:t>
            </w:r>
          </w:p>
          <w:p w:rsidR="00000000" w:rsidDel="00000000" w:rsidP="00000000" w:rsidRDefault="00000000" w:rsidRPr="00000000" w14:paraId="00000024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Alternative 4 -</w:t>
            </w:r>
          </w:p>
          <w:p w:rsidR="00000000" w:rsidDel="00000000" w:rsidP="00000000" w:rsidRDefault="00000000" w:rsidRPr="00000000" w14:paraId="00000027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Alternative 4 -</w:t>
            </w:r>
          </w:p>
          <w:p w:rsidR="00000000" w:rsidDel="00000000" w:rsidP="00000000" w:rsidRDefault="00000000" w:rsidRPr="00000000" w14:paraId="0000002A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Recommended alternative -</w:t>
            </w:r>
          </w:p>
          <w:p w:rsidR="00000000" w:rsidDel="00000000" w:rsidP="00000000" w:rsidRDefault="00000000" w:rsidRPr="00000000" w14:paraId="0000002D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Reasons for the recommendation -</w:t>
            </w:r>
          </w:p>
        </w:tc>
      </w:tr>
    </w:tbl>
    <w:p w:rsidR="00000000" w:rsidDel="00000000" w:rsidP="00000000" w:rsidRDefault="00000000" w:rsidRPr="00000000" w14:paraId="00000030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b w:val="1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91e42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hd w:fill="f4f5f7" w:val="clear"/>
        <w:spacing w:after="400" w:before="0" w:line="480" w:lineRule="auto"/>
        <w:rPr>
          <w:b w:val="1"/>
          <w:color w:val="45526c"/>
          <w:sz w:val="39"/>
          <w:szCs w:val="39"/>
        </w:rPr>
      </w:pPr>
      <w:bookmarkStart w:colFirst="0" w:colLast="0" w:name="_uq2da07r0azp" w:id="2"/>
      <w:bookmarkEnd w:id="2"/>
      <w:r w:rsidDel="00000000" w:rsidR="00000000" w:rsidRPr="00000000">
        <w:rPr>
          <w:b w:val="1"/>
          <w:color w:val="45526c"/>
          <w:sz w:val="39"/>
          <w:szCs w:val="39"/>
          <w:rtl w:val="0"/>
        </w:rPr>
        <w:t xml:space="preserve">Question 2 -  (2 marks)</w:t>
      </w:r>
    </w:p>
    <w:p w:rsidR="00000000" w:rsidDel="00000000" w:rsidP="00000000" w:rsidRDefault="00000000" w:rsidRPr="00000000" w14:paraId="00000032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91e42"/>
          <w:sz w:val="27"/>
          <w:szCs w:val="27"/>
          <w:rtl w:val="0"/>
        </w:rPr>
        <w:t xml:space="preserve">Answer the following question -</w:t>
      </w:r>
    </w:p>
    <w:p w:rsidR="00000000" w:rsidDel="00000000" w:rsidP="00000000" w:rsidRDefault="00000000" w:rsidRPr="00000000" w14:paraId="00000033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i w:val="1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91e42"/>
          <w:sz w:val="27"/>
          <w:szCs w:val="27"/>
          <w:rtl w:val="0"/>
        </w:rPr>
        <w:t xml:space="preserve">Hint - The answer to the question is already provided in the case.</w:t>
      </w:r>
    </w:p>
    <w:tbl>
      <w:tblPr>
        <w:tblStyle w:val="Table3"/>
        <w:tblW w:w="9330.0" w:type="dxa"/>
        <w:jc w:val="left"/>
        <w:tblBorders>
          <w:top w:color="b4bac4" w:space="0" w:sz="6" w:val="single"/>
          <w:left w:color="b4bac4" w:space="0" w:sz="6" w:val="single"/>
          <w:bottom w:color="b4bac4" w:space="0" w:sz="6" w:val="single"/>
          <w:right w:color="b4bac4" w:space="0" w:sz="6" w:val="single"/>
          <w:insideH w:color="b4bac4" w:space="0" w:sz="6" w:val="single"/>
          <w:insideV w:color="b4bac4" w:space="0" w:sz="6" w:val="single"/>
        </w:tblBorders>
        <w:tblLayout w:type="fixed"/>
        <w:tblLook w:val="0600"/>
      </w:tblPr>
      <w:tblGrid>
        <w:gridCol w:w="7575"/>
        <w:gridCol w:w="1755"/>
        <w:tblGridChange w:id="0">
          <w:tblGrid>
            <w:gridCol w:w="7575"/>
            <w:gridCol w:w="175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91e42"/>
                <w:sz w:val="27"/>
                <w:szCs w:val="27"/>
                <w:rtl w:val="0"/>
              </w:rPr>
              <w:t xml:space="preserve">Your answer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480" w:before="240" w:line="480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4"/>
                <w:szCs w:val="24"/>
                <w:rtl w:val="0"/>
              </w:rPr>
              <w:t xml:space="preserve">What 'one language' by which everyone could communicate?</w:t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8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b w:val="1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91e42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hd w:fill="f4f5f7" w:val="clear"/>
        <w:spacing w:after="400" w:before="0" w:line="480" w:lineRule="auto"/>
        <w:rPr>
          <w:b w:val="1"/>
          <w:color w:val="45526c"/>
          <w:sz w:val="39"/>
          <w:szCs w:val="39"/>
        </w:rPr>
      </w:pPr>
      <w:bookmarkStart w:colFirst="0" w:colLast="0" w:name="_2lur3glfk0p" w:id="3"/>
      <w:bookmarkEnd w:id="3"/>
      <w:r w:rsidDel="00000000" w:rsidR="00000000" w:rsidRPr="00000000">
        <w:rPr>
          <w:b w:val="1"/>
          <w:color w:val="45526c"/>
          <w:sz w:val="39"/>
          <w:szCs w:val="39"/>
          <w:rtl w:val="0"/>
        </w:rPr>
        <w:t xml:space="preserve">Question 3 -  (6 marks - 2 + 1 + 1 + 1 + 1)</w:t>
      </w:r>
    </w:p>
    <w:p w:rsidR="00000000" w:rsidDel="00000000" w:rsidP="00000000" w:rsidRDefault="00000000" w:rsidRPr="00000000" w14:paraId="0000003A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91e42"/>
          <w:sz w:val="27"/>
          <w:szCs w:val="27"/>
          <w:rtl w:val="0"/>
        </w:rPr>
        <w:t xml:space="preserve">What would be the principal goal and sub-goals by which to achieve this principal goal?</w:t>
      </w:r>
    </w:p>
    <w:p w:rsidR="00000000" w:rsidDel="00000000" w:rsidP="00000000" w:rsidRDefault="00000000" w:rsidRPr="00000000" w14:paraId="0000003B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b w:val="1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91e42"/>
          <w:sz w:val="27"/>
          <w:szCs w:val="27"/>
          <w:rtl w:val="0"/>
        </w:rPr>
        <w:t xml:space="preserve">(6 marks - 2 + 1 + 1 + 1 + 1)</w:t>
      </w:r>
    </w:p>
    <w:p w:rsidR="00000000" w:rsidDel="00000000" w:rsidP="00000000" w:rsidRDefault="00000000" w:rsidRPr="00000000" w14:paraId="0000003C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i w:val="1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91e42"/>
          <w:sz w:val="27"/>
          <w:szCs w:val="27"/>
          <w:rtl w:val="0"/>
        </w:rPr>
        <w:t xml:space="preserve">Hint - Use the SMART goal setting theory to arrive at the answer</w:t>
      </w:r>
    </w:p>
    <w:p w:rsidR="00000000" w:rsidDel="00000000" w:rsidP="00000000" w:rsidRDefault="00000000" w:rsidRPr="00000000" w14:paraId="0000003D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b w:val="1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91e42"/>
          <w:sz w:val="27"/>
          <w:szCs w:val="27"/>
          <w:rtl w:val="0"/>
        </w:rPr>
        <w:t xml:space="preserve"> </w:t>
      </w:r>
    </w:p>
    <w:tbl>
      <w:tblPr>
        <w:tblStyle w:val="Table4"/>
        <w:tblW w:w="9330.0" w:type="dxa"/>
        <w:jc w:val="left"/>
        <w:tblBorders>
          <w:top w:color="b4bac4" w:space="0" w:sz="6" w:val="single"/>
          <w:left w:color="b4bac4" w:space="0" w:sz="6" w:val="single"/>
          <w:bottom w:color="b4bac4" w:space="0" w:sz="6" w:val="single"/>
          <w:right w:color="b4bac4" w:space="0" w:sz="6" w:val="single"/>
          <w:insideH w:color="b4bac4" w:space="0" w:sz="6" w:val="single"/>
          <w:insideV w:color="b4bac4" w:space="0" w:sz="6" w:val="single"/>
        </w:tblBorders>
        <w:tblLayout w:type="fixed"/>
        <w:tblLook w:val="0600"/>
      </w:tblPr>
      <w:tblGrid>
        <w:gridCol w:w="5505"/>
        <w:gridCol w:w="3825"/>
        <w:tblGridChange w:id="0">
          <w:tblGrid>
            <w:gridCol w:w="5505"/>
            <w:gridCol w:w="382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91e42"/>
                <w:sz w:val="27"/>
                <w:szCs w:val="27"/>
                <w:rtl w:val="0"/>
              </w:rPr>
              <w:t xml:space="preserve">Principal Goal  </w:t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line="48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91e42"/>
                <w:sz w:val="27"/>
                <w:szCs w:val="27"/>
                <w:rtl w:val="0"/>
              </w:rPr>
              <w:t xml:space="preserve">Sub Goals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3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bac4" w:space="0" w:sz="6" w:val="single"/>
              <w:left w:color="b4bac4" w:space="0" w:sz="6" w:val="single"/>
              <w:bottom w:color="b4bac4" w:space="0" w:sz="6" w:val="single"/>
              <w:right w:color="b4bac4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line="480" w:lineRule="auto"/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91e42"/>
                <w:sz w:val="27"/>
                <w:szCs w:val="27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49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b w:val="1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91e42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shd w:fill="f4f5f7" w:val="clear"/>
        <w:spacing w:after="400" w:before="0" w:line="480" w:lineRule="auto"/>
        <w:rPr>
          <w:b w:val="1"/>
          <w:color w:val="45526c"/>
          <w:sz w:val="39"/>
          <w:szCs w:val="39"/>
        </w:rPr>
      </w:pPr>
      <w:bookmarkStart w:colFirst="0" w:colLast="0" w:name="_6y6fq5jq74cs" w:id="4"/>
      <w:bookmarkEnd w:id="4"/>
      <w:r w:rsidDel="00000000" w:rsidR="00000000" w:rsidRPr="00000000">
        <w:rPr>
          <w:b w:val="1"/>
          <w:color w:val="45526c"/>
          <w:sz w:val="39"/>
          <w:szCs w:val="39"/>
          <w:rtl w:val="0"/>
        </w:rPr>
        <w:t xml:space="preserve">Question 4 -  (20 marks - 6 + 6 + 8 )</w:t>
      </w:r>
    </w:p>
    <w:p w:rsidR="00000000" w:rsidDel="00000000" w:rsidP="00000000" w:rsidRDefault="00000000" w:rsidRPr="00000000" w14:paraId="0000004B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b w:val="1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91e42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91e42"/>
          <w:sz w:val="27"/>
          <w:szCs w:val="27"/>
          <w:rtl w:val="0"/>
        </w:rPr>
        <w:t xml:space="preserve">How will the company reach its Goal? (Answer in around 500-1000 words)</w:t>
      </w:r>
    </w:p>
    <w:p w:rsidR="00000000" w:rsidDel="00000000" w:rsidP="00000000" w:rsidRDefault="00000000" w:rsidRPr="00000000" w14:paraId="0000004D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91e42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91e42"/>
          <w:sz w:val="27"/>
          <w:szCs w:val="27"/>
          <w:rtl w:val="0"/>
        </w:rPr>
        <w:t xml:space="preserve">4a</w:t>
      </w:r>
      <w:r w:rsidDel="00000000" w:rsidR="00000000" w:rsidRPr="00000000">
        <w:rPr>
          <w:rFonts w:ascii="Times New Roman" w:cs="Times New Roman" w:eastAsia="Times New Roman" w:hAnsi="Times New Roman"/>
          <w:color w:val="091e42"/>
          <w:sz w:val="27"/>
          <w:szCs w:val="27"/>
          <w:rtl w:val="0"/>
        </w:rPr>
        <w:t xml:space="preserve">. What are some possible tasks to help achieve the company’s goals?</w:t>
      </w:r>
    </w:p>
    <w:p w:rsidR="00000000" w:rsidDel="00000000" w:rsidP="00000000" w:rsidRDefault="00000000" w:rsidRPr="00000000" w14:paraId="0000004F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91e42"/>
          <w:sz w:val="27"/>
          <w:szCs w:val="27"/>
          <w:rtl w:val="0"/>
        </w:rPr>
        <w:t xml:space="preserve">4b</w:t>
      </w:r>
      <w:r w:rsidDel="00000000" w:rsidR="00000000" w:rsidRPr="00000000">
        <w:rPr>
          <w:rFonts w:ascii="Times New Roman" w:cs="Times New Roman" w:eastAsia="Times New Roman" w:hAnsi="Times New Roman"/>
          <w:color w:val="091e42"/>
          <w:sz w:val="27"/>
          <w:szCs w:val="27"/>
          <w:rtl w:val="0"/>
        </w:rPr>
        <w:t xml:space="preserve">. What could be the project group composition?</w:t>
      </w:r>
    </w:p>
    <w:p w:rsidR="00000000" w:rsidDel="00000000" w:rsidP="00000000" w:rsidRDefault="00000000" w:rsidRPr="00000000" w14:paraId="00000050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91e42"/>
          <w:sz w:val="27"/>
          <w:szCs w:val="27"/>
          <w:rtl w:val="0"/>
        </w:rPr>
        <w:t xml:space="preserve">4c</w:t>
      </w:r>
      <w:r w:rsidDel="00000000" w:rsidR="00000000" w:rsidRPr="00000000">
        <w:rPr>
          <w:rFonts w:ascii="Times New Roman" w:cs="Times New Roman" w:eastAsia="Times New Roman" w:hAnsi="Times New Roman"/>
          <w:color w:val="091e42"/>
          <w:sz w:val="27"/>
          <w:szCs w:val="27"/>
          <w:rtl w:val="0"/>
        </w:rPr>
        <w:t xml:space="preserve">. Prepare a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4f8afb"/>
            <w:sz w:val="27"/>
            <w:szCs w:val="27"/>
            <w:rtl w:val="0"/>
          </w:rPr>
          <w:t xml:space="preserve">Gantt chart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91e42"/>
          <w:sz w:val="27"/>
          <w:szCs w:val="27"/>
          <w:rtl w:val="0"/>
        </w:rPr>
        <w:t xml:space="preserve"> for implementation of a few tasks and 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4f8afb"/>
            <w:sz w:val="27"/>
            <w:szCs w:val="27"/>
            <w:rtl w:val="0"/>
          </w:rPr>
          <w:t xml:space="preserve">RACI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91e42"/>
          <w:sz w:val="27"/>
          <w:szCs w:val="27"/>
          <w:rtl w:val="0"/>
        </w:rPr>
        <w:t xml:space="preserve"> matrix  </w:t>
      </w:r>
    </w:p>
    <w:p w:rsidR="00000000" w:rsidDel="00000000" w:rsidP="00000000" w:rsidRDefault="00000000" w:rsidRPr="00000000" w14:paraId="00000051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91e42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hd w:fill="f4f5f7" w:val="clear"/>
        <w:spacing w:after="240" w:line="480" w:lineRule="auto"/>
        <w:jc w:val="center"/>
        <w:rPr>
          <w:rFonts w:ascii="Times New Roman" w:cs="Times New Roman" w:eastAsia="Times New Roman" w:hAnsi="Times New Roman"/>
          <w:b w:val="1"/>
          <w:color w:val="091e42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91e42"/>
          <w:sz w:val="27"/>
          <w:szCs w:val="27"/>
          <w:u w:val="single"/>
          <w:rtl w:val="0"/>
        </w:rPr>
        <w:t xml:space="preserve">The overall presentation quality of your submission carries the remaining 4 marks. </w:t>
      </w:r>
    </w:p>
    <w:p w:rsidR="00000000" w:rsidDel="00000000" w:rsidP="00000000" w:rsidRDefault="00000000" w:rsidRPr="00000000" w14:paraId="00000053">
      <w:pPr>
        <w:shd w:fill="f4f5f7" w:val="clear"/>
        <w:spacing w:after="240" w:line="480" w:lineRule="auto"/>
        <w:jc w:val="center"/>
        <w:rPr>
          <w:rFonts w:ascii="Times New Roman" w:cs="Times New Roman" w:eastAsia="Times New Roman" w:hAnsi="Times New Roman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91e42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hd w:fill="f4f5f7" w:val="clear"/>
        <w:spacing w:after="240" w:line="480" w:lineRule="auto"/>
        <w:rPr>
          <w:rFonts w:ascii="Times New Roman" w:cs="Times New Roman" w:eastAsia="Times New Roman" w:hAnsi="Times New Roman"/>
          <w:color w:val="091e42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91e42"/>
          <w:sz w:val="27"/>
          <w:szCs w:val="27"/>
          <w:rtl w:val="0"/>
        </w:rPr>
        <w:t xml:space="preserve">Proceed to the next segment to submit the file that you have created through the process.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091e4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091e4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091e4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upport.microsoft.com/en-us/office/present-your-data-in-a-gantt-chart-in-excel-f8910ab4-ceda-4521-8207-f0fb34d9e2b6" TargetMode="External"/><Relationship Id="rId7" Type="http://schemas.openxmlformats.org/officeDocument/2006/relationships/hyperlink" Target="https://www.vertex42.com/ExcelTemplates/raci-matri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