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D716" w14:textId="77777777" w:rsidR="0032356F" w:rsidRPr="00CD4B3C" w:rsidRDefault="0032356F" w:rsidP="00E66C73">
      <w:pPr>
        <w:pStyle w:val="Header"/>
        <w:tabs>
          <w:tab w:val="clear" w:pos="4320"/>
          <w:tab w:val="clear" w:pos="8640"/>
          <w:tab w:val="left" w:pos="3261"/>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268"/>
        <w:gridCol w:w="1560"/>
        <w:gridCol w:w="3997"/>
      </w:tblGrid>
      <w:tr w:rsidR="0032356F" w:rsidRPr="00CD4B3C" w14:paraId="3B11E147" w14:textId="77777777" w:rsidTr="000D699E">
        <w:tc>
          <w:tcPr>
            <w:tcW w:w="1809" w:type="dxa"/>
          </w:tcPr>
          <w:p w14:paraId="50EC512A" w14:textId="77777777" w:rsidR="0032356F" w:rsidRPr="00CD4B3C" w:rsidRDefault="0032356F">
            <w:pPr>
              <w:spacing w:before="120" w:after="120"/>
              <w:rPr>
                <w:rFonts w:ascii="Arial" w:hAnsi="Arial"/>
                <w:b/>
              </w:rPr>
            </w:pPr>
            <w:r w:rsidRPr="00CD4B3C">
              <w:rPr>
                <w:rFonts w:ascii="Arial" w:hAnsi="Arial"/>
                <w:b/>
              </w:rPr>
              <w:t>Module Code:</w:t>
            </w:r>
          </w:p>
        </w:tc>
        <w:tc>
          <w:tcPr>
            <w:tcW w:w="7825" w:type="dxa"/>
            <w:gridSpan w:val="3"/>
          </w:tcPr>
          <w:p w14:paraId="14F2A0DC" w14:textId="7C6A7B10" w:rsidR="0032356F" w:rsidRPr="00CD4B3C" w:rsidRDefault="00DE07F6">
            <w:pPr>
              <w:spacing w:before="120" w:after="120"/>
              <w:rPr>
                <w:rFonts w:ascii="Arial" w:hAnsi="Arial"/>
              </w:rPr>
            </w:pPr>
            <w:r>
              <w:rPr>
                <w:rFonts w:ascii="Arial" w:hAnsi="Arial"/>
              </w:rPr>
              <w:t>LD7206</w:t>
            </w:r>
          </w:p>
        </w:tc>
      </w:tr>
      <w:tr w:rsidR="0032356F" w:rsidRPr="00CD4B3C" w14:paraId="148B5FCE" w14:textId="77777777" w:rsidTr="000D699E">
        <w:tc>
          <w:tcPr>
            <w:tcW w:w="1809" w:type="dxa"/>
          </w:tcPr>
          <w:p w14:paraId="37FC33F7" w14:textId="77777777" w:rsidR="0032356F" w:rsidRPr="00CD4B3C" w:rsidRDefault="0032356F">
            <w:pPr>
              <w:spacing w:before="120" w:after="120"/>
              <w:rPr>
                <w:rFonts w:ascii="Arial" w:hAnsi="Arial"/>
                <w:b/>
              </w:rPr>
            </w:pPr>
            <w:r w:rsidRPr="00CD4B3C">
              <w:rPr>
                <w:rFonts w:ascii="Arial" w:hAnsi="Arial"/>
                <w:b/>
              </w:rPr>
              <w:t>Module Title:</w:t>
            </w:r>
          </w:p>
        </w:tc>
        <w:tc>
          <w:tcPr>
            <w:tcW w:w="7825" w:type="dxa"/>
            <w:gridSpan w:val="3"/>
          </w:tcPr>
          <w:p w14:paraId="61625608" w14:textId="1D2B2F6E" w:rsidR="0032356F" w:rsidRPr="00CD4B3C" w:rsidRDefault="00DE07F6">
            <w:pPr>
              <w:spacing w:before="120" w:after="120"/>
              <w:rPr>
                <w:rFonts w:ascii="Arial" w:hAnsi="Arial"/>
              </w:rPr>
            </w:pPr>
            <w:r w:rsidRPr="009F5452">
              <w:rPr>
                <w:sz w:val="22"/>
              </w:rPr>
              <w:t>Data Analytics and Project Management for Business Intelligence</w:t>
            </w:r>
          </w:p>
        </w:tc>
      </w:tr>
      <w:tr w:rsidR="0032356F" w:rsidRPr="00CD4B3C" w14:paraId="7245DC89" w14:textId="77777777" w:rsidTr="000D699E">
        <w:tc>
          <w:tcPr>
            <w:tcW w:w="1809" w:type="dxa"/>
          </w:tcPr>
          <w:p w14:paraId="41E70EB8" w14:textId="77777777" w:rsidR="0032356F" w:rsidRPr="00CD4B3C" w:rsidRDefault="0032356F">
            <w:pPr>
              <w:spacing w:before="120" w:after="120"/>
              <w:rPr>
                <w:rFonts w:ascii="Arial" w:hAnsi="Arial"/>
                <w:b/>
              </w:rPr>
            </w:pPr>
            <w:r w:rsidRPr="00CD4B3C">
              <w:rPr>
                <w:rFonts w:ascii="Arial" w:hAnsi="Arial"/>
                <w:b/>
              </w:rPr>
              <w:t>Distributed on:</w:t>
            </w:r>
          </w:p>
        </w:tc>
        <w:tc>
          <w:tcPr>
            <w:tcW w:w="2268" w:type="dxa"/>
          </w:tcPr>
          <w:p w14:paraId="582C7B1D" w14:textId="4E8764F3" w:rsidR="0032356F" w:rsidRPr="00CD4B3C" w:rsidRDefault="00C62453">
            <w:pPr>
              <w:spacing w:before="120" w:after="120"/>
              <w:rPr>
                <w:rFonts w:ascii="Arial" w:hAnsi="Arial"/>
              </w:rPr>
            </w:pPr>
            <w:r>
              <w:rPr>
                <w:rFonts w:ascii="Arial" w:hAnsi="Arial"/>
              </w:rPr>
              <w:t>02-10-2023</w:t>
            </w:r>
          </w:p>
        </w:tc>
        <w:tc>
          <w:tcPr>
            <w:tcW w:w="1560" w:type="dxa"/>
          </w:tcPr>
          <w:p w14:paraId="3D7BF24F" w14:textId="77777777" w:rsidR="0032356F" w:rsidRPr="00CD4B3C" w:rsidRDefault="0032356F">
            <w:pPr>
              <w:pStyle w:val="Heading1"/>
            </w:pPr>
            <w:r w:rsidRPr="00CD4B3C">
              <w:t>Hand in Date:</w:t>
            </w:r>
          </w:p>
        </w:tc>
        <w:tc>
          <w:tcPr>
            <w:tcW w:w="3997" w:type="dxa"/>
          </w:tcPr>
          <w:p w14:paraId="570B9451" w14:textId="1C33E232" w:rsidR="0032356F" w:rsidRPr="00CD4B3C" w:rsidRDefault="00C62453">
            <w:pPr>
              <w:spacing w:before="120" w:after="120"/>
              <w:rPr>
                <w:rFonts w:ascii="Arial" w:hAnsi="Arial"/>
                <w:b/>
                <w:color w:val="FF0000"/>
              </w:rPr>
            </w:pPr>
            <w:r w:rsidRPr="00C62453">
              <w:rPr>
                <w:rFonts w:ascii="Arial" w:hAnsi="Arial"/>
                <w:b/>
                <w:color w:val="FF0000"/>
              </w:rPr>
              <w:t>Project Presentation 07/12/2023, individual report 18/01/2024</w:t>
            </w:r>
            <w:r w:rsidR="000D699E">
              <w:rPr>
                <w:rFonts w:ascii="Arial" w:hAnsi="Arial"/>
                <w:b/>
                <w:color w:val="FF0000"/>
              </w:rPr>
              <w:t xml:space="preserve"> Time: 11:59</w:t>
            </w:r>
          </w:p>
        </w:tc>
      </w:tr>
    </w:tbl>
    <w:p w14:paraId="7D2A704C" w14:textId="77777777" w:rsidR="0032356F" w:rsidRPr="00CD4B3C" w:rsidRDefault="0032356F">
      <w:pPr>
        <w:rPr>
          <w:rFonts w:ascii="Arial" w:hAnsi="Arial"/>
        </w:rPr>
      </w:pPr>
    </w:p>
    <w:p w14:paraId="60230F9D" w14:textId="66BD6724" w:rsidR="004E1EA8" w:rsidRDefault="004E1EA8" w:rsidP="004E1EA8">
      <w:pPr>
        <w:rPr>
          <w:rFonts w:ascii="Arial" w:hAnsi="Arial"/>
        </w:rPr>
      </w:pPr>
      <w:r w:rsidRPr="00CD4B3C">
        <w:rPr>
          <w:rFonts w:ascii="Arial" w:hAnsi="Arial"/>
        </w:rPr>
        <w:t xml:space="preserve">Further information about general assessment criteria, </w:t>
      </w:r>
      <w:r w:rsidR="007C6E72">
        <w:rPr>
          <w:rFonts w:ascii="Arial" w:hAnsi="Arial"/>
        </w:rPr>
        <w:t>ARTA</w:t>
      </w:r>
      <w:r w:rsidRPr="00CD4B3C">
        <w:rPr>
          <w:rFonts w:ascii="Arial" w:hAnsi="Arial"/>
        </w:rPr>
        <w:t xml:space="preserve"> regulations, referencing and plagiarism can be found on the module’s site on the e-Learning Portal.  Students are advised to read and </w:t>
      </w:r>
      <w:r w:rsidR="00A22F45" w:rsidRPr="00CD4B3C">
        <w:rPr>
          <w:rFonts w:ascii="Arial" w:hAnsi="Arial"/>
        </w:rPr>
        <w:t xml:space="preserve">follow </w:t>
      </w:r>
      <w:r w:rsidR="00BE0AD1" w:rsidRPr="00CD4B3C">
        <w:rPr>
          <w:rFonts w:ascii="Arial" w:hAnsi="Arial"/>
        </w:rPr>
        <w:t>this</w:t>
      </w:r>
      <w:r w:rsidRPr="00CD4B3C">
        <w:rPr>
          <w:rFonts w:ascii="Arial" w:hAnsi="Arial"/>
        </w:rPr>
        <w:t xml:space="preserve"> information.</w:t>
      </w:r>
    </w:p>
    <w:p w14:paraId="3C1AEB8D" w14:textId="77777777" w:rsidR="00100A57" w:rsidRDefault="00100A57" w:rsidP="004E1EA8">
      <w:pPr>
        <w:rPr>
          <w:rFonts w:ascii="Arial" w:hAnsi="Arial"/>
        </w:rPr>
      </w:pPr>
    </w:p>
    <w:p w14:paraId="3237726B" w14:textId="77777777" w:rsidR="006B45FD" w:rsidRPr="00100A57" w:rsidRDefault="006B45FD" w:rsidP="004E1EA8">
      <w:pPr>
        <w:rPr>
          <w:rFonts w:ascii="Arial" w:hAnsi="Arial"/>
          <w:b/>
          <w:color w:val="FF0000"/>
        </w:rPr>
      </w:pPr>
    </w:p>
    <w:p w14:paraId="685BFD32" w14:textId="77777777" w:rsidR="004E1EA8" w:rsidRPr="00CD4B3C" w:rsidRDefault="004E1EA8" w:rsidP="004E1EA8">
      <w:pPr>
        <w:rPr>
          <w:rFonts w:ascii="Arial" w:hAnsi="Arial"/>
        </w:rPr>
      </w:pPr>
    </w:p>
    <w:p w14:paraId="6CD76920" w14:textId="77777777" w:rsidR="00E36507" w:rsidRPr="00CD4B3C" w:rsidRDefault="00E36507" w:rsidP="00E36507">
      <w:pPr>
        <w:pBdr>
          <w:bottom w:val="single" w:sz="4" w:space="1" w:color="auto"/>
        </w:pBdr>
        <w:jc w:val="both"/>
        <w:rPr>
          <w:rFonts w:ascii="Arial" w:hAnsi="Arial"/>
          <w:b/>
        </w:rPr>
      </w:pPr>
      <w:r w:rsidRPr="00CD4B3C">
        <w:rPr>
          <w:rFonts w:ascii="Arial" w:hAnsi="Arial"/>
          <w:b/>
        </w:rPr>
        <w:t>Instructions on Assessment:</w:t>
      </w:r>
    </w:p>
    <w:p w14:paraId="1EE8E883" w14:textId="77777777" w:rsidR="00E36507" w:rsidRDefault="00E36507" w:rsidP="00E36507">
      <w:pPr>
        <w:jc w:val="both"/>
        <w:rPr>
          <w:rFonts w:ascii="Arial" w:hAnsi="Arial"/>
          <w:b/>
        </w:rPr>
      </w:pPr>
    </w:p>
    <w:p w14:paraId="37301117" w14:textId="77777777" w:rsidR="00DE07F6" w:rsidRPr="00DE07F6" w:rsidRDefault="00DE07F6" w:rsidP="00DE07F6">
      <w:pPr>
        <w:rPr>
          <w:rFonts w:ascii="Arial" w:hAnsi="Arial" w:cs="Arial"/>
        </w:rPr>
      </w:pPr>
      <w:r w:rsidRPr="00DE07F6">
        <w:rPr>
          <w:rFonts w:ascii="Arial" w:hAnsi="Arial" w:cs="Arial"/>
        </w:rPr>
        <w:t xml:space="preserve">Data-driven decision making has become increasingly important for modern businesses as it helps organisations to develop, implement, monitor and control their strategies and tactics. Indeed, using data-driven decision making can help you to better understand and analyse business problems and opportunities and identify potential solutions. As such developing data analytics skills can give you competitive edge as more and more employers are increasingly seeking candidates with data analysis and problem-solving skills.  </w:t>
      </w:r>
    </w:p>
    <w:p w14:paraId="4A954CA3" w14:textId="77777777" w:rsidR="00DE07F6" w:rsidRDefault="00DE07F6" w:rsidP="00DE07F6">
      <w:pPr>
        <w:rPr>
          <w:rFonts w:cs="Arial"/>
          <w:sz w:val="22"/>
        </w:rPr>
      </w:pPr>
    </w:p>
    <w:p w14:paraId="24D777CD" w14:textId="77777777" w:rsidR="00DE07F6" w:rsidRPr="002F1C68" w:rsidRDefault="00DE07F6" w:rsidP="00DE07F6">
      <w:pPr>
        <w:pBdr>
          <w:bottom w:val="single" w:sz="4" w:space="1" w:color="auto"/>
        </w:pBdr>
        <w:spacing w:after="120"/>
        <w:rPr>
          <w:rFonts w:ascii="Arial" w:hAnsi="Arial" w:cs="Arial"/>
          <w:b/>
          <w:sz w:val="22"/>
          <w:szCs w:val="22"/>
        </w:rPr>
      </w:pPr>
      <w:r w:rsidRPr="002F1C68">
        <w:rPr>
          <w:rFonts w:ascii="Arial" w:hAnsi="Arial" w:cs="Arial"/>
          <w:b/>
          <w:sz w:val="22"/>
          <w:szCs w:val="22"/>
        </w:rPr>
        <w:t>Module Learning Outcomes (MLOs)</w:t>
      </w:r>
    </w:p>
    <w:p w14:paraId="21986339" w14:textId="4CD63452" w:rsidR="00DE07F6" w:rsidRPr="00DE07F6" w:rsidRDefault="00DE07F6" w:rsidP="00DE07F6">
      <w:pPr>
        <w:pStyle w:val="ListParagraph"/>
        <w:numPr>
          <w:ilvl w:val="0"/>
          <w:numId w:val="20"/>
        </w:numPr>
        <w:jc w:val="both"/>
        <w:rPr>
          <w:rFonts w:ascii="Arial" w:hAnsi="Arial"/>
          <w:bCs/>
          <w:sz w:val="20"/>
          <w:szCs w:val="20"/>
        </w:rPr>
      </w:pPr>
      <w:r w:rsidRPr="00DE07F6">
        <w:rPr>
          <w:rFonts w:ascii="Arial" w:hAnsi="Arial"/>
          <w:bCs/>
          <w:sz w:val="20"/>
          <w:szCs w:val="20"/>
        </w:rPr>
        <w:t xml:space="preserve">Have a critical understanding of project management principles, </w:t>
      </w:r>
      <w:r w:rsidR="002F43C2" w:rsidRPr="00DE07F6">
        <w:rPr>
          <w:rFonts w:ascii="Arial" w:hAnsi="Arial"/>
          <w:bCs/>
          <w:sz w:val="20"/>
          <w:szCs w:val="20"/>
        </w:rPr>
        <w:t>methods, techniques,</w:t>
      </w:r>
      <w:r w:rsidRPr="00DE07F6">
        <w:rPr>
          <w:rFonts w:ascii="Arial" w:hAnsi="Arial"/>
          <w:bCs/>
          <w:sz w:val="20"/>
          <w:szCs w:val="20"/>
        </w:rPr>
        <w:t xml:space="preserve"> and tools. </w:t>
      </w:r>
    </w:p>
    <w:p w14:paraId="6E2343A4" w14:textId="3A749A09" w:rsidR="00DE07F6" w:rsidRPr="00DE07F6" w:rsidRDefault="00DE07F6" w:rsidP="00DE07F6">
      <w:pPr>
        <w:pStyle w:val="ListParagraph"/>
        <w:numPr>
          <w:ilvl w:val="0"/>
          <w:numId w:val="20"/>
        </w:numPr>
        <w:jc w:val="both"/>
        <w:rPr>
          <w:rFonts w:ascii="Arial" w:hAnsi="Arial"/>
          <w:bCs/>
          <w:sz w:val="20"/>
          <w:szCs w:val="20"/>
        </w:rPr>
      </w:pPr>
      <w:r w:rsidRPr="00DE07F6">
        <w:rPr>
          <w:rFonts w:ascii="Arial" w:hAnsi="Arial"/>
          <w:bCs/>
          <w:sz w:val="20"/>
          <w:szCs w:val="20"/>
        </w:rPr>
        <w:t xml:space="preserve">Be able to critically apply decision making, problem solving and project management skills in a given problem/opportunity </w:t>
      </w:r>
      <w:r w:rsidR="002F43C2" w:rsidRPr="00DE07F6">
        <w:rPr>
          <w:rFonts w:ascii="Arial" w:hAnsi="Arial"/>
          <w:bCs/>
          <w:sz w:val="20"/>
          <w:szCs w:val="20"/>
        </w:rPr>
        <w:t>scenario.</w:t>
      </w:r>
      <w:r w:rsidRPr="00DE07F6">
        <w:rPr>
          <w:rFonts w:ascii="Arial" w:hAnsi="Arial"/>
          <w:bCs/>
          <w:sz w:val="20"/>
          <w:szCs w:val="20"/>
        </w:rPr>
        <w:t xml:space="preserve"> </w:t>
      </w:r>
    </w:p>
    <w:p w14:paraId="59E6E4C9" w14:textId="77777777" w:rsidR="00DE07F6" w:rsidRPr="00DE07F6" w:rsidRDefault="00DE07F6" w:rsidP="00DE07F6">
      <w:pPr>
        <w:pStyle w:val="ListParagraph"/>
        <w:numPr>
          <w:ilvl w:val="0"/>
          <w:numId w:val="20"/>
        </w:numPr>
        <w:jc w:val="both"/>
        <w:rPr>
          <w:rFonts w:ascii="Arial" w:hAnsi="Arial"/>
          <w:bCs/>
          <w:sz w:val="20"/>
          <w:szCs w:val="20"/>
        </w:rPr>
      </w:pPr>
      <w:r w:rsidRPr="00DE07F6">
        <w:rPr>
          <w:rFonts w:ascii="Arial" w:hAnsi="Arial"/>
          <w:bCs/>
          <w:sz w:val="20"/>
          <w:szCs w:val="20"/>
        </w:rPr>
        <w:t>Be able to critically apply data analytics tools/software packages in a given problem scenario.</w:t>
      </w:r>
    </w:p>
    <w:p w14:paraId="6D84C93B" w14:textId="09E3D6C1" w:rsidR="00E36507" w:rsidRPr="00DE07F6" w:rsidRDefault="00DE07F6" w:rsidP="00DE07F6">
      <w:pPr>
        <w:pStyle w:val="ListParagraph"/>
        <w:numPr>
          <w:ilvl w:val="0"/>
          <w:numId w:val="20"/>
        </w:numPr>
        <w:jc w:val="both"/>
        <w:rPr>
          <w:rFonts w:ascii="Arial" w:hAnsi="Arial"/>
          <w:bCs/>
          <w:sz w:val="20"/>
          <w:szCs w:val="20"/>
        </w:rPr>
      </w:pPr>
      <w:r w:rsidRPr="00DE07F6">
        <w:rPr>
          <w:rFonts w:ascii="Arial" w:hAnsi="Arial"/>
          <w:bCs/>
          <w:sz w:val="20"/>
          <w:szCs w:val="20"/>
        </w:rPr>
        <w:t xml:space="preserve">Be able to demonstrate and reflect on the interpersonal and team working skills.  </w:t>
      </w:r>
    </w:p>
    <w:p w14:paraId="3AF8EBF3" w14:textId="77777777" w:rsidR="00DE07F6" w:rsidRPr="00DE07F6" w:rsidRDefault="00DE07F6" w:rsidP="00E36507">
      <w:pPr>
        <w:jc w:val="both"/>
        <w:rPr>
          <w:rFonts w:ascii="Arial" w:hAnsi="Arial"/>
          <w:b/>
        </w:rPr>
      </w:pPr>
    </w:p>
    <w:p w14:paraId="7BBDFC4A" w14:textId="77777777" w:rsidR="002F43C2" w:rsidRPr="00BE1A1F" w:rsidRDefault="002F43C2" w:rsidP="002F43C2">
      <w:pPr>
        <w:pBdr>
          <w:bottom w:val="single" w:sz="4" w:space="1" w:color="auto"/>
        </w:pBdr>
        <w:spacing w:after="120"/>
        <w:rPr>
          <w:rFonts w:ascii="Arial" w:hAnsi="Arial" w:cs="Arial"/>
          <w:b/>
          <w:sz w:val="22"/>
          <w:szCs w:val="22"/>
        </w:rPr>
      </w:pPr>
      <w:r w:rsidRPr="00BE1A1F">
        <w:rPr>
          <w:rFonts w:ascii="Arial" w:hAnsi="Arial" w:cs="Arial"/>
          <w:b/>
          <w:sz w:val="22"/>
          <w:szCs w:val="22"/>
        </w:rPr>
        <w:t>Instructions on Assessment</w:t>
      </w:r>
    </w:p>
    <w:p w14:paraId="692F2C24" w14:textId="2ADAB561" w:rsidR="000F6379" w:rsidRPr="003D16ED" w:rsidRDefault="002F43C2" w:rsidP="002F43C2">
      <w:pPr>
        <w:rPr>
          <w:rFonts w:ascii="Arial" w:hAnsi="Arial" w:cs="Arial"/>
        </w:rPr>
      </w:pPr>
      <w:r w:rsidRPr="002F43C2">
        <w:rPr>
          <w:rFonts w:ascii="Arial" w:hAnsi="Arial" w:cs="Arial"/>
        </w:rPr>
        <w:t xml:space="preserve">The module will be assessed by </w:t>
      </w:r>
      <w:r w:rsidR="00CC45B3">
        <w:rPr>
          <w:rFonts w:ascii="Arial" w:hAnsi="Arial" w:cs="Arial"/>
        </w:rPr>
        <w:t>two</w:t>
      </w:r>
      <w:r w:rsidRPr="002F43C2">
        <w:rPr>
          <w:rFonts w:ascii="Arial" w:hAnsi="Arial" w:cs="Arial"/>
        </w:rPr>
        <w:t xml:space="preserve"> summative assessment</w:t>
      </w:r>
      <w:r w:rsidR="000F6379">
        <w:rPr>
          <w:rFonts w:ascii="Arial" w:hAnsi="Arial" w:cs="Arial"/>
        </w:rPr>
        <w:t xml:space="preserve">, one group presentation and one individual essay having 30% and 70% weight respectively. </w:t>
      </w:r>
    </w:p>
    <w:p w14:paraId="407F731E" w14:textId="32AB1AC8" w:rsidR="002F43C2" w:rsidRPr="002F43C2" w:rsidRDefault="002F43C2" w:rsidP="002F43C2">
      <w:pPr>
        <w:rPr>
          <w:rFonts w:ascii="Arial" w:hAnsi="Arial" w:cs="Arial"/>
          <w:b/>
          <w:bCs/>
        </w:rPr>
      </w:pPr>
      <w:r w:rsidRPr="002F43C2">
        <w:rPr>
          <w:rFonts w:ascii="Arial" w:hAnsi="Arial" w:cs="Arial"/>
          <w:b/>
          <w:bCs/>
        </w:rPr>
        <w:t xml:space="preserve">Assignment Task 1 (30%) </w:t>
      </w:r>
    </w:p>
    <w:p w14:paraId="43F1EA02" w14:textId="0BA4459F" w:rsidR="000F6379" w:rsidRDefault="00585760" w:rsidP="002F43C2">
      <w:pPr>
        <w:rPr>
          <w:rFonts w:ascii="Arial" w:hAnsi="Arial" w:cs="Arial"/>
        </w:rPr>
      </w:pPr>
      <w:r>
        <w:rPr>
          <w:rFonts w:ascii="Arial" w:hAnsi="Arial" w:cs="Arial"/>
        </w:rPr>
        <w:t xml:space="preserve">Task 1 covers MLO3. </w:t>
      </w:r>
      <w:r w:rsidR="002F43C2" w:rsidRPr="002F43C2">
        <w:rPr>
          <w:rFonts w:ascii="Arial" w:hAnsi="Arial" w:cs="Arial"/>
        </w:rPr>
        <w:t>This is a group assignment, and the module tutor will assign students to the groups. The presentations will be scheduled in the week 11 and 12. In addition to the module tutors an industry professional will also attend the presentations.</w:t>
      </w:r>
      <w:r w:rsidR="000F6379">
        <w:rPr>
          <w:rFonts w:ascii="Arial" w:hAnsi="Arial" w:cs="Arial"/>
        </w:rPr>
        <w:t xml:space="preserve"> The presentation will be of </w:t>
      </w:r>
      <w:r w:rsidR="004626D6">
        <w:rPr>
          <w:rFonts w:ascii="Arial" w:hAnsi="Arial" w:cs="Arial"/>
        </w:rPr>
        <w:t>15</w:t>
      </w:r>
      <w:r w:rsidR="000F6379">
        <w:rPr>
          <w:rFonts w:ascii="Arial" w:hAnsi="Arial" w:cs="Arial"/>
        </w:rPr>
        <w:t xml:space="preserve"> minutes for each group, followed by at 5 minutes questions and answers session. Each group member must contribute to the presentation and must present his or her part. </w:t>
      </w:r>
    </w:p>
    <w:p w14:paraId="735E0BC2" w14:textId="4A82204D" w:rsidR="002F43C2" w:rsidRPr="002F43C2" w:rsidRDefault="002F43C2" w:rsidP="002F43C2">
      <w:pPr>
        <w:rPr>
          <w:rFonts w:ascii="Arial" w:hAnsi="Arial" w:cs="Arial"/>
          <w:b/>
          <w:bCs/>
        </w:rPr>
      </w:pPr>
      <w:r w:rsidRPr="002F43C2">
        <w:rPr>
          <w:rFonts w:ascii="Arial" w:hAnsi="Arial" w:cs="Arial"/>
          <w:b/>
          <w:bCs/>
        </w:rPr>
        <w:t>Background</w:t>
      </w:r>
      <w:r w:rsidR="000D288C">
        <w:rPr>
          <w:rFonts w:ascii="Arial" w:hAnsi="Arial" w:cs="Arial"/>
          <w:b/>
          <w:bCs/>
        </w:rPr>
        <w:t xml:space="preserve"> of the task</w:t>
      </w:r>
    </w:p>
    <w:p w14:paraId="79F60DA1" w14:textId="57289200" w:rsidR="002F43C2" w:rsidRPr="002F43C2" w:rsidRDefault="002F43C2" w:rsidP="002F43C2">
      <w:pPr>
        <w:rPr>
          <w:rFonts w:ascii="Arial" w:hAnsi="Arial" w:cs="Arial"/>
        </w:rPr>
      </w:pPr>
      <w:r w:rsidRPr="002F43C2">
        <w:rPr>
          <w:rFonts w:ascii="Arial" w:hAnsi="Arial" w:cs="Arial"/>
        </w:rPr>
        <w:t xml:space="preserve">Northumbria University London </w:t>
      </w:r>
      <w:r w:rsidR="00CC45B3">
        <w:rPr>
          <w:rFonts w:ascii="Arial" w:hAnsi="Arial" w:cs="Arial"/>
        </w:rPr>
        <w:t xml:space="preserve">is </w:t>
      </w:r>
      <w:r w:rsidRPr="002F43C2">
        <w:rPr>
          <w:rFonts w:ascii="Arial" w:hAnsi="Arial" w:cs="Arial"/>
        </w:rPr>
        <w:t xml:space="preserve">planning to organise convocation in London to ensure most of the graduates of London Campus should get opportunity to be part of the celebrations. The convocation is followed by a concert. The planning and execution on these projects are already stared. The organising committee wants to assess the progress of these two projects. </w:t>
      </w:r>
    </w:p>
    <w:p w14:paraId="6F75D8F0" w14:textId="77777777" w:rsidR="002F43C2" w:rsidRPr="002F43C2" w:rsidRDefault="002F43C2" w:rsidP="002F43C2">
      <w:pPr>
        <w:rPr>
          <w:rFonts w:ascii="Arial" w:hAnsi="Arial" w:cs="Arial"/>
        </w:rPr>
      </w:pPr>
    </w:p>
    <w:p w14:paraId="17106E58" w14:textId="7666F67D" w:rsidR="002F43C2" w:rsidRPr="002F43C2" w:rsidRDefault="002F43C2" w:rsidP="002F43C2">
      <w:pPr>
        <w:rPr>
          <w:rFonts w:ascii="Arial" w:hAnsi="Arial" w:cs="Arial"/>
          <w:b/>
          <w:bCs/>
        </w:rPr>
      </w:pPr>
      <w:r w:rsidRPr="002F43C2">
        <w:rPr>
          <w:rFonts w:ascii="Arial" w:hAnsi="Arial" w:cs="Arial"/>
          <w:b/>
          <w:bCs/>
        </w:rPr>
        <w:t>Task</w:t>
      </w:r>
    </w:p>
    <w:p w14:paraId="6C65E2E2" w14:textId="77777777" w:rsidR="002F43C2" w:rsidRPr="002F43C2" w:rsidRDefault="002F43C2" w:rsidP="002F43C2">
      <w:pPr>
        <w:rPr>
          <w:rFonts w:ascii="Arial" w:hAnsi="Arial" w:cs="Arial"/>
        </w:rPr>
      </w:pPr>
      <w:r w:rsidRPr="002F43C2">
        <w:rPr>
          <w:rFonts w:ascii="Arial" w:hAnsi="Arial" w:cs="Arial"/>
        </w:rPr>
        <w:t xml:space="preserve">Your groups are appointed as a Project Analyst by the university management to review the progress. Your group may choose </w:t>
      </w:r>
      <w:r w:rsidRPr="000F6379">
        <w:rPr>
          <w:rFonts w:ascii="Arial" w:hAnsi="Arial" w:cs="Arial"/>
          <w:b/>
          <w:bCs/>
        </w:rPr>
        <w:t>one of the projects</w:t>
      </w:r>
      <w:r w:rsidRPr="002F43C2">
        <w:rPr>
          <w:rFonts w:ascii="Arial" w:hAnsi="Arial" w:cs="Arial"/>
        </w:rPr>
        <w:t xml:space="preserve"> (either graduation ceremony or concert). You are expected to deliver a presentation that will critically appraise your chosen project.</w:t>
      </w:r>
    </w:p>
    <w:p w14:paraId="1BBDEBCB" w14:textId="77777777" w:rsidR="002F43C2" w:rsidRPr="002F43C2" w:rsidRDefault="002F43C2" w:rsidP="002F43C2">
      <w:pPr>
        <w:rPr>
          <w:rFonts w:ascii="Arial" w:hAnsi="Arial" w:cs="Arial"/>
        </w:rPr>
      </w:pPr>
      <w:r w:rsidRPr="002F43C2">
        <w:rPr>
          <w:rFonts w:ascii="Arial" w:hAnsi="Arial" w:cs="Arial"/>
        </w:rPr>
        <w:t>The presentation should include these parts:</w:t>
      </w:r>
    </w:p>
    <w:p w14:paraId="600B8F9B" w14:textId="77777777" w:rsidR="002F43C2" w:rsidRPr="002F43C2" w:rsidRDefault="002F43C2" w:rsidP="002F43C2">
      <w:pPr>
        <w:rPr>
          <w:rFonts w:ascii="Arial" w:hAnsi="Arial" w:cs="Arial"/>
        </w:rPr>
      </w:pPr>
    </w:p>
    <w:p w14:paraId="36910460" w14:textId="03518D7E" w:rsidR="002F43C2" w:rsidRPr="002F43C2" w:rsidRDefault="002F43C2" w:rsidP="002F43C2">
      <w:pPr>
        <w:rPr>
          <w:rFonts w:ascii="Arial" w:hAnsi="Arial" w:cs="Arial"/>
        </w:rPr>
      </w:pPr>
      <w:r w:rsidRPr="002F43C2">
        <w:rPr>
          <w:rFonts w:ascii="Arial" w:hAnsi="Arial" w:cs="Arial"/>
        </w:rPr>
        <w:t>1. An introduction to the problem/opportunity statement regarding the chose</w:t>
      </w:r>
      <w:r w:rsidR="000D699E">
        <w:rPr>
          <w:rFonts w:ascii="Arial" w:hAnsi="Arial" w:cs="Arial"/>
        </w:rPr>
        <w:t>n</w:t>
      </w:r>
      <w:r w:rsidRPr="002F43C2">
        <w:rPr>
          <w:rFonts w:ascii="Arial" w:hAnsi="Arial" w:cs="Arial"/>
        </w:rPr>
        <w:t xml:space="preserve"> project [10%]</w:t>
      </w:r>
    </w:p>
    <w:p w14:paraId="7461B342" w14:textId="35DF02F4" w:rsidR="002F43C2" w:rsidRPr="002F43C2" w:rsidRDefault="002F43C2" w:rsidP="002F43C2">
      <w:pPr>
        <w:rPr>
          <w:rFonts w:ascii="Arial" w:hAnsi="Arial" w:cs="Arial"/>
        </w:rPr>
      </w:pPr>
      <w:r w:rsidRPr="002F43C2">
        <w:rPr>
          <w:rFonts w:ascii="Arial" w:hAnsi="Arial" w:cs="Arial"/>
        </w:rPr>
        <w:t xml:space="preserve">2. Identifying the </w:t>
      </w:r>
      <w:r w:rsidR="00444482">
        <w:rPr>
          <w:rFonts w:ascii="Arial" w:hAnsi="Arial" w:cs="Arial"/>
        </w:rPr>
        <w:t xml:space="preserve">stakeholders and </w:t>
      </w:r>
      <w:r w:rsidRPr="002F43C2">
        <w:rPr>
          <w:rFonts w:ascii="Arial" w:hAnsi="Arial" w:cs="Arial"/>
        </w:rPr>
        <w:t>deliverables of the project [20%]</w:t>
      </w:r>
    </w:p>
    <w:p w14:paraId="6326E9C1" w14:textId="623D33F4" w:rsidR="002F43C2" w:rsidRPr="002F43C2" w:rsidRDefault="002F43C2" w:rsidP="002F43C2">
      <w:pPr>
        <w:rPr>
          <w:rFonts w:ascii="Arial" w:hAnsi="Arial" w:cs="Arial"/>
        </w:rPr>
      </w:pPr>
      <w:r w:rsidRPr="002F43C2">
        <w:rPr>
          <w:rFonts w:ascii="Arial" w:hAnsi="Arial" w:cs="Arial"/>
        </w:rPr>
        <w:t>3. Evidence of knowledge of key business intelligence/data analytics systems (developed dashboard MS Excel</w:t>
      </w:r>
      <w:r w:rsidR="003D16ED">
        <w:rPr>
          <w:rFonts w:ascii="Arial" w:hAnsi="Arial" w:cs="Arial"/>
        </w:rPr>
        <w:t xml:space="preserve"> or other softwares</w:t>
      </w:r>
      <w:r w:rsidRPr="002F43C2">
        <w:rPr>
          <w:rFonts w:ascii="Arial" w:hAnsi="Arial" w:cs="Arial"/>
        </w:rPr>
        <w:t>) [30%]</w:t>
      </w:r>
    </w:p>
    <w:p w14:paraId="66E277D7" w14:textId="77777777" w:rsidR="002F43C2" w:rsidRPr="002F43C2" w:rsidRDefault="002F43C2" w:rsidP="002F43C2">
      <w:pPr>
        <w:rPr>
          <w:rFonts w:ascii="Arial" w:hAnsi="Arial" w:cs="Arial"/>
        </w:rPr>
      </w:pPr>
      <w:r w:rsidRPr="002F43C2">
        <w:rPr>
          <w:rFonts w:ascii="Arial" w:hAnsi="Arial" w:cs="Arial"/>
        </w:rPr>
        <w:t>4. Critical analysis and justification of developed dashboard (MS Excel) [20%]</w:t>
      </w:r>
    </w:p>
    <w:p w14:paraId="191C4E12" w14:textId="77777777" w:rsidR="002F43C2" w:rsidRPr="002F43C2" w:rsidRDefault="002F43C2" w:rsidP="002F43C2">
      <w:pPr>
        <w:rPr>
          <w:rFonts w:ascii="Arial" w:hAnsi="Arial" w:cs="Arial"/>
        </w:rPr>
      </w:pPr>
      <w:r w:rsidRPr="002F43C2">
        <w:rPr>
          <w:rFonts w:ascii="Arial" w:hAnsi="Arial" w:cs="Arial"/>
        </w:rPr>
        <w:t>5. Conclusion and recommendations for the successful implementation and use of a BI / DA solution in your chosen project [10%]</w:t>
      </w:r>
    </w:p>
    <w:p w14:paraId="6DEBCFA5" w14:textId="55FB807D" w:rsidR="002F43C2" w:rsidRPr="002F43C2" w:rsidRDefault="002F43C2" w:rsidP="002F43C2">
      <w:pPr>
        <w:rPr>
          <w:rFonts w:ascii="Arial" w:hAnsi="Arial" w:cs="Arial"/>
        </w:rPr>
      </w:pPr>
      <w:r w:rsidRPr="002F43C2">
        <w:rPr>
          <w:rFonts w:ascii="Arial" w:hAnsi="Arial" w:cs="Arial"/>
        </w:rPr>
        <w:t xml:space="preserve">6. Clarity of expression. The </w:t>
      </w:r>
      <w:r w:rsidR="00444482">
        <w:rPr>
          <w:rFonts w:ascii="Arial" w:hAnsi="Arial" w:cs="Arial"/>
        </w:rPr>
        <w:t>presentation</w:t>
      </w:r>
      <w:r w:rsidRPr="002F43C2">
        <w:rPr>
          <w:rFonts w:ascii="Arial" w:hAnsi="Arial" w:cs="Arial"/>
        </w:rPr>
        <w:t xml:space="preserve"> must be supported by academic references and examples and include a single reference list [10%]</w:t>
      </w:r>
    </w:p>
    <w:p w14:paraId="0A89D53F" w14:textId="77777777" w:rsidR="002F43C2" w:rsidRPr="002F43C2" w:rsidRDefault="002F43C2" w:rsidP="002F43C2">
      <w:pPr>
        <w:rPr>
          <w:rFonts w:ascii="Arial" w:hAnsi="Arial" w:cs="Arial"/>
        </w:rPr>
      </w:pPr>
    </w:p>
    <w:p w14:paraId="64C67F5E" w14:textId="77777777" w:rsidR="002F43C2" w:rsidRPr="002F43C2" w:rsidRDefault="002F43C2" w:rsidP="002F43C2">
      <w:pPr>
        <w:rPr>
          <w:rFonts w:ascii="Arial" w:hAnsi="Arial" w:cs="Arial"/>
          <w:b/>
          <w:bCs/>
        </w:rPr>
      </w:pPr>
      <w:r w:rsidRPr="002F43C2">
        <w:rPr>
          <w:rFonts w:ascii="Arial" w:hAnsi="Arial" w:cs="Arial"/>
          <w:b/>
          <w:bCs/>
        </w:rPr>
        <w:t>Assignment Task 2: (70%)</w:t>
      </w:r>
    </w:p>
    <w:p w14:paraId="2E111CCE" w14:textId="77777777" w:rsidR="002F43C2" w:rsidRPr="002F43C2" w:rsidRDefault="002F43C2" w:rsidP="002F43C2">
      <w:pPr>
        <w:rPr>
          <w:rFonts w:ascii="Arial" w:hAnsi="Arial" w:cs="Arial"/>
        </w:rPr>
      </w:pPr>
      <w:r w:rsidRPr="002F43C2">
        <w:rPr>
          <w:rFonts w:ascii="Arial" w:hAnsi="Arial" w:cs="Arial"/>
        </w:rPr>
        <w:t>Each student will submit an individual report (word limit 2,000 words). This report will consist of the following sections laid out as follows:</w:t>
      </w:r>
    </w:p>
    <w:p w14:paraId="618AD4A3" w14:textId="6A410B0B" w:rsidR="002F43C2" w:rsidRPr="002F43C2" w:rsidRDefault="002F43C2" w:rsidP="002F43C2">
      <w:pPr>
        <w:rPr>
          <w:rFonts w:ascii="Arial" w:hAnsi="Arial" w:cs="Arial"/>
        </w:rPr>
      </w:pPr>
      <w:r w:rsidRPr="002F43C2">
        <w:rPr>
          <w:rFonts w:ascii="Arial" w:hAnsi="Arial" w:cs="Arial"/>
        </w:rPr>
        <w:t>1.</w:t>
      </w:r>
      <w:r w:rsidRPr="002F43C2">
        <w:rPr>
          <w:rFonts w:ascii="Arial" w:hAnsi="Arial" w:cs="Arial"/>
        </w:rPr>
        <w:tab/>
        <w:t>Provide the introduction of the project on which you worked a team member. Discuss its planning, execution, and evaluation phase. Critically analyse the tools and techniques used in project management.</w:t>
      </w:r>
      <w:r w:rsidR="007D2B33">
        <w:rPr>
          <w:rFonts w:ascii="Arial" w:hAnsi="Arial" w:cs="Arial"/>
        </w:rPr>
        <w:t xml:space="preserve"> (600 words, 30%)</w:t>
      </w:r>
      <w:r w:rsidRPr="002F43C2">
        <w:rPr>
          <w:rFonts w:ascii="Arial" w:hAnsi="Arial" w:cs="Arial"/>
        </w:rPr>
        <w:t xml:space="preserve"> [MLO1]</w:t>
      </w:r>
    </w:p>
    <w:p w14:paraId="260C6E32" w14:textId="2946F97F" w:rsidR="002F43C2" w:rsidRPr="002F43C2" w:rsidRDefault="002F43C2" w:rsidP="002F43C2">
      <w:pPr>
        <w:rPr>
          <w:rFonts w:ascii="Arial" w:hAnsi="Arial" w:cs="Arial"/>
        </w:rPr>
      </w:pPr>
      <w:r w:rsidRPr="002F43C2">
        <w:rPr>
          <w:rFonts w:ascii="Arial" w:hAnsi="Arial" w:cs="Arial"/>
        </w:rPr>
        <w:t>2.</w:t>
      </w:r>
      <w:r w:rsidRPr="002F43C2">
        <w:rPr>
          <w:rFonts w:ascii="Arial" w:hAnsi="Arial" w:cs="Arial"/>
        </w:rPr>
        <w:tab/>
        <w:t>Identify the stakeholders of the project and evaluate the potential causes of conflicts amongst stakeholders for your chose</w:t>
      </w:r>
      <w:r w:rsidR="000D699E">
        <w:rPr>
          <w:rFonts w:ascii="Arial" w:hAnsi="Arial" w:cs="Arial"/>
        </w:rPr>
        <w:t>n</w:t>
      </w:r>
      <w:r w:rsidRPr="002F43C2">
        <w:rPr>
          <w:rFonts w:ascii="Arial" w:hAnsi="Arial" w:cs="Arial"/>
        </w:rPr>
        <w:t xml:space="preserve"> project. Assess the risk associated with the project during various project life cycle stages</w:t>
      </w:r>
      <w:r w:rsidR="00CC74EE">
        <w:rPr>
          <w:rFonts w:ascii="Arial" w:hAnsi="Arial" w:cs="Arial"/>
        </w:rPr>
        <w:t xml:space="preserve"> and the risk mitigation strategies</w:t>
      </w:r>
      <w:r w:rsidRPr="002F43C2">
        <w:rPr>
          <w:rFonts w:ascii="Arial" w:hAnsi="Arial" w:cs="Arial"/>
        </w:rPr>
        <w:t xml:space="preserve"> </w:t>
      </w:r>
      <w:r w:rsidR="007D2B33">
        <w:rPr>
          <w:rFonts w:ascii="Arial" w:hAnsi="Arial" w:cs="Arial"/>
        </w:rPr>
        <w:t>(1000 words, 50%)</w:t>
      </w:r>
      <w:r w:rsidR="007D2B33" w:rsidRPr="002F43C2">
        <w:rPr>
          <w:rFonts w:ascii="Arial" w:hAnsi="Arial" w:cs="Arial"/>
        </w:rPr>
        <w:t xml:space="preserve"> </w:t>
      </w:r>
      <w:r w:rsidRPr="002F43C2">
        <w:rPr>
          <w:rFonts w:ascii="Arial" w:hAnsi="Arial" w:cs="Arial"/>
        </w:rPr>
        <w:t>[MLO2]</w:t>
      </w:r>
    </w:p>
    <w:p w14:paraId="55DCC415" w14:textId="3849AB3F" w:rsidR="002F43C2" w:rsidRPr="002F43C2" w:rsidRDefault="002F43C2" w:rsidP="002F43C2">
      <w:pPr>
        <w:rPr>
          <w:rFonts w:ascii="Arial" w:hAnsi="Arial" w:cs="Arial"/>
        </w:rPr>
      </w:pPr>
      <w:r w:rsidRPr="002F43C2">
        <w:rPr>
          <w:rFonts w:ascii="Arial" w:hAnsi="Arial" w:cs="Arial"/>
        </w:rPr>
        <w:t>3.</w:t>
      </w:r>
      <w:r w:rsidRPr="002F43C2">
        <w:rPr>
          <w:rFonts w:ascii="Arial" w:hAnsi="Arial" w:cs="Arial"/>
        </w:rPr>
        <w:tab/>
        <w:t xml:space="preserve">Reflect on your role as a member of project analyst team. Critically analyse the </w:t>
      </w:r>
      <w:r w:rsidR="00B81EBC">
        <w:rPr>
          <w:rFonts w:ascii="Arial" w:hAnsi="Arial" w:cs="Arial"/>
        </w:rPr>
        <w:t xml:space="preserve">project </w:t>
      </w:r>
      <w:r w:rsidRPr="002F43C2">
        <w:rPr>
          <w:rFonts w:ascii="Arial" w:hAnsi="Arial" w:cs="Arial"/>
        </w:rPr>
        <w:t xml:space="preserve">team dynamics amongst the team members and role of the team leadership in creating effective </w:t>
      </w:r>
      <w:r w:rsidR="00B81EBC">
        <w:rPr>
          <w:rFonts w:ascii="Arial" w:hAnsi="Arial" w:cs="Arial"/>
        </w:rPr>
        <w:t xml:space="preserve">project </w:t>
      </w:r>
      <w:r w:rsidRPr="002F43C2">
        <w:rPr>
          <w:rFonts w:ascii="Arial" w:hAnsi="Arial" w:cs="Arial"/>
        </w:rPr>
        <w:t>teams to achieve objectives</w:t>
      </w:r>
      <w:r w:rsidR="00865A69">
        <w:rPr>
          <w:rFonts w:ascii="Arial" w:hAnsi="Arial" w:cs="Arial"/>
        </w:rPr>
        <w:t xml:space="preserve"> by applying SCRUM </w:t>
      </w:r>
      <w:r w:rsidR="00F868D8">
        <w:rPr>
          <w:rFonts w:ascii="Arial" w:hAnsi="Arial" w:cs="Arial"/>
        </w:rPr>
        <w:t>Agile Leadership</w:t>
      </w:r>
      <w:r w:rsidRPr="002F43C2">
        <w:rPr>
          <w:rFonts w:ascii="Arial" w:hAnsi="Arial" w:cs="Arial"/>
        </w:rPr>
        <w:t>.</w:t>
      </w:r>
      <w:r w:rsidR="000D288C">
        <w:rPr>
          <w:rFonts w:ascii="Arial" w:hAnsi="Arial" w:cs="Arial"/>
        </w:rPr>
        <w:t xml:space="preserve"> </w:t>
      </w:r>
      <w:r w:rsidR="007D2B33">
        <w:rPr>
          <w:rFonts w:ascii="Arial" w:hAnsi="Arial" w:cs="Arial"/>
        </w:rPr>
        <w:t xml:space="preserve">(400 words, 20%) </w:t>
      </w:r>
      <w:r w:rsidR="000D288C">
        <w:rPr>
          <w:rFonts w:ascii="Arial" w:hAnsi="Arial" w:cs="Arial"/>
        </w:rPr>
        <w:t>[MLO4]</w:t>
      </w:r>
    </w:p>
    <w:p w14:paraId="7A51277E" w14:textId="77777777" w:rsidR="002F43C2" w:rsidRPr="002F43C2" w:rsidRDefault="002F43C2" w:rsidP="00E36507">
      <w:pPr>
        <w:jc w:val="both"/>
        <w:rPr>
          <w:rFonts w:ascii="Arial" w:hAnsi="Arial"/>
          <w:b/>
          <w:u w:val="single"/>
        </w:rPr>
      </w:pPr>
    </w:p>
    <w:p w14:paraId="1A28D5D2" w14:textId="11941E0A" w:rsidR="00E36507" w:rsidRDefault="00E36507" w:rsidP="00E36507">
      <w:pPr>
        <w:jc w:val="both"/>
        <w:rPr>
          <w:rFonts w:ascii="Arial" w:hAnsi="Arial"/>
          <w:b/>
          <w:u w:val="single"/>
        </w:rPr>
      </w:pPr>
      <w:r w:rsidRPr="00260069">
        <w:rPr>
          <w:rFonts w:ascii="Arial" w:hAnsi="Arial"/>
          <w:b/>
          <w:u w:val="single"/>
        </w:rPr>
        <w:t>Assignment Guidance Notes</w:t>
      </w:r>
      <w:r>
        <w:rPr>
          <w:rFonts w:ascii="Arial" w:hAnsi="Arial"/>
          <w:b/>
          <w:u w:val="single"/>
        </w:rPr>
        <w:t>:</w:t>
      </w:r>
    </w:p>
    <w:p w14:paraId="24637BCE" w14:textId="44BA0962" w:rsidR="00E36507" w:rsidRDefault="002F43C2" w:rsidP="00E36507">
      <w:pPr>
        <w:jc w:val="both"/>
        <w:rPr>
          <w:rFonts w:ascii="Arial" w:hAnsi="Arial"/>
          <w:bCs/>
        </w:rPr>
      </w:pPr>
      <w:r>
        <w:rPr>
          <w:rFonts w:ascii="Arial" w:hAnsi="Arial"/>
          <w:bCs/>
        </w:rPr>
        <w:t xml:space="preserve">In the task one each group of students must do a </w:t>
      </w:r>
      <w:r w:rsidR="004626D6">
        <w:rPr>
          <w:rFonts w:ascii="Arial" w:hAnsi="Arial"/>
          <w:bCs/>
        </w:rPr>
        <w:t>15</w:t>
      </w:r>
      <w:r>
        <w:rPr>
          <w:rFonts w:ascii="Arial" w:hAnsi="Arial"/>
          <w:bCs/>
        </w:rPr>
        <w:t xml:space="preserve">-minute presentation followed by a five-minute question and answer session. Each group must upload the PPTs (power point file) on the Blackboard assignment submission sites. Only one group member will upload the file. </w:t>
      </w:r>
    </w:p>
    <w:p w14:paraId="7036B006" w14:textId="77777777" w:rsidR="002F43C2" w:rsidRDefault="002F43C2" w:rsidP="00E36507">
      <w:pPr>
        <w:jc w:val="both"/>
        <w:rPr>
          <w:rFonts w:ascii="Arial" w:hAnsi="Arial"/>
          <w:bCs/>
        </w:rPr>
      </w:pPr>
    </w:p>
    <w:p w14:paraId="34304231" w14:textId="079E572C" w:rsidR="00AC001A" w:rsidRPr="00AC001A" w:rsidRDefault="00AC001A" w:rsidP="00AC001A">
      <w:pPr>
        <w:jc w:val="both"/>
        <w:rPr>
          <w:rFonts w:ascii="Arial" w:hAnsi="Arial"/>
          <w:bCs/>
        </w:rPr>
      </w:pPr>
      <w:r>
        <w:rPr>
          <w:rFonts w:ascii="Arial" w:hAnsi="Arial"/>
          <w:bCs/>
        </w:rPr>
        <w:t xml:space="preserve">The task two is an academic essay. </w:t>
      </w:r>
      <w:r w:rsidRPr="00AC001A">
        <w:rPr>
          <w:rFonts w:ascii="Arial" w:hAnsi="Arial"/>
          <w:bCs/>
        </w:rPr>
        <w:t xml:space="preserve">Each student will submit an individual report (word limit </w:t>
      </w:r>
      <w:r>
        <w:rPr>
          <w:rFonts w:ascii="Arial" w:hAnsi="Arial"/>
          <w:bCs/>
        </w:rPr>
        <w:t>2</w:t>
      </w:r>
      <w:r w:rsidRPr="00AC001A">
        <w:rPr>
          <w:rFonts w:ascii="Arial" w:hAnsi="Arial"/>
          <w:bCs/>
        </w:rPr>
        <w:t xml:space="preserve">,000 words). </w:t>
      </w:r>
      <w:r>
        <w:rPr>
          <w:rFonts w:ascii="Arial" w:hAnsi="Arial"/>
          <w:bCs/>
        </w:rPr>
        <w:t>The assignment has</w:t>
      </w:r>
      <w:r w:rsidR="009F49EC">
        <w:rPr>
          <w:rFonts w:ascii="Arial" w:hAnsi="Arial"/>
          <w:bCs/>
        </w:rPr>
        <w:t xml:space="preserve"> </w:t>
      </w:r>
      <w:r>
        <w:rPr>
          <w:rFonts w:ascii="Arial" w:hAnsi="Arial"/>
          <w:bCs/>
        </w:rPr>
        <w:t xml:space="preserve">to be uploaded on the Blackboard assignment submission sites. </w:t>
      </w:r>
      <w:r w:rsidRPr="00AC001A">
        <w:rPr>
          <w:rFonts w:ascii="Arial" w:hAnsi="Arial"/>
          <w:bCs/>
        </w:rPr>
        <w:t>References: Remember that all sources cited in the assignment should appear in the reference list. And you should follow APA referencing style.</w:t>
      </w:r>
    </w:p>
    <w:p w14:paraId="17916056" w14:textId="33D15CB7" w:rsidR="00E36507" w:rsidRDefault="00AC001A" w:rsidP="00E36507">
      <w:pPr>
        <w:jc w:val="both"/>
        <w:rPr>
          <w:rFonts w:ascii="Arial" w:hAnsi="Arial"/>
          <w:b/>
          <w:u w:val="single"/>
        </w:rPr>
      </w:pPr>
      <w:r w:rsidRPr="00AC001A">
        <w:rPr>
          <w:rFonts w:ascii="Arial" w:hAnsi="Arial"/>
          <w:bCs/>
        </w:rPr>
        <w:t>Appendices (not more than 6 pages).  These should be used for supporting data and can include tables and graphs.</w:t>
      </w:r>
    </w:p>
    <w:p w14:paraId="3F297632" w14:textId="77777777" w:rsidR="00E36507" w:rsidRDefault="00E36507" w:rsidP="00E36507">
      <w:pPr>
        <w:jc w:val="both"/>
        <w:rPr>
          <w:rFonts w:ascii="Arial" w:hAnsi="Arial"/>
          <w:b/>
          <w:u w:val="single"/>
        </w:rPr>
      </w:pPr>
    </w:p>
    <w:p w14:paraId="34A8236C" w14:textId="77777777" w:rsidR="00E36507" w:rsidRPr="00CD4B3C" w:rsidRDefault="00E36507" w:rsidP="00E36507">
      <w:pPr>
        <w:jc w:val="both"/>
        <w:rPr>
          <w:rFonts w:ascii="Arial" w:hAnsi="Arial"/>
          <w:b/>
          <w:u w:val="single"/>
        </w:rPr>
      </w:pPr>
      <w:r>
        <w:rPr>
          <w:rFonts w:ascii="Arial" w:hAnsi="Arial"/>
          <w:b/>
          <w:u w:val="single"/>
        </w:rPr>
        <w:t>Where to find additional assessment support:</w:t>
      </w:r>
    </w:p>
    <w:p w14:paraId="3163B61C" w14:textId="77777777" w:rsidR="00E36507" w:rsidRPr="000D288C" w:rsidRDefault="00E36507" w:rsidP="00E36507">
      <w:pPr>
        <w:jc w:val="both"/>
        <w:rPr>
          <w:rFonts w:ascii="Arial" w:hAnsi="Arial"/>
          <w:bCs/>
        </w:rPr>
      </w:pPr>
      <w:r w:rsidRPr="000D288C">
        <w:rPr>
          <w:rFonts w:ascii="Arial" w:hAnsi="Arial"/>
          <w:bCs/>
        </w:rPr>
        <w:t xml:space="preserve">Include information on folders on Blackboard, assessment Q&amp;As, assessment sessions, etc. </w:t>
      </w:r>
    </w:p>
    <w:p w14:paraId="594E1BC6" w14:textId="77777777" w:rsidR="00E36507" w:rsidRDefault="00E36507" w:rsidP="00E36507">
      <w:pPr>
        <w:pStyle w:val="ListParagraph"/>
        <w:rPr>
          <w:rFonts w:ascii="Arial" w:hAnsi="Arial"/>
        </w:rPr>
      </w:pPr>
    </w:p>
    <w:p w14:paraId="248C5F56" w14:textId="77777777" w:rsidR="00E36507" w:rsidRPr="00CE4AC1" w:rsidRDefault="00E36507" w:rsidP="00E36507">
      <w:pPr>
        <w:ind w:left="720"/>
        <w:rPr>
          <w:rFonts w:ascii="Arial" w:hAnsi="Arial"/>
        </w:rPr>
      </w:pPr>
    </w:p>
    <w:p w14:paraId="38322901" w14:textId="77777777" w:rsidR="00E36507" w:rsidRDefault="00E36507" w:rsidP="00E36507">
      <w:pPr>
        <w:jc w:val="both"/>
        <w:rPr>
          <w:rFonts w:ascii="Arial" w:hAnsi="Arial" w:cs="Arial"/>
          <w:b/>
          <w:u w:val="single"/>
        </w:rPr>
      </w:pPr>
      <w:r w:rsidRPr="00CD4B3C">
        <w:rPr>
          <w:rFonts w:ascii="Arial" w:hAnsi="Arial" w:cs="Arial"/>
          <w:b/>
          <w:u w:val="single"/>
        </w:rPr>
        <w:t>General notes</w:t>
      </w:r>
      <w:r>
        <w:rPr>
          <w:rFonts w:ascii="Arial" w:hAnsi="Arial" w:cs="Arial"/>
          <w:b/>
          <w:u w:val="single"/>
        </w:rPr>
        <w:t>:</w:t>
      </w:r>
    </w:p>
    <w:p w14:paraId="36C000AE" w14:textId="77777777" w:rsidR="00AC001A" w:rsidRDefault="00AC001A" w:rsidP="00AC001A">
      <w:pPr>
        <w:pBdr>
          <w:bottom w:val="single" w:sz="4" w:space="1" w:color="auto"/>
        </w:pBdr>
        <w:spacing w:after="120"/>
        <w:jc w:val="both"/>
        <w:rPr>
          <w:rFonts w:ascii="Arial" w:hAnsi="Arial" w:cs="Arial"/>
          <w:b/>
        </w:rPr>
      </w:pPr>
      <w:r>
        <w:rPr>
          <w:rFonts w:ascii="Arial" w:hAnsi="Arial" w:cs="Arial"/>
          <w:b/>
        </w:rPr>
        <w:t>Word limits and penalties for assignments</w:t>
      </w:r>
    </w:p>
    <w:p w14:paraId="7EE6D78B" w14:textId="77777777" w:rsidR="00AC001A" w:rsidRDefault="00AC001A" w:rsidP="00AC001A">
      <w:pPr>
        <w:spacing w:after="120"/>
        <w:rPr>
          <w:rFonts w:ascii="Arial" w:hAnsi="Arial" w:cs="Arial"/>
        </w:rPr>
      </w:pPr>
      <w:r>
        <w:rPr>
          <w:rFonts w:ascii="Arial" w:hAnsi="Arial" w:cs="Arial"/>
        </w:rPr>
        <w:t>If the assignment is within +10% of the stated word limit no penalty will apply.</w:t>
      </w:r>
    </w:p>
    <w:p w14:paraId="78E7E282" w14:textId="77777777" w:rsidR="00AC001A" w:rsidRDefault="00AC001A" w:rsidP="00AC001A">
      <w:pPr>
        <w:spacing w:after="120"/>
        <w:rPr>
          <w:rFonts w:ascii="Arial" w:hAnsi="Arial" w:cs="Arial"/>
        </w:rPr>
      </w:pPr>
      <w:r>
        <w:rPr>
          <w:rFonts w:ascii="Arial" w:hAnsi="Arial" w:cs="Arial"/>
        </w:rPr>
        <w:lastRenderedPageBreak/>
        <w:t>The word count is to be declared on the front page of your assignment.  The word count does not include:</w:t>
      </w:r>
    </w:p>
    <w:tbl>
      <w:tblPr>
        <w:tblW w:w="0" w:type="auto"/>
        <w:tblCellMar>
          <w:left w:w="0" w:type="dxa"/>
          <w:right w:w="0" w:type="dxa"/>
        </w:tblCellMar>
        <w:tblLook w:val="04A0" w:firstRow="1" w:lastRow="0" w:firstColumn="1" w:lastColumn="0" w:noHBand="0" w:noVBand="1"/>
      </w:tblPr>
      <w:tblGrid>
        <w:gridCol w:w="2112"/>
        <w:gridCol w:w="2416"/>
        <w:gridCol w:w="2335"/>
        <w:gridCol w:w="2379"/>
      </w:tblGrid>
      <w:tr w:rsidR="00AC001A" w14:paraId="30ABE3A6" w14:textId="77777777" w:rsidTr="00AC001A">
        <w:trPr>
          <w:cantSplit/>
        </w:trPr>
        <w:tc>
          <w:tcPr>
            <w:tcW w:w="2112" w:type="dxa"/>
            <w:tcMar>
              <w:top w:w="0" w:type="dxa"/>
              <w:left w:w="108" w:type="dxa"/>
              <w:bottom w:w="0" w:type="dxa"/>
              <w:right w:w="108" w:type="dxa"/>
            </w:tcMar>
            <w:vAlign w:val="center"/>
            <w:hideMark/>
          </w:tcPr>
          <w:p w14:paraId="72E98E88" w14:textId="77777777" w:rsidR="00AC001A" w:rsidRDefault="00AC001A" w:rsidP="00AC001A">
            <w:pPr>
              <w:pStyle w:val="ListParagraph"/>
              <w:numPr>
                <w:ilvl w:val="0"/>
                <w:numId w:val="21"/>
              </w:numPr>
              <w:spacing w:after="120"/>
              <w:ind w:left="426" w:hanging="284"/>
              <w:rPr>
                <w:rFonts w:ascii="Arial" w:hAnsi="Arial" w:cs="Arial"/>
                <w:sz w:val="20"/>
                <w:szCs w:val="20"/>
              </w:rPr>
            </w:pPr>
            <w:r>
              <w:rPr>
                <w:rFonts w:ascii="Arial" w:hAnsi="Arial" w:cs="Arial"/>
                <w:sz w:val="20"/>
                <w:szCs w:val="20"/>
              </w:rPr>
              <w:t>Title and Contents page</w:t>
            </w:r>
          </w:p>
        </w:tc>
        <w:tc>
          <w:tcPr>
            <w:tcW w:w="2416" w:type="dxa"/>
            <w:tcMar>
              <w:top w:w="0" w:type="dxa"/>
              <w:left w:w="108" w:type="dxa"/>
              <w:bottom w:w="0" w:type="dxa"/>
              <w:right w:w="108" w:type="dxa"/>
            </w:tcMar>
            <w:vAlign w:val="center"/>
            <w:hideMark/>
          </w:tcPr>
          <w:p w14:paraId="050DFA9C" w14:textId="77777777" w:rsidR="00AC001A" w:rsidRDefault="00AC001A" w:rsidP="00AC001A">
            <w:pPr>
              <w:pStyle w:val="ListParagraph"/>
              <w:numPr>
                <w:ilvl w:val="0"/>
                <w:numId w:val="21"/>
              </w:numPr>
              <w:spacing w:after="120"/>
              <w:ind w:left="440" w:hanging="284"/>
              <w:rPr>
                <w:rFonts w:ascii="Arial" w:hAnsi="Arial" w:cs="Arial"/>
                <w:sz w:val="20"/>
                <w:szCs w:val="20"/>
              </w:rPr>
            </w:pPr>
            <w:r>
              <w:rPr>
                <w:rFonts w:ascii="Arial" w:hAnsi="Arial" w:cs="Arial"/>
                <w:sz w:val="20"/>
                <w:szCs w:val="20"/>
              </w:rPr>
              <w:t>Reference list</w:t>
            </w:r>
          </w:p>
        </w:tc>
        <w:tc>
          <w:tcPr>
            <w:tcW w:w="2335" w:type="dxa"/>
            <w:tcMar>
              <w:top w:w="0" w:type="dxa"/>
              <w:left w:w="108" w:type="dxa"/>
              <w:bottom w:w="0" w:type="dxa"/>
              <w:right w:w="108" w:type="dxa"/>
            </w:tcMar>
            <w:vAlign w:val="center"/>
            <w:hideMark/>
          </w:tcPr>
          <w:p w14:paraId="0453E840" w14:textId="77777777" w:rsidR="00AC001A" w:rsidRDefault="00AC001A" w:rsidP="00AC001A">
            <w:pPr>
              <w:pStyle w:val="ListParagraph"/>
              <w:numPr>
                <w:ilvl w:val="0"/>
                <w:numId w:val="21"/>
              </w:numPr>
              <w:spacing w:after="120"/>
              <w:ind w:left="434" w:hanging="284"/>
              <w:rPr>
                <w:rFonts w:ascii="Arial" w:hAnsi="Arial" w:cs="Arial"/>
                <w:sz w:val="20"/>
                <w:szCs w:val="20"/>
              </w:rPr>
            </w:pPr>
            <w:r>
              <w:rPr>
                <w:rFonts w:ascii="Arial" w:hAnsi="Arial" w:cs="Arial"/>
                <w:sz w:val="20"/>
                <w:szCs w:val="20"/>
              </w:rPr>
              <w:t>Appendices</w:t>
            </w:r>
          </w:p>
        </w:tc>
        <w:tc>
          <w:tcPr>
            <w:tcW w:w="2379" w:type="dxa"/>
            <w:vMerge w:val="restart"/>
            <w:tcMar>
              <w:top w:w="0" w:type="dxa"/>
              <w:left w:w="108" w:type="dxa"/>
              <w:bottom w:w="0" w:type="dxa"/>
              <w:right w:w="108" w:type="dxa"/>
            </w:tcMar>
            <w:vAlign w:val="center"/>
            <w:hideMark/>
          </w:tcPr>
          <w:p w14:paraId="22018DDC" w14:textId="77777777" w:rsidR="00AC001A" w:rsidRDefault="00AC001A" w:rsidP="00AC001A">
            <w:pPr>
              <w:pStyle w:val="ListParagraph"/>
              <w:numPr>
                <w:ilvl w:val="0"/>
                <w:numId w:val="21"/>
              </w:numPr>
              <w:spacing w:after="120"/>
              <w:ind w:left="367" w:hanging="284"/>
              <w:rPr>
                <w:rFonts w:ascii="Arial" w:hAnsi="Arial" w:cs="Arial"/>
                <w:sz w:val="20"/>
                <w:szCs w:val="20"/>
              </w:rPr>
            </w:pPr>
            <w:r>
              <w:rPr>
                <w:rFonts w:ascii="Arial" w:hAnsi="Arial" w:cs="Arial"/>
                <w:sz w:val="20"/>
                <w:szCs w:val="20"/>
              </w:rPr>
              <w:t>Appropriate tables, figures and illustrations</w:t>
            </w:r>
          </w:p>
        </w:tc>
      </w:tr>
      <w:tr w:rsidR="00AC001A" w14:paraId="778EB271" w14:textId="77777777" w:rsidTr="00AC001A">
        <w:trPr>
          <w:cantSplit/>
        </w:trPr>
        <w:tc>
          <w:tcPr>
            <w:tcW w:w="2112" w:type="dxa"/>
            <w:tcMar>
              <w:top w:w="0" w:type="dxa"/>
              <w:left w:w="108" w:type="dxa"/>
              <w:bottom w:w="0" w:type="dxa"/>
              <w:right w:w="108" w:type="dxa"/>
            </w:tcMar>
            <w:vAlign w:val="center"/>
            <w:hideMark/>
          </w:tcPr>
          <w:p w14:paraId="4D493005" w14:textId="77777777" w:rsidR="00AC001A" w:rsidRDefault="00AC001A" w:rsidP="00AC001A">
            <w:pPr>
              <w:pStyle w:val="ListParagraph"/>
              <w:numPr>
                <w:ilvl w:val="0"/>
                <w:numId w:val="21"/>
              </w:numPr>
              <w:spacing w:after="120"/>
              <w:ind w:left="426" w:hanging="284"/>
              <w:rPr>
                <w:rFonts w:ascii="Arial" w:hAnsi="Arial" w:cs="Arial"/>
                <w:sz w:val="20"/>
                <w:szCs w:val="20"/>
              </w:rPr>
            </w:pPr>
            <w:r>
              <w:rPr>
                <w:rFonts w:ascii="Arial" w:hAnsi="Arial" w:cs="Arial"/>
                <w:sz w:val="20"/>
                <w:szCs w:val="20"/>
              </w:rPr>
              <w:t>Glossary</w:t>
            </w:r>
          </w:p>
        </w:tc>
        <w:tc>
          <w:tcPr>
            <w:tcW w:w="2416" w:type="dxa"/>
            <w:tcMar>
              <w:top w:w="0" w:type="dxa"/>
              <w:left w:w="108" w:type="dxa"/>
              <w:bottom w:w="0" w:type="dxa"/>
              <w:right w:w="108" w:type="dxa"/>
            </w:tcMar>
            <w:vAlign w:val="center"/>
            <w:hideMark/>
          </w:tcPr>
          <w:p w14:paraId="0BC40C0F" w14:textId="77777777" w:rsidR="00AC001A" w:rsidRDefault="00AC001A" w:rsidP="00AC001A">
            <w:pPr>
              <w:pStyle w:val="ListParagraph"/>
              <w:numPr>
                <w:ilvl w:val="0"/>
                <w:numId w:val="21"/>
              </w:numPr>
              <w:spacing w:after="120"/>
              <w:ind w:left="440" w:hanging="284"/>
              <w:rPr>
                <w:rFonts w:ascii="Arial" w:hAnsi="Arial" w:cs="Arial"/>
                <w:sz w:val="20"/>
                <w:szCs w:val="20"/>
              </w:rPr>
            </w:pPr>
            <w:r>
              <w:rPr>
                <w:rFonts w:ascii="Arial" w:hAnsi="Arial" w:cs="Arial"/>
                <w:sz w:val="20"/>
                <w:szCs w:val="20"/>
              </w:rPr>
              <w:t>Bibliography</w:t>
            </w:r>
          </w:p>
        </w:tc>
        <w:tc>
          <w:tcPr>
            <w:tcW w:w="2335" w:type="dxa"/>
            <w:tcMar>
              <w:top w:w="0" w:type="dxa"/>
              <w:left w:w="108" w:type="dxa"/>
              <w:bottom w:w="0" w:type="dxa"/>
              <w:right w:w="108" w:type="dxa"/>
            </w:tcMar>
            <w:vAlign w:val="center"/>
            <w:hideMark/>
          </w:tcPr>
          <w:p w14:paraId="7B0F3F90" w14:textId="77777777" w:rsidR="00AC001A" w:rsidRDefault="00AC001A" w:rsidP="00AC001A">
            <w:pPr>
              <w:pStyle w:val="ListParagraph"/>
              <w:numPr>
                <w:ilvl w:val="0"/>
                <w:numId w:val="21"/>
              </w:numPr>
              <w:spacing w:after="120"/>
              <w:ind w:left="434" w:hanging="284"/>
              <w:rPr>
                <w:rFonts w:ascii="Arial" w:hAnsi="Arial" w:cs="Arial"/>
                <w:sz w:val="20"/>
                <w:szCs w:val="20"/>
              </w:rPr>
            </w:pPr>
            <w:r>
              <w:rPr>
                <w:rFonts w:ascii="Arial" w:hAnsi="Arial" w:cs="Arial"/>
                <w:sz w:val="20"/>
                <w:szCs w:val="20"/>
              </w:rPr>
              <w:t>Quotes from interviews and focus groups.</w:t>
            </w:r>
          </w:p>
        </w:tc>
        <w:tc>
          <w:tcPr>
            <w:tcW w:w="0" w:type="auto"/>
            <w:vMerge/>
            <w:vAlign w:val="center"/>
            <w:hideMark/>
          </w:tcPr>
          <w:p w14:paraId="13066649" w14:textId="77777777" w:rsidR="00AC001A" w:rsidRDefault="00AC001A">
            <w:pPr>
              <w:rPr>
                <w:rFonts w:ascii="Arial" w:hAnsi="Arial" w:cs="Arial"/>
                <w:lang w:eastAsia="en-GB"/>
              </w:rPr>
            </w:pPr>
          </w:p>
        </w:tc>
      </w:tr>
    </w:tbl>
    <w:p w14:paraId="38609489" w14:textId="77777777" w:rsidR="00AC001A" w:rsidRDefault="00AC001A" w:rsidP="00AC001A">
      <w:pPr>
        <w:spacing w:after="120"/>
        <w:rPr>
          <w:rFonts w:ascii="Arial" w:hAnsi="Arial" w:cs="Arial"/>
        </w:rPr>
      </w:pPr>
      <w:r>
        <w:rPr>
          <w:rFonts w:ascii="Arial" w:hAnsi="Arial" w:cs="Arial"/>
        </w:rPr>
        <w:t>Please note, in text citations [e.g. (Smith, 2011)] and direct secondary quotations [e.g. “</w:t>
      </w:r>
      <w:r>
        <w:rPr>
          <w:rFonts w:ascii="Arial" w:hAnsi="Arial" w:cs="Arial"/>
          <w:i/>
        </w:rPr>
        <w:t>dib-dab nonsense analysis</w:t>
      </w:r>
      <w:r>
        <w:rPr>
          <w:rFonts w:ascii="Arial" w:hAnsi="Arial" w:cs="Arial"/>
        </w:rPr>
        <w:t>” (Smith, 2011 p.123)] are INCLUDED in the word count.</w:t>
      </w:r>
    </w:p>
    <w:p w14:paraId="6C2F0C6E" w14:textId="77777777" w:rsidR="00AC001A" w:rsidRDefault="00AC001A" w:rsidP="00AC001A">
      <w:pPr>
        <w:spacing w:after="120"/>
        <w:rPr>
          <w:rFonts w:ascii="Arial" w:hAnsi="Arial" w:cs="Arial"/>
        </w:rPr>
      </w:pPr>
      <w:r>
        <w:rPr>
          <w:rFonts w:ascii="Arial" w:hAnsi="Arial" w:cs="Arial"/>
        </w:rPr>
        <w:t>If this word count is falsified, students are reminded that under ARNA page 30 Section 3.4 this will be regarded as academic misconduct.</w:t>
      </w:r>
    </w:p>
    <w:p w14:paraId="1A8BF80A" w14:textId="63FCCECC" w:rsidR="00E36507" w:rsidRDefault="00AC001A" w:rsidP="00AC001A">
      <w:pPr>
        <w:jc w:val="both"/>
        <w:rPr>
          <w:rFonts w:ascii="Arial" w:hAnsi="Arial" w:cs="Arial"/>
        </w:rPr>
      </w:pPr>
      <w:r>
        <w:rPr>
          <w:rFonts w:ascii="Arial" w:hAnsi="Arial" w:cs="Arial"/>
        </w:rPr>
        <w:t>If the word limit of the full assignment exceeds the +10% limit, 10% of the mark provisionally awarded to the assignment will be deducted.  For example: if the assignment is worth 70 marks but is above the word limit by more than 10%, a penalty of 7 marks will be imposed, giving a final mark of 63.</w:t>
      </w:r>
    </w:p>
    <w:p w14:paraId="0424D92F" w14:textId="77777777" w:rsidR="00AC001A" w:rsidRDefault="00AC001A" w:rsidP="00AC001A">
      <w:pPr>
        <w:jc w:val="both"/>
        <w:rPr>
          <w:rFonts w:ascii="Arial" w:hAnsi="Arial" w:cs="Arial"/>
          <w:b/>
          <w:u w:val="single"/>
        </w:rPr>
      </w:pPr>
    </w:p>
    <w:p w14:paraId="305CA495" w14:textId="77777777" w:rsidR="00AC001A" w:rsidRPr="002F1C68" w:rsidRDefault="00AC001A" w:rsidP="00AC001A">
      <w:pPr>
        <w:pBdr>
          <w:bottom w:val="single" w:sz="4" w:space="1" w:color="auto"/>
        </w:pBdr>
        <w:spacing w:after="120"/>
        <w:jc w:val="both"/>
        <w:rPr>
          <w:rFonts w:ascii="Arial" w:hAnsi="Arial" w:cs="Arial"/>
          <w:b/>
          <w:sz w:val="22"/>
          <w:szCs w:val="22"/>
        </w:rPr>
      </w:pPr>
      <w:r w:rsidRPr="002F1C68">
        <w:rPr>
          <w:rFonts w:ascii="Arial" w:hAnsi="Arial" w:cs="Arial"/>
          <w:b/>
          <w:sz w:val="22"/>
          <w:szCs w:val="22"/>
        </w:rPr>
        <w:t>Academic Misconduct</w:t>
      </w:r>
    </w:p>
    <w:p w14:paraId="6D22B11B" w14:textId="75737C06" w:rsidR="00AC001A" w:rsidRPr="002F1C68" w:rsidRDefault="00AC001A" w:rsidP="00AC001A">
      <w:pPr>
        <w:rPr>
          <w:rFonts w:ascii="Arial" w:hAnsi="Arial" w:cs="Arial"/>
          <w:color w:val="000000" w:themeColor="text1"/>
          <w:sz w:val="22"/>
          <w:szCs w:val="22"/>
        </w:rPr>
      </w:pPr>
      <w:r w:rsidRPr="002F1C68">
        <w:rPr>
          <w:rFonts w:ascii="Arial" w:hAnsi="Arial" w:cs="Arial"/>
          <w:color w:val="000000" w:themeColor="text1"/>
          <w:sz w:val="22"/>
          <w:szCs w:val="22"/>
        </w:rPr>
        <w:t xml:space="preserve">The Assessment Regulations for Taught Awards (ARTA) contain the </w:t>
      </w:r>
      <w:r w:rsidRPr="002F1C68">
        <w:rPr>
          <w:rFonts w:ascii="Arial" w:hAnsi="Arial" w:cs="Arial"/>
          <w:b/>
          <w:bCs/>
          <w:i/>
          <w:iCs/>
          <w:color w:val="000000" w:themeColor="text1"/>
          <w:sz w:val="22"/>
          <w:szCs w:val="22"/>
        </w:rPr>
        <w:t>Regulations and procedures applying to cheating, plagiarism and other forms of academic misconduct</w:t>
      </w:r>
      <w:r>
        <w:rPr>
          <w:rFonts w:ascii="Arial" w:hAnsi="Arial" w:cs="Arial"/>
          <w:color w:val="000000" w:themeColor="text1"/>
          <w:sz w:val="22"/>
          <w:szCs w:val="22"/>
        </w:rPr>
        <w:t xml:space="preserve"> for example use if Auto generated AI or any other form of Artificial Intelligence. </w:t>
      </w:r>
    </w:p>
    <w:p w14:paraId="66F155DD" w14:textId="77777777" w:rsidR="00AC001A" w:rsidRPr="002F1C68" w:rsidRDefault="00AC001A" w:rsidP="00AC001A">
      <w:pPr>
        <w:tabs>
          <w:tab w:val="left" w:pos="4080"/>
        </w:tabs>
        <w:rPr>
          <w:rFonts w:ascii="Arial" w:hAnsi="Arial" w:cs="Arial"/>
          <w:color w:val="1F497D"/>
          <w:sz w:val="22"/>
          <w:szCs w:val="22"/>
        </w:rPr>
      </w:pPr>
      <w:r w:rsidRPr="002F1C68">
        <w:rPr>
          <w:rFonts w:ascii="Arial" w:hAnsi="Arial" w:cs="Arial"/>
          <w:color w:val="1F497D"/>
          <w:sz w:val="22"/>
          <w:szCs w:val="22"/>
        </w:rPr>
        <w:tab/>
      </w:r>
    </w:p>
    <w:p w14:paraId="5377DF44" w14:textId="77777777" w:rsidR="00AC001A" w:rsidRPr="002F1C68" w:rsidRDefault="00AC001A" w:rsidP="00AC001A">
      <w:pPr>
        <w:rPr>
          <w:rFonts w:ascii="Arial" w:hAnsi="Arial" w:cs="Arial"/>
          <w:sz w:val="22"/>
          <w:szCs w:val="22"/>
        </w:rPr>
      </w:pPr>
      <w:r w:rsidRPr="002F1C68">
        <w:rPr>
          <w:rFonts w:ascii="Arial" w:hAnsi="Arial" w:cs="Arial"/>
          <w:sz w:val="22"/>
          <w:szCs w:val="22"/>
        </w:rPr>
        <w:t xml:space="preserve">The full policy is available at: </w:t>
      </w:r>
      <w:hyperlink r:id="rId8" w:history="1">
        <w:r w:rsidRPr="002F1C68">
          <w:rPr>
            <w:rStyle w:val="Hyperlink"/>
            <w:rFonts w:ascii="Arial" w:hAnsi="Arial" w:cs="Arial"/>
            <w:sz w:val="22"/>
            <w:szCs w:val="22"/>
          </w:rPr>
          <w:t>http://www.northumbria.ac.uk/sd/central/ar/qualitysupport/asspolicies/</w:t>
        </w:r>
      </w:hyperlink>
    </w:p>
    <w:p w14:paraId="38BD27B1" w14:textId="77777777" w:rsidR="00AC001A" w:rsidRPr="002F1C68" w:rsidRDefault="00AC001A" w:rsidP="00AC001A">
      <w:pPr>
        <w:rPr>
          <w:rFonts w:ascii="Arial" w:hAnsi="Arial" w:cs="Arial"/>
          <w:sz w:val="22"/>
          <w:szCs w:val="22"/>
        </w:rPr>
      </w:pPr>
    </w:p>
    <w:p w14:paraId="4BA89208" w14:textId="77777777" w:rsidR="00AC001A" w:rsidRPr="002F1C68" w:rsidRDefault="00AC001A" w:rsidP="00AC001A">
      <w:pPr>
        <w:rPr>
          <w:rFonts w:ascii="Arial" w:hAnsi="Arial" w:cs="Arial"/>
          <w:color w:val="000000" w:themeColor="text1"/>
          <w:sz w:val="22"/>
          <w:szCs w:val="22"/>
        </w:rPr>
      </w:pPr>
      <w:r w:rsidRPr="002F1C68">
        <w:rPr>
          <w:rFonts w:ascii="Arial" w:hAnsi="Arial" w:cs="Arial"/>
          <w:color w:val="000000" w:themeColor="text1"/>
          <w:sz w:val="22"/>
          <w:szCs w:val="22"/>
        </w:rPr>
        <w:t>You are reminded that plagiarism, collusion and other forms of academic misconduct as referred to in the Academic Misconduct procedure of the assessment regulations are taken very seriously by Newcastle Business School.  Assignments in which evidence of plagiarism or other forms of academic misconduct is found may receive a mark of zero.</w:t>
      </w:r>
    </w:p>
    <w:p w14:paraId="1CF729DB" w14:textId="77777777" w:rsidR="00AC001A" w:rsidRPr="002F1C68" w:rsidRDefault="00AC001A" w:rsidP="00AC001A">
      <w:pPr>
        <w:rPr>
          <w:rFonts w:ascii="Arial" w:hAnsi="Arial" w:cs="Arial"/>
          <w:color w:val="000000" w:themeColor="text1"/>
          <w:sz w:val="22"/>
          <w:szCs w:val="22"/>
        </w:rPr>
      </w:pPr>
    </w:p>
    <w:p w14:paraId="06B765A3" w14:textId="77777777" w:rsidR="00E36507" w:rsidRPr="00CD4B3C" w:rsidRDefault="00E36507" w:rsidP="00E36507">
      <w:pPr>
        <w:jc w:val="both"/>
        <w:rPr>
          <w:rFonts w:ascii="Arial" w:hAnsi="Arial" w:cs="Arial"/>
          <w:b/>
          <w:i/>
        </w:rPr>
      </w:pPr>
    </w:p>
    <w:p w14:paraId="44C2D510" w14:textId="77777777" w:rsidR="00E36507" w:rsidRDefault="00E36507" w:rsidP="00E36507">
      <w:pPr>
        <w:pBdr>
          <w:bottom w:val="single" w:sz="4" w:space="1" w:color="auto"/>
        </w:pBdr>
        <w:jc w:val="both"/>
        <w:rPr>
          <w:rFonts w:ascii="Arial" w:hAnsi="Arial"/>
          <w:b/>
          <w:u w:val="single"/>
        </w:rPr>
      </w:pPr>
      <w:r w:rsidRPr="004F40E9">
        <w:rPr>
          <w:rFonts w:ascii="Arial" w:hAnsi="Arial"/>
          <w:b/>
          <w:u w:val="single"/>
        </w:rPr>
        <w:t>Submission of Assessment:</w:t>
      </w:r>
    </w:p>
    <w:p w14:paraId="723EC1C2" w14:textId="44085827" w:rsidR="004F40E9" w:rsidRPr="000D288C" w:rsidRDefault="00AC001A" w:rsidP="00E215A9">
      <w:pPr>
        <w:pBdr>
          <w:bottom w:val="single" w:sz="4" w:space="1" w:color="auto"/>
        </w:pBdr>
        <w:jc w:val="both"/>
        <w:rPr>
          <w:rFonts w:ascii="Arial" w:hAnsi="Arial" w:cs="Arial"/>
          <w:bCs/>
        </w:rPr>
      </w:pPr>
      <w:r w:rsidRPr="000D288C">
        <w:rPr>
          <w:rFonts w:ascii="Arial" w:hAnsi="Arial" w:cs="Arial"/>
          <w:bCs/>
        </w:rPr>
        <w:t xml:space="preserve">All assignments must be submitted on </w:t>
      </w:r>
      <w:r w:rsidRPr="000D288C">
        <w:rPr>
          <w:rFonts w:ascii="Arial" w:hAnsi="Arial" w:cs="Arial"/>
        </w:rPr>
        <w:t>e-Learning Portal (Blackboard) site for the module. The assignments will be double marked</w:t>
      </w:r>
      <w:r w:rsidR="000D288C">
        <w:rPr>
          <w:rFonts w:ascii="Arial" w:hAnsi="Arial" w:cs="Arial"/>
        </w:rPr>
        <w:t xml:space="preserve">. </w:t>
      </w:r>
    </w:p>
    <w:p w14:paraId="3BDB9A9E" w14:textId="77777777" w:rsidR="004F40E9" w:rsidRPr="000D288C" w:rsidRDefault="004F40E9" w:rsidP="00E215A9">
      <w:pPr>
        <w:pBdr>
          <w:bottom w:val="single" w:sz="4" w:space="1" w:color="auto"/>
        </w:pBdr>
        <w:jc w:val="both"/>
        <w:rPr>
          <w:rFonts w:ascii="Arial" w:hAnsi="Arial" w:cs="Arial"/>
          <w:b/>
          <w:u w:val="single"/>
        </w:rPr>
      </w:pPr>
    </w:p>
    <w:p w14:paraId="7B3F6414" w14:textId="77777777" w:rsidR="00355FC5" w:rsidRPr="00CD4B3C" w:rsidRDefault="00355FC5" w:rsidP="00E215A9">
      <w:pPr>
        <w:pBdr>
          <w:bottom w:val="single" w:sz="4" w:space="1" w:color="auto"/>
        </w:pBdr>
        <w:jc w:val="both"/>
        <w:rPr>
          <w:rFonts w:ascii="Arial" w:hAnsi="Arial"/>
          <w:b/>
        </w:rPr>
      </w:pPr>
    </w:p>
    <w:p w14:paraId="49EF47B4" w14:textId="77777777" w:rsidR="0032356F" w:rsidRPr="00CD4B3C" w:rsidRDefault="00403345" w:rsidP="00E215A9">
      <w:pPr>
        <w:pBdr>
          <w:bottom w:val="single" w:sz="4" w:space="1" w:color="auto"/>
        </w:pBdr>
        <w:jc w:val="both"/>
        <w:rPr>
          <w:rFonts w:ascii="Arial" w:hAnsi="Arial"/>
          <w:b/>
        </w:rPr>
      </w:pPr>
      <w:r w:rsidRPr="00CD4B3C">
        <w:rPr>
          <w:rFonts w:ascii="Arial" w:hAnsi="Arial"/>
          <w:b/>
        </w:rPr>
        <w:t>Mapping to Programme Goals and Objectives</w:t>
      </w:r>
      <w:r w:rsidR="0032356F" w:rsidRPr="00CD4B3C">
        <w:rPr>
          <w:rFonts w:ascii="Arial" w:hAnsi="Arial"/>
          <w:b/>
        </w:rPr>
        <w:t>:</w:t>
      </w:r>
    </w:p>
    <w:p w14:paraId="7B9EA8B7" w14:textId="77777777" w:rsidR="00214927" w:rsidRPr="00CD4B3C" w:rsidRDefault="00214927" w:rsidP="00E215A9">
      <w:pPr>
        <w:jc w:val="both"/>
        <w:rPr>
          <w:rFonts w:ascii="Arial" w:hAnsi="Arial" w:cs="Arial"/>
          <w:b/>
        </w:rPr>
      </w:pPr>
    </w:p>
    <w:p w14:paraId="10BB7D01" w14:textId="77777777" w:rsidR="00032F4A" w:rsidRPr="00CD4B3C" w:rsidRDefault="00032F4A" w:rsidP="00E215A9">
      <w:pPr>
        <w:jc w:val="both"/>
        <w:rPr>
          <w:rFonts w:ascii="Arial" w:hAnsi="Arial" w:cs="Arial"/>
          <w:b/>
          <w:i/>
          <w:color w:val="FF0000"/>
        </w:rPr>
      </w:pPr>
      <w:r w:rsidRPr="00CD4B3C">
        <w:rPr>
          <w:rFonts w:ascii="Arial" w:hAnsi="Arial" w:cs="Arial"/>
          <w:b/>
        </w:rPr>
        <w:t xml:space="preserve">This assessment will contribute directly to the following Postgraduate programme goals and objectives.  </w:t>
      </w:r>
    </w:p>
    <w:p w14:paraId="03B7410B" w14:textId="77777777" w:rsidR="00032F4A" w:rsidRPr="00CD4B3C" w:rsidRDefault="00032F4A" w:rsidP="00E215A9">
      <w:pPr>
        <w:jc w:val="both"/>
        <w:rPr>
          <w:rFonts w:ascii="Arial" w:hAnsi="Arial" w:cs="Arial"/>
          <w:b/>
        </w:rPr>
      </w:pPr>
    </w:p>
    <w:p w14:paraId="284706E2" w14:textId="4C640F2E" w:rsidR="00032F4A" w:rsidRPr="00CD4B3C" w:rsidRDefault="00032F4A" w:rsidP="00905CCB">
      <w:pPr>
        <w:jc w:val="both"/>
        <w:rPr>
          <w:rFonts w:ascii="Arial" w:hAnsi="Arial" w:cs="Arial"/>
          <w:b/>
        </w:rPr>
      </w:pPr>
      <w:r w:rsidRPr="00CD4B3C">
        <w:rPr>
          <w:rFonts w:ascii="Arial" w:hAnsi="Arial" w:cs="Arial"/>
          <w:b/>
        </w:rPr>
        <w:t xml:space="preserve">Goal One: </w:t>
      </w:r>
      <w:r w:rsidR="00A92E83">
        <w:rPr>
          <w:rFonts w:ascii="Arial" w:hAnsi="Arial" w:cs="Arial"/>
          <w:b/>
        </w:rPr>
        <w:t>To develop the skills necessary for employment and career progression</w:t>
      </w:r>
    </w:p>
    <w:p w14:paraId="47DFD54E" w14:textId="77777777" w:rsidR="00905CCB" w:rsidRPr="00CD4B3C" w:rsidRDefault="00905CCB" w:rsidP="00905CCB">
      <w:pPr>
        <w:jc w:val="both"/>
        <w:rPr>
          <w:rFonts w:ascii="Arial" w:hAnsi="Arial" w:cs="Arial"/>
          <w:b/>
        </w:rPr>
      </w:pPr>
    </w:p>
    <w:tbl>
      <w:tblPr>
        <w:tblW w:w="0" w:type="auto"/>
        <w:tblLook w:val="04A0" w:firstRow="1" w:lastRow="0" w:firstColumn="1" w:lastColumn="0" w:noHBand="0" w:noVBand="1"/>
      </w:tblPr>
      <w:tblGrid>
        <w:gridCol w:w="534"/>
        <w:gridCol w:w="425"/>
        <w:gridCol w:w="8328"/>
      </w:tblGrid>
      <w:tr w:rsidR="00032F4A" w:rsidRPr="00CD4B3C" w14:paraId="72CB1B67" w14:textId="77777777" w:rsidTr="00032F4A">
        <w:tc>
          <w:tcPr>
            <w:tcW w:w="534" w:type="dxa"/>
            <w:tcBorders>
              <w:top w:val="single" w:sz="4" w:space="0" w:color="auto"/>
              <w:left w:val="single" w:sz="4" w:space="0" w:color="auto"/>
              <w:bottom w:val="single" w:sz="4" w:space="0" w:color="auto"/>
              <w:right w:val="single" w:sz="4" w:space="0" w:color="auto"/>
            </w:tcBorders>
          </w:tcPr>
          <w:p w14:paraId="7106FCEE" w14:textId="50263949" w:rsidR="00032F4A" w:rsidRPr="00CD4B3C" w:rsidRDefault="00B57C03" w:rsidP="00032F4A">
            <w:pPr>
              <w:autoSpaceDE w:val="0"/>
              <w:autoSpaceDN w:val="0"/>
              <w:adjustRightInd w:val="0"/>
              <w:rPr>
                <w:rFonts w:ascii="Arial" w:hAnsi="Arial" w:cs="Arial"/>
              </w:rPr>
            </w:pPr>
            <w:r w:rsidRPr="00CD4B3C">
              <w:rPr>
                <w:rFonts w:ascii="Arial" w:hAnsi="Arial" w:cs="Arial"/>
              </w:rPr>
              <w:t xml:space="preserve"> </w:t>
            </w:r>
          </w:p>
        </w:tc>
        <w:tc>
          <w:tcPr>
            <w:tcW w:w="425" w:type="dxa"/>
            <w:tcBorders>
              <w:left w:val="single" w:sz="4" w:space="0" w:color="auto"/>
            </w:tcBorders>
          </w:tcPr>
          <w:p w14:paraId="3422305F" w14:textId="77777777" w:rsidR="00032F4A" w:rsidRPr="00CD4B3C" w:rsidRDefault="00032F4A" w:rsidP="00032F4A">
            <w:pPr>
              <w:autoSpaceDE w:val="0"/>
              <w:autoSpaceDN w:val="0"/>
              <w:adjustRightInd w:val="0"/>
              <w:rPr>
                <w:rFonts w:ascii="Arial" w:hAnsi="Arial" w:cs="Arial"/>
              </w:rPr>
            </w:pPr>
            <w:r w:rsidRPr="00CD4B3C">
              <w:rPr>
                <w:rFonts w:ascii="Arial" w:hAnsi="Arial" w:cs="Arial"/>
              </w:rPr>
              <w:t>1.</w:t>
            </w:r>
          </w:p>
        </w:tc>
        <w:tc>
          <w:tcPr>
            <w:tcW w:w="8328" w:type="dxa"/>
          </w:tcPr>
          <w:p w14:paraId="1EA6745F" w14:textId="12DDA3AB" w:rsidR="00032F4A" w:rsidRPr="008C12DC" w:rsidRDefault="00A92E83" w:rsidP="00905CCB">
            <w:pPr>
              <w:pStyle w:val="MediumGrid1-Accent21"/>
              <w:ind w:left="0"/>
              <w:rPr>
                <w:rFonts w:ascii="Arial" w:hAnsi="Arial" w:cs="Arial"/>
                <w:sz w:val="20"/>
                <w:szCs w:val="20"/>
              </w:rPr>
            </w:pPr>
            <w:r w:rsidRPr="008C12DC">
              <w:rPr>
                <w:rFonts w:ascii="Arial" w:hAnsi="Arial" w:cs="Arial"/>
                <w:sz w:val="20"/>
                <w:szCs w:val="20"/>
              </w:rPr>
              <w:t>Demonstrate awareness of personal strengths and weaknesses and the ability to engage in continuing self-development</w:t>
            </w:r>
            <w:r w:rsidR="00905CCB" w:rsidRPr="008C12DC">
              <w:rPr>
                <w:rFonts w:ascii="Arial" w:hAnsi="Arial" w:cs="Arial"/>
                <w:sz w:val="20"/>
                <w:szCs w:val="20"/>
              </w:rPr>
              <w:t>.</w:t>
            </w:r>
          </w:p>
        </w:tc>
      </w:tr>
      <w:tr w:rsidR="00032F4A" w:rsidRPr="00CD4B3C" w14:paraId="0A1FDC10" w14:textId="77777777" w:rsidTr="00032F4A">
        <w:tc>
          <w:tcPr>
            <w:tcW w:w="534" w:type="dxa"/>
            <w:tcBorders>
              <w:top w:val="single" w:sz="4" w:space="0" w:color="auto"/>
              <w:left w:val="single" w:sz="4" w:space="0" w:color="auto"/>
              <w:bottom w:val="single" w:sz="4" w:space="0" w:color="auto"/>
              <w:right w:val="single" w:sz="4" w:space="0" w:color="auto"/>
            </w:tcBorders>
          </w:tcPr>
          <w:p w14:paraId="74E735C7" w14:textId="77777777" w:rsidR="00032F4A" w:rsidRPr="00CD4B3C" w:rsidRDefault="00032F4A" w:rsidP="00032F4A">
            <w:pPr>
              <w:autoSpaceDE w:val="0"/>
              <w:autoSpaceDN w:val="0"/>
              <w:adjustRightInd w:val="0"/>
              <w:rPr>
                <w:rFonts w:ascii="Arial" w:hAnsi="Arial" w:cs="Arial"/>
              </w:rPr>
            </w:pPr>
          </w:p>
        </w:tc>
        <w:tc>
          <w:tcPr>
            <w:tcW w:w="425" w:type="dxa"/>
            <w:tcBorders>
              <w:left w:val="single" w:sz="4" w:space="0" w:color="auto"/>
            </w:tcBorders>
          </w:tcPr>
          <w:p w14:paraId="6506FAC4" w14:textId="77777777" w:rsidR="00032F4A" w:rsidRPr="00CD4B3C" w:rsidRDefault="00032F4A" w:rsidP="00032F4A">
            <w:pPr>
              <w:autoSpaceDE w:val="0"/>
              <w:autoSpaceDN w:val="0"/>
              <w:adjustRightInd w:val="0"/>
              <w:rPr>
                <w:rFonts w:ascii="Arial" w:hAnsi="Arial" w:cs="Arial"/>
              </w:rPr>
            </w:pPr>
            <w:r w:rsidRPr="00CD4B3C">
              <w:rPr>
                <w:rFonts w:ascii="Arial" w:hAnsi="Arial" w:cs="Arial"/>
              </w:rPr>
              <w:t>2.</w:t>
            </w:r>
          </w:p>
        </w:tc>
        <w:tc>
          <w:tcPr>
            <w:tcW w:w="8328" w:type="dxa"/>
          </w:tcPr>
          <w:p w14:paraId="57CF2B8F" w14:textId="6D11D4E6" w:rsidR="00032F4A" w:rsidRPr="008C12DC" w:rsidRDefault="00A92E83" w:rsidP="00A92E83">
            <w:pPr>
              <w:rPr>
                <w:rFonts w:ascii="Arial" w:hAnsi="Arial" w:cs="Arial"/>
              </w:rPr>
            </w:pPr>
            <w:r w:rsidRPr="008C12DC">
              <w:rPr>
                <w:rFonts w:ascii="Arial" w:hAnsi="Arial" w:cs="Arial"/>
              </w:rPr>
              <w:t>Demonstrate the development of inter-personal and intra-personal skills.</w:t>
            </w:r>
          </w:p>
          <w:p w14:paraId="41C6FE8A" w14:textId="77777777" w:rsidR="00905CCB" w:rsidRPr="008C12DC" w:rsidRDefault="00905CCB" w:rsidP="00032F4A">
            <w:pPr>
              <w:pStyle w:val="MediumGrid1-Accent21"/>
              <w:ind w:left="0"/>
              <w:rPr>
                <w:rFonts w:ascii="Arial" w:hAnsi="Arial" w:cs="Arial"/>
                <w:sz w:val="20"/>
                <w:szCs w:val="20"/>
              </w:rPr>
            </w:pPr>
          </w:p>
        </w:tc>
      </w:tr>
      <w:tr w:rsidR="00A92E83" w:rsidRPr="00CD4B3C" w14:paraId="4F67C654" w14:textId="77777777" w:rsidTr="00032F4A">
        <w:tc>
          <w:tcPr>
            <w:tcW w:w="534" w:type="dxa"/>
            <w:tcBorders>
              <w:top w:val="single" w:sz="4" w:space="0" w:color="auto"/>
              <w:left w:val="single" w:sz="4" w:space="0" w:color="auto"/>
              <w:bottom w:val="single" w:sz="4" w:space="0" w:color="auto"/>
              <w:right w:val="single" w:sz="4" w:space="0" w:color="auto"/>
            </w:tcBorders>
          </w:tcPr>
          <w:p w14:paraId="771CFDE9" w14:textId="6C6CFD9C" w:rsidR="00A92E83" w:rsidRPr="00CD4B3C" w:rsidRDefault="000D288C" w:rsidP="00032F4A">
            <w:pPr>
              <w:autoSpaceDE w:val="0"/>
              <w:autoSpaceDN w:val="0"/>
              <w:adjustRightInd w:val="0"/>
              <w:rPr>
                <w:rFonts w:ascii="Arial" w:hAnsi="Arial" w:cs="Arial"/>
              </w:rPr>
            </w:pPr>
            <w:r>
              <w:rPr>
                <w:rFonts w:ascii="Arial" w:hAnsi="Arial" w:cs="Arial"/>
              </w:rPr>
              <w:t>x</w:t>
            </w:r>
          </w:p>
        </w:tc>
        <w:tc>
          <w:tcPr>
            <w:tcW w:w="425" w:type="dxa"/>
            <w:tcBorders>
              <w:left w:val="single" w:sz="4" w:space="0" w:color="auto"/>
            </w:tcBorders>
          </w:tcPr>
          <w:p w14:paraId="2E45BBB9" w14:textId="6C2FFD3E" w:rsidR="00A92E83" w:rsidRPr="00CD4B3C" w:rsidRDefault="00A92E83" w:rsidP="00032F4A">
            <w:pPr>
              <w:autoSpaceDE w:val="0"/>
              <w:autoSpaceDN w:val="0"/>
              <w:adjustRightInd w:val="0"/>
              <w:rPr>
                <w:rFonts w:ascii="Arial" w:hAnsi="Arial" w:cs="Arial"/>
              </w:rPr>
            </w:pPr>
            <w:r>
              <w:rPr>
                <w:rFonts w:ascii="Arial" w:hAnsi="Arial" w:cs="Arial"/>
              </w:rPr>
              <w:t>3.</w:t>
            </w:r>
          </w:p>
        </w:tc>
        <w:tc>
          <w:tcPr>
            <w:tcW w:w="8328" w:type="dxa"/>
          </w:tcPr>
          <w:p w14:paraId="443F6739" w14:textId="0DBEAD39" w:rsidR="00A92E83" w:rsidRPr="008C12DC" w:rsidRDefault="008C12DC" w:rsidP="00A92E83">
            <w:pPr>
              <w:rPr>
                <w:rFonts w:ascii="Arial" w:hAnsi="Arial" w:cs="Arial"/>
              </w:rPr>
            </w:pPr>
            <w:r w:rsidRPr="008C12DC">
              <w:rPr>
                <w:rFonts w:ascii="Arial" w:hAnsi="Arial" w:cs="Arial"/>
              </w:rPr>
              <w:t>Demonstrate competence in contemporary analytical and ICT applications.</w:t>
            </w:r>
          </w:p>
        </w:tc>
      </w:tr>
    </w:tbl>
    <w:p w14:paraId="034A02D2" w14:textId="77777777" w:rsidR="00032F4A" w:rsidRPr="00CD4B3C" w:rsidRDefault="00032F4A" w:rsidP="00032F4A">
      <w:pPr>
        <w:rPr>
          <w:rFonts w:ascii="Arial" w:hAnsi="Arial" w:cs="Arial"/>
        </w:rPr>
      </w:pPr>
    </w:p>
    <w:p w14:paraId="495ADDD2" w14:textId="77777777" w:rsidR="00F463B0" w:rsidRPr="00CD4B3C" w:rsidRDefault="00F463B0" w:rsidP="00F463B0">
      <w:pPr>
        <w:rPr>
          <w:rFonts w:ascii="Arial" w:hAnsi="Arial" w:cs="Arial"/>
          <w:b/>
        </w:rPr>
      </w:pPr>
      <w:r w:rsidRPr="00CD4B3C">
        <w:rPr>
          <w:rFonts w:ascii="Arial" w:hAnsi="Arial" w:cs="Arial"/>
          <w:b/>
        </w:rPr>
        <w:t>Goal Two: Be culturally and ethically aware</w:t>
      </w:r>
    </w:p>
    <w:p w14:paraId="3DFCAF96" w14:textId="77777777" w:rsidR="00032F4A" w:rsidRPr="00CD4B3C" w:rsidRDefault="00032F4A" w:rsidP="00032F4A">
      <w:pPr>
        <w:rPr>
          <w:rFonts w:ascii="Arial" w:hAnsi="Arial" w:cs="Arial"/>
        </w:rPr>
      </w:pPr>
    </w:p>
    <w:tbl>
      <w:tblPr>
        <w:tblW w:w="0" w:type="auto"/>
        <w:tblLook w:val="04A0" w:firstRow="1" w:lastRow="0" w:firstColumn="1" w:lastColumn="0" w:noHBand="0" w:noVBand="1"/>
      </w:tblPr>
      <w:tblGrid>
        <w:gridCol w:w="534"/>
        <w:gridCol w:w="425"/>
        <w:gridCol w:w="8328"/>
      </w:tblGrid>
      <w:tr w:rsidR="00032F4A" w:rsidRPr="00CD4B3C" w14:paraId="3B816E4C" w14:textId="77777777" w:rsidTr="00032F4A">
        <w:tc>
          <w:tcPr>
            <w:tcW w:w="534" w:type="dxa"/>
            <w:tcBorders>
              <w:top w:val="single" w:sz="4" w:space="0" w:color="auto"/>
              <w:left w:val="single" w:sz="4" w:space="0" w:color="auto"/>
              <w:bottom w:val="single" w:sz="4" w:space="0" w:color="auto"/>
              <w:right w:val="single" w:sz="4" w:space="0" w:color="auto"/>
            </w:tcBorders>
          </w:tcPr>
          <w:p w14:paraId="21E8E65C" w14:textId="1C9DA6E2" w:rsidR="00032F4A" w:rsidRPr="00CD4B3C" w:rsidRDefault="000D288C" w:rsidP="00032F4A">
            <w:pPr>
              <w:autoSpaceDE w:val="0"/>
              <w:autoSpaceDN w:val="0"/>
              <w:adjustRightInd w:val="0"/>
              <w:rPr>
                <w:rFonts w:ascii="Arial" w:hAnsi="Arial" w:cs="Arial"/>
              </w:rPr>
            </w:pPr>
            <w:r>
              <w:rPr>
                <w:rFonts w:ascii="Arial" w:hAnsi="Arial" w:cs="Arial"/>
              </w:rPr>
              <w:t>x</w:t>
            </w:r>
          </w:p>
        </w:tc>
        <w:tc>
          <w:tcPr>
            <w:tcW w:w="425" w:type="dxa"/>
            <w:tcBorders>
              <w:left w:val="single" w:sz="4" w:space="0" w:color="auto"/>
            </w:tcBorders>
          </w:tcPr>
          <w:p w14:paraId="7EDA1B3A" w14:textId="77777777" w:rsidR="00032F4A" w:rsidRPr="00CD4B3C" w:rsidRDefault="00032F4A" w:rsidP="00032F4A">
            <w:pPr>
              <w:autoSpaceDE w:val="0"/>
              <w:autoSpaceDN w:val="0"/>
              <w:adjustRightInd w:val="0"/>
              <w:rPr>
                <w:rFonts w:ascii="Arial" w:hAnsi="Arial" w:cs="Arial"/>
              </w:rPr>
            </w:pPr>
            <w:r w:rsidRPr="00CD4B3C">
              <w:rPr>
                <w:rFonts w:ascii="Arial" w:hAnsi="Arial" w:cs="Arial"/>
              </w:rPr>
              <w:t>1.</w:t>
            </w:r>
          </w:p>
        </w:tc>
        <w:tc>
          <w:tcPr>
            <w:tcW w:w="8328" w:type="dxa"/>
          </w:tcPr>
          <w:p w14:paraId="10538F09" w14:textId="6A514156" w:rsidR="00905CCB" w:rsidRPr="008C12DC" w:rsidRDefault="008C12DC" w:rsidP="00905CCB">
            <w:pPr>
              <w:pStyle w:val="MediumGrid1-Accent21"/>
              <w:ind w:left="0"/>
              <w:rPr>
                <w:rFonts w:ascii="Arial" w:hAnsi="Arial" w:cs="Arial"/>
                <w:sz w:val="20"/>
                <w:szCs w:val="20"/>
              </w:rPr>
            </w:pPr>
            <w:r w:rsidRPr="008C12DC">
              <w:rPr>
                <w:rFonts w:ascii="Arial" w:hAnsi="Arial" w:cs="Arial"/>
                <w:sz w:val="20"/>
                <w:szCs w:val="20"/>
              </w:rPr>
              <w:t>Demonstrate their ability to work in culturally diverse groups and teams and make appropriate and personal contribution to team effectiveness</w:t>
            </w:r>
            <w:r w:rsidR="00905CCB" w:rsidRPr="008C12DC">
              <w:rPr>
                <w:rFonts w:ascii="Arial" w:hAnsi="Arial" w:cs="Arial"/>
                <w:sz w:val="20"/>
                <w:szCs w:val="20"/>
              </w:rPr>
              <w:t xml:space="preserve">. </w:t>
            </w:r>
          </w:p>
          <w:p w14:paraId="70A3159F" w14:textId="77777777" w:rsidR="00032F4A" w:rsidRPr="008C12DC" w:rsidRDefault="00032F4A" w:rsidP="00032F4A">
            <w:pPr>
              <w:pStyle w:val="MediumGrid1-Accent21"/>
              <w:ind w:left="0"/>
              <w:rPr>
                <w:rFonts w:ascii="Arial" w:hAnsi="Arial" w:cs="Arial"/>
                <w:sz w:val="20"/>
                <w:szCs w:val="20"/>
              </w:rPr>
            </w:pPr>
          </w:p>
        </w:tc>
      </w:tr>
      <w:tr w:rsidR="00032F4A" w:rsidRPr="00CD4B3C" w14:paraId="7B3DE184" w14:textId="77777777" w:rsidTr="00032F4A">
        <w:tc>
          <w:tcPr>
            <w:tcW w:w="534" w:type="dxa"/>
            <w:tcBorders>
              <w:top w:val="single" w:sz="4" w:space="0" w:color="auto"/>
              <w:left w:val="single" w:sz="4" w:space="0" w:color="auto"/>
              <w:bottom w:val="single" w:sz="4" w:space="0" w:color="auto"/>
              <w:right w:val="single" w:sz="4" w:space="0" w:color="auto"/>
            </w:tcBorders>
          </w:tcPr>
          <w:p w14:paraId="6F71250F" w14:textId="77777777" w:rsidR="00032F4A" w:rsidRPr="00CD4B3C" w:rsidRDefault="00032F4A" w:rsidP="00032F4A">
            <w:pPr>
              <w:autoSpaceDE w:val="0"/>
              <w:autoSpaceDN w:val="0"/>
              <w:adjustRightInd w:val="0"/>
              <w:rPr>
                <w:rFonts w:ascii="Arial" w:hAnsi="Arial" w:cs="Arial"/>
              </w:rPr>
            </w:pPr>
          </w:p>
        </w:tc>
        <w:tc>
          <w:tcPr>
            <w:tcW w:w="425" w:type="dxa"/>
            <w:tcBorders>
              <w:left w:val="single" w:sz="4" w:space="0" w:color="auto"/>
            </w:tcBorders>
          </w:tcPr>
          <w:p w14:paraId="62A7AD47" w14:textId="77777777" w:rsidR="00032F4A" w:rsidRPr="00CD4B3C" w:rsidRDefault="00032F4A" w:rsidP="00032F4A">
            <w:pPr>
              <w:autoSpaceDE w:val="0"/>
              <w:autoSpaceDN w:val="0"/>
              <w:adjustRightInd w:val="0"/>
              <w:rPr>
                <w:rFonts w:ascii="Arial" w:hAnsi="Arial" w:cs="Arial"/>
              </w:rPr>
            </w:pPr>
            <w:r w:rsidRPr="00CD4B3C">
              <w:rPr>
                <w:rFonts w:ascii="Arial" w:hAnsi="Arial" w:cs="Arial"/>
              </w:rPr>
              <w:t>2.</w:t>
            </w:r>
          </w:p>
        </w:tc>
        <w:tc>
          <w:tcPr>
            <w:tcW w:w="8328" w:type="dxa"/>
          </w:tcPr>
          <w:p w14:paraId="55AF6E4F" w14:textId="77777777" w:rsidR="00905CCB" w:rsidRPr="008C12DC" w:rsidRDefault="00905CCB" w:rsidP="00905CCB">
            <w:pPr>
              <w:pStyle w:val="MediumGrid1-Accent21"/>
              <w:ind w:left="0"/>
              <w:rPr>
                <w:rFonts w:ascii="Arial" w:hAnsi="Arial" w:cs="Arial"/>
                <w:sz w:val="20"/>
                <w:szCs w:val="20"/>
              </w:rPr>
            </w:pPr>
            <w:r w:rsidRPr="008C12DC">
              <w:rPr>
                <w:rFonts w:ascii="Arial" w:hAnsi="Arial" w:cs="Arial"/>
                <w:sz w:val="20"/>
                <w:szCs w:val="20"/>
              </w:rPr>
              <w:t xml:space="preserve">Reflect on their own ethical values. </w:t>
            </w:r>
          </w:p>
          <w:p w14:paraId="4627ADA8" w14:textId="77777777" w:rsidR="00032F4A" w:rsidRPr="008C12DC" w:rsidRDefault="00032F4A" w:rsidP="00032F4A">
            <w:pPr>
              <w:pStyle w:val="MediumGrid1-Accent21"/>
              <w:ind w:left="0"/>
              <w:rPr>
                <w:rFonts w:ascii="Arial" w:hAnsi="Arial" w:cs="Arial"/>
                <w:sz w:val="20"/>
                <w:szCs w:val="20"/>
              </w:rPr>
            </w:pPr>
          </w:p>
        </w:tc>
      </w:tr>
      <w:tr w:rsidR="008C12DC" w:rsidRPr="00CD4B3C" w14:paraId="3F2AFE39" w14:textId="77777777" w:rsidTr="00032F4A">
        <w:tc>
          <w:tcPr>
            <w:tcW w:w="534" w:type="dxa"/>
            <w:tcBorders>
              <w:top w:val="single" w:sz="4" w:space="0" w:color="auto"/>
              <w:left w:val="single" w:sz="4" w:space="0" w:color="auto"/>
              <w:bottom w:val="single" w:sz="4" w:space="0" w:color="auto"/>
              <w:right w:val="single" w:sz="4" w:space="0" w:color="auto"/>
            </w:tcBorders>
          </w:tcPr>
          <w:p w14:paraId="6D20E5C6" w14:textId="77777777" w:rsidR="008C12DC" w:rsidRPr="00CD4B3C" w:rsidRDefault="008C12DC" w:rsidP="00032F4A">
            <w:pPr>
              <w:autoSpaceDE w:val="0"/>
              <w:autoSpaceDN w:val="0"/>
              <w:adjustRightInd w:val="0"/>
              <w:rPr>
                <w:rFonts w:ascii="Arial" w:hAnsi="Arial" w:cs="Arial"/>
              </w:rPr>
            </w:pPr>
          </w:p>
        </w:tc>
        <w:tc>
          <w:tcPr>
            <w:tcW w:w="425" w:type="dxa"/>
            <w:tcBorders>
              <w:left w:val="single" w:sz="4" w:space="0" w:color="auto"/>
            </w:tcBorders>
          </w:tcPr>
          <w:p w14:paraId="221BCB60" w14:textId="77FDC368" w:rsidR="008C12DC" w:rsidRPr="00CD4B3C" w:rsidRDefault="008C12DC" w:rsidP="00032F4A">
            <w:pPr>
              <w:autoSpaceDE w:val="0"/>
              <w:autoSpaceDN w:val="0"/>
              <w:adjustRightInd w:val="0"/>
              <w:rPr>
                <w:rFonts w:ascii="Arial" w:hAnsi="Arial" w:cs="Arial"/>
              </w:rPr>
            </w:pPr>
            <w:r>
              <w:rPr>
                <w:rFonts w:ascii="Arial" w:hAnsi="Arial" w:cs="Arial"/>
              </w:rPr>
              <w:t>3.</w:t>
            </w:r>
          </w:p>
        </w:tc>
        <w:tc>
          <w:tcPr>
            <w:tcW w:w="8328" w:type="dxa"/>
          </w:tcPr>
          <w:p w14:paraId="1F55F1D3" w14:textId="3B20189A" w:rsidR="008C12DC" w:rsidRPr="008C12DC" w:rsidRDefault="008C12DC" w:rsidP="00905CCB">
            <w:pPr>
              <w:pStyle w:val="MediumGrid1-Accent21"/>
              <w:ind w:left="0"/>
              <w:rPr>
                <w:rFonts w:ascii="Arial" w:hAnsi="Arial" w:cs="Arial"/>
                <w:sz w:val="20"/>
                <w:szCs w:val="20"/>
              </w:rPr>
            </w:pPr>
            <w:r w:rsidRPr="008C12DC">
              <w:rPr>
                <w:rFonts w:ascii="Arial" w:hAnsi="Arial" w:cs="Arial"/>
                <w:sz w:val="20"/>
                <w:szCs w:val="20"/>
              </w:rPr>
              <w:t>Understand the wider impact of individual or organisational decision making on social and environmental contexts.</w:t>
            </w:r>
          </w:p>
        </w:tc>
      </w:tr>
    </w:tbl>
    <w:p w14:paraId="10017CD7" w14:textId="77777777" w:rsidR="00032F4A" w:rsidRPr="00CD4B3C" w:rsidRDefault="00032F4A" w:rsidP="00032F4A">
      <w:pPr>
        <w:autoSpaceDE w:val="0"/>
        <w:autoSpaceDN w:val="0"/>
        <w:adjustRightInd w:val="0"/>
        <w:rPr>
          <w:rFonts w:ascii="Arial" w:hAnsi="Arial" w:cs="Arial"/>
        </w:rPr>
      </w:pPr>
    </w:p>
    <w:p w14:paraId="241F0F8F" w14:textId="77777777" w:rsidR="00905CCB" w:rsidRPr="00CD4B3C" w:rsidRDefault="00905CCB" w:rsidP="00905CCB">
      <w:pPr>
        <w:rPr>
          <w:rFonts w:ascii="Arial" w:hAnsi="Arial" w:cs="Arial"/>
          <w:b/>
        </w:rPr>
      </w:pPr>
      <w:r w:rsidRPr="00CD4B3C">
        <w:rPr>
          <w:rFonts w:ascii="Arial" w:hAnsi="Arial" w:cs="Arial"/>
          <w:b/>
        </w:rPr>
        <w:t>Goal Three: Have developed leadership and management capability</w:t>
      </w:r>
    </w:p>
    <w:p w14:paraId="56A4B76A" w14:textId="77777777" w:rsidR="00032F4A" w:rsidRPr="00CD4B3C" w:rsidRDefault="00032F4A" w:rsidP="00032F4A">
      <w:pPr>
        <w:autoSpaceDE w:val="0"/>
        <w:autoSpaceDN w:val="0"/>
        <w:adjustRightInd w:val="0"/>
        <w:rPr>
          <w:rFonts w:ascii="Arial" w:hAnsi="Arial" w:cs="Arial"/>
        </w:rPr>
      </w:pPr>
    </w:p>
    <w:tbl>
      <w:tblPr>
        <w:tblW w:w="0" w:type="auto"/>
        <w:tblLook w:val="04A0" w:firstRow="1" w:lastRow="0" w:firstColumn="1" w:lastColumn="0" w:noHBand="0" w:noVBand="1"/>
      </w:tblPr>
      <w:tblGrid>
        <w:gridCol w:w="524"/>
        <w:gridCol w:w="424"/>
        <w:gridCol w:w="8118"/>
      </w:tblGrid>
      <w:tr w:rsidR="00032F4A" w:rsidRPr="00CD4B3C" w14:paraId="2D6B006A" w14:textId="77777777" w:rsidTr="008C12DC">
        <w:tc>
          <w:tcPr>
            <w:tcW w:w="524" w:type="dxa"/>
            <w:tcBorders>
              <w:top w:val="single" w:sz="4" w:space="0" w:color="auto"/>
              <w:left w:val="single" w:sz="4" w:space="0" w:color="auto"/>
              <w:bottom w:val="single" w:sz="4" w:space="0" w:color="auto"/>
              <w:right w:val="single" w:sz="4" w:space="0" w:color="auto"/>
            </w:tcBorders>
          </w:tcPr>
          <w:p w14:paraId="59F99F05" w14:textId="68EBB566" w:rsidR="00032F4A" w:rsidRPr="00CD4B3C" w:rsidRDefault="00032F4A" w:rsidP="00032F4A">
            <w:pPr>
              <w:autoSpaceDE w:val="0"/>
              <w:autoSpaceDN w:val="0"/>
              <w:adjustRightInd w:val="0"/>
              <w:rPr>
                <w:rFonts w:ascii="Arial" w:hAnsi="Arial" w:cs="Arial"/>
              </w:rPr>
            </w:pPr>
          </w:p>
        </w:tc>
        <w:tc>
          <w:tcPr>
            <w:tcW w:w="424" w:type="dxa"/>
            <w:tcBorders>
              <w:left w:val="single" w:sz="4" w:space="0" w:color="auto"/>
            </w:tcBorders>
          </w:tcPr>
          <w:p w14:paraId="5856706F" w14:textId="0DE76AB3" w:rsidR="00032F4A" w:rsidRPr="00CD4B3C" w:rsidRDefault="008C12DC" w:rsidP="00032F4A">
            <w:pPr>
              <w:autoSpaceDE w:val="0"/>
              <w:autoSpaceDN w:val="0"/>
              <w:adjustRightInd w:val="0"/>
              <w:rPr>
                <w:rFonts w:ascii="Arial" w:hAnsi="Arial" w:cs="Arial"/>
              </w:rPr>
            </w:pPr>
            <w:r>
              <w:rPr>
                <w:rFonts w:ascii="Arial" w:hAnsi="Arial" w:cs="Arial"/>
              </w:rPr>
              <w:t>1</w:t>
            </w:r>
            <w:r w:rsidR="00032F4A" w:rsidRPr="00CD4B3C">
              <w:rPr>
                <w:rFonts w:ascii="Arial" w:hAnsi="Arial" w:cs="Arial"/>
              </w:rPr>
              <w:t>.</w:t>
            </w:r>
          </w:p>
        </w:tc>
        <w:tc>
          <w:tcPr>
            <w:tcW w:w="8118" w:type="dxa"/>
          </w:tcPr>
          <w:p w14:paraId="07244891" w14:textId="77777777" w:rsidR="00032F4A" w:rsidRPr="00CD4B3C" w:rsidRDefault="003B3F46" w:rsidP="00032F4A">
            <w:pPr>
              <w:pStyle w:val="MediumGrid1-Accent21"/>
              <w:ind w:left="0"/>
              <w:rPr>
                <w:rFonts w:ascii="Arial" w:hAnsi="Arial" w:cs="Arial"/>
                <w:sz w:val="20"/>
                <w:szCs w:val="20"/>
              </w:rPr>
            </w:pPr>
            <w:r w:rsidRPr="00CD4B3C">
              <w:rPr>
                <w:rFonts w:ascii="Arial" w:hAnsi="Arial" w:cs="Arial"/>
                <w:sz w:val="20"/>
                <w:szCs w:val="20"/>
              </w:rPr>
              <w:t>Communicate complex issues effectively.</w:t>
            </w:r>
          </w:p>
          <w:p w14:paraId="160087EB" w14:textId="77777777" w:rsidR="003B3F46" w:rsidRPr="00CD4B3C" w:rsidRDefault="003B3F46" w:rsidP="00032F4A">
            <w:pPr>
              <w:pStyle w:val="MediumGrid1-Accent21"/>
              <w:ind w:left="0"/>
              <w:rPr>
                <w:rFonts w:ascii="Arial" w:hAnsi="Arial" w:cs="Arial"/>
                <w:sz w:val="20"/>
                <w:szCs w:val="20"/>
              </w:rPr>
            </w:pPr>
          </w:p>
        </w:tc>
      </w:tr>
      <w:tr w:rsidR="00032F4A" w:rsidRPr="00CD4B3C" w14:paraId="654A987D" w14:textId="77777777" w:rsidTr="008C12DC">
        <w:tc>
          <w:tcPr>
            <w:tcW w:w="524" w:type="dxa"/>
            <w:tcBorders>
              <w:top w:val="single" w:sz="4" w:space="0" w:color="auto"/>
              <w:left w:val="single" w:sz="4" w:space="0" w:color="auto"/>
              <w:bottom w:val="single" w:sz="4" w:space="0" w:color="auto"/>
              <w:right w:val="single" w:sz="4" w:space="0" w:color="auto"/>
            </w:tcBorders>
          </w:tcPr>
          <w:p w14:paraId="7CFBA544" w14:textId="1AF483AB" w:rsidR="00032F4A" w:rsidRPr="00CD4B3C" w:rsidRDefault="000D288C" w:rsidP="00032F4A">
            <w:pPr>
              <w:autoSpaceDE w:val="0"/>
              <w:autoSpaceDN w:val="0"/>
              <w:adjustRightInd w:val="0"/>
              <w:rPr>
                <w:rFonts w:ascii="Arial" w:hAnsi="Arial" w:cs="Arial"/>
              </w:rPr>
            </w:pPr>
            <w:r>
              <w:rPr>
                <w:rFonts w:ascii="Arial" w:hAnsi="Arial" w:cs="Arial"/>
              </w:rPr>
              <w:t>x</w:t>
            </w:r>
          </w:p>
        </w:tc>
        <w:tc>
          <w:tcPr>
            <w:tcW w:w="424" w:type="dxa"/>
            <w:tcBorders>
              <w:left w:val="single" w:sz="4" w:space="0" w:color="auto"/>
            </w:tcBorders>
          </w:tcPr>
          <w:p w14:paraId="5D001BD6" w14:textId="3295E00B" w:rsidR="00032F4A" w:rsidRPr="00CD4B3C" w:rsidRDefault="008C12DC" w:rsidP="00032F4A">
            <w:pPr>
              <w:autoSpaceDE w:val="0"/>
              <w:autoSpaceDN w:val="0"/>
              <w:adjustRightInd w:val="0"/>
              <w:rPr>
                <w:rFonts w:ascii="Arial" w:hAnsi="Arial" w:cs="Arial"/>
              </w:rPr>
            </w:pPr>
            <w:r>
              <w:rPr>
                <w:rFonts w:ascii="Arial" w:hAnsi="Arial" w:cs="Arial"/>
              </w:rPr>
              <w:t>2</w:t>
            </w:r>
            <w:r w:rsidR="00032F4A" w:rsidRPr="00CD4B3C">
              <w:rPr>
                <w:rFonts w:ascii="Arial" w:hAnsi="Arial" w:cs="Arial"/>
              </w:rPr>
              <w:t>.</w:t>
            </w:r>
          </w:p>
        </w:tc>
        <w:tc>
          <w:tcPr>
            <w:tcW w:w="8118" w:type="dxa"/>
          </w:tcPr>
          <w:p w14:paraId="6838BD94" w14:textId="1C160E3E" w:rsidR="009C0A8B" w:rsidRPr="00CD4B3C" w:rsidRDefault="009C0A8B" w:rsidP="009C0A8B">
            <w:pPr>
              <w:contextualSpacing/>
              <w:rPr>
                <w:rFonts w:ascii="Arial" w:hAnsi="Arial" w:cs="Arial"/>
              </w:rPr>
            </w:pPr>
            <w:r w:rsidRPr="00CD4B3C">
              <w:rPr>
                <w:rFonts w:ascii="Arial" w:hAnsi="Arial" w:cs="Arial"/>
              </w:rPr>
              <w:t xml:space="preserve">Demonstrate decision making and problem solving </w:t>
            </w:r>
            <w:r w:rsidR="008C12DC">
              <w:rPr>
                <w:rFonts w:ascii="Arial" w:hAnsi="Arial" w:cs="Arial"/>
              </w:rPr>
              <w:t xml:space="preserve">and project management </w:t>
            </w:r>
            <w:r w:rsidRPr="00CD4B3C">
              <w:rPr>
                <w:rFonts w:ascii="Arial" w:hAnsi="Arial" w:cs="Arial"/>
              </w:rPr>
              <w:t>skills.</w:t>
            </w:r>
          </w:p>
          <w:p w14:paraId="63CDB2A0" w14:textId="77777777" w:rsidR="00032F4A" w:rsidRPr="00CD4B3C" w:rsidRDefault="00032F4A" w:rsidP="00032F4A">
            <w:pPr>
              <w:pStyle w:val="MediumGrid1-Accent21"/>
              <w:ind w:left="0"/>
              <w:rPr>
                <w:rFonts w:ascii="Arial" w:hAnsi="Arial" w:cs="Arial"/>
                <w:sz w:val="20"/>
                <w:szCs w:val="20"/>
              </w:rPr>
            </w:pPr>
          </w:p>
        </w:tc>
      </w:tr>
    </w:tbl>
    <w:p w14:paraId="11C8CBFE" w14:textId="77777777" w:rsidR="00032F4A" w:rsidRPr="00CD4B3C" w:rsidRDefault="00032F4A" w:rsidP="00032F4A">
      <w:pPr>
        <w:autoSpaceDE w:val="0"/>
        <w:autoSpaceDN w:val="0"/>
        <w:adjustRightInd w:val="0"/>
        <w:rPr>
          <w:rFonts w:ascii="Arial" w:hAnsi="Arial" w:cs="Arial"/>
        </w:rPr>
      </w:pPr>
    </w:p>
    <w:p w14:paraId="5F468598" w14:textId="77777777" w:rsidR="00905CCB" w:rsidRPr="00CD4B3C" w:rsidRDefault="00905CCB" w:rsidP="00905CCB">
      <w:pPr>
        <w:rPr>
          <w:rFonts w:ascii="Arial" w:hAnsi="Arial" w:cs="Arial"/>
          <w:b/>
        </w:rPr>
      </w:pPr>
      <w:r w:rsidRPr="00CD4B3C">
        <w:rPr>
          <w:rFonts w:ascii="Arial" w:hAnsi="Arial" w:cs="Arial"/>
          <w:b/>
        </w:rPr>
        <w:t xml:space="preserve">Goal Four: Have developed and applied knowledge of international business and management theory </w:t>
      </w:r>
    </w:p>
    <w:p w14:paraId="2F800C82" w14:textId="77777777" w:rsidR="00032F4A" w:rsidRPr="00CD4B3C" w:rsidRDefault="00032F4A" w:rsidP="00032F4A">
      <w:pPr>
        <w:autoSpaceDE w:val="0"/>
        <w:autoSpaceDN w:val="0"/>
        <w:adjustRightInd w:val="0"/>
        <w:rPr>
          <w:rFonts w:ascii="Arial" w:hAnsi="Arial" w:cs="Arial"/>
        </w:rPr>
      </w:pPr>
    </w:p>
    <w:tbl>
      <w:tblPr>
        <w:tblW w:w="0" w:type="auto"/>
        <w:tblLook w:val="04A0" w:firstRow="1" w:lastRow="0" w:firstColumn="1" w:lastColumn="0" w:noHBand="0" w:noVBand="1"/>
      </w:tblPr>
      <w:tblGrid>
        <w:gridCol w:w="534"/>
        <w:gridCol w:w="425"/>
        <w:gridCol w:w="8328"/>
      </w:tblGrid>
      <w:tr w:rsidR="00032F4A" w:rsidRPr="00CD4B3C" w14:paraId="3755EF33" w14:textId="77777777" w:rsidTr="00032F4A">
        <w:tc>
          <w:tcPr>
            <w:tcW w:w="534" w:type="dxa"/>
            <w:tcBorders>
              <w:top w:val="single" w:sz="4" w:space="0" w:color="auto"/>
              <w:left w:val="single" w:sz="4" w:space="0" w:color="auto"/>
              <w:bottom w:val="single" w:sz="4" w:space="0" w:color="auto"/>
              <w:right w:val="single" w:sz="4" w:space="0" w:color="auto"/>
            </w:tcBorders>
          </w:tcPr>
          <w:p w14:paraId="5E6CAD78" w14:textId="0BA7833C" w:rsidR="00032F4A" w:rsidRPr="00CD4B3C" w:rsidRDefault="000D288C" w:rsidP="00032F4A">
            <w:pPr>
              <w:autoSpaceDE w:val="0"/>
              <w:autoSpaceDN w:val="0"/>
              <w:adjustRightInd w:val="0"/>
              <w:rPr>
                <w:rFonts w:ascii="Arial" w:hAnsi="Arial" w:cs="Arial"/>
              </w:rPr>
            </w:pPr>
            <w:r>
              <w:rPr>
                <w:rFonts w:ascii="Arial" w:hAnsi="Arial" w:cs="Arial"/>
              </w:rPr>
              <w:t>x</w:t>
            </w:r>
          </w:p>
        </w:tc>
        <w:tc>
          <w:tcPr>
            <w:tcW w:w="425" w:type="dxa"/>
            <w:tcBorders>
              <w:left w:val="single" w:sz="4" w:space="0" w:color="auto"/>
            </w:tcBorders>
          </w:tcPr>
          <w:p w14:paraId="0A47B10F" w14:textId="77777777" w:rsidR="00032F4A" w:rsidRPr="00CD4B3C" w:rsidRDefault="00032F4A" w:rsidP="00032F4A">
            <w:pPr>
              <w:autoSpaceDE w:val="0"/>
              <w:autoSpaceDN w:val="0"/>
              <w:adjustRightInd w:val="0"/>
              <w:rPr>
                <w:rFonts w:ascii="Arial" w:hAnsi="Arial" w:cs="Arial"/>
              </w:rPr>
            </w:pPr>
            <w:r w:rsidRPr="00CD4B3C">
              <w:rPr>
                <w:rFonts w:ascii="Arial" w:hAnsi="Arial" w:cs="Arial"/>
              </w:rPr>
              <w:t>1.</w:t>
            </w:r>
          </w:p>
        </w:tc>
        <w:tc>
          <w:tcPr>
            <w:tcW w:w="8328" w:type="dxa"/>
          </w:tcPr>
          <w:p w14:paraId="7B604577" w14:textId="77777777" w:rsidR="00032F4A" w:rsidRPr="00085EC5" w:rsidRDefault="009C0A8B" w:rsidP="009C0A8B">
            <w:pPr>
              <w:pStyle w:val="MediumGrid1-Accent21"/>
              <w:ind w:left="0"/>
              <w:rPr>
                <w:rFonts w:ascii="Arial" w:hAnsi="Arial" w:cs="Arial"/>
                <w:sz w:val="20"/>
                <w:szCs w:val="20"/>
              </w:rPr>
            </w:pPr>
            <w:r w:rsidRPr="00085EC5">
              <w:rPr>
                <w:rFonts w:ascii="Arial" w:hAnsi="Arial" w:cs="Arial"/>
                <w:sz w:val="20"/>
                <w:szCs w:val="20"/>
              </w:rPr>
              <w:t>Acquire, interpret and apply knowledge of international business, management and organisational functions.</w:t>
            </w:r>
          </w:p>
        </w:tc>
      </w:tr>
      <w:tr w:rsidR="00085EC5" w:rsidRPr="00CD4B3C" w14:paraId="34901229" w14:textId="77777777" w:rsidTr="00032F4A">
        <w:tc>
          <w:tcPr>
            <w:tcW w:w="534" w:type="dxa"/>
            <w:tcBorders>
              <w:top w:val="single" w:sz="4" w:space="0" w:color="auto"/>
              <w:left w:val="single" w:sz="4" w:space="0" w:color="auto"/>
              <w:bottom w:val="single" w:sz="4" w:space="0" w:color="auto"/>
              <w:right w:val="single" w:sz="4" w:space="0" w:color="auto"/>
            </w:tcBorders>
          </w:tcPr>
          <w:p w14:paraId="2D5A2993" w14:textId="77777777" w:rsidR="00085EC5" w:rsidRPr="00CD4B3C" w:rsidRDefault="00085EC5" w:rsidP="00032F4A">
            <w:pPr>
              <w:autoSpaceDE w:val="0"/>
              <w:autoSpaceDN w:val="0"/>
              <w:adjustRightInd w:val="0"/>
              <w:rPr>
                <w:rFonts w:ascii="Arial" w:hAnsi="Arial" w:cs="Arial"/>
              </w:rPr>
            </w:pPr>
          </w:p>
        </w:tc>
        <w:tc>
          <w:tcPr>
            <w:tcW w:w="425" w:type="dxa"/>
            <w:tcBorders>
              <w:left w:val="single" w:sz="4" w:space="0" w:color="auto"/>
            </w:tcBorders>
          </w:tcPr>
          <w:p w14:paraId="76F9A917" w14:textId="6C3AA9FF" w:rsidR="00085EC5" w:rsidRPr="00CD4B3C" w:rsidRDefault="00085EC5" w:rsidP="00032F4A">
            <w:pPr>
              <w:autoSpaceDE w:val="0"/>
              <w:autoSpaceDN w:val="0"/>
              <w:adjustRightInd w:val="0"/>
              <w:rPr>
                <w:rFonts w:ascii="Arial" w:hAnsi="Arial" w:cs="Arial"/>
              </w:rPr>
            </w:pPr>
            <w:r>
              <w:rPr>
                <w:rFonts w:ascii="Arial" w:hAnsi="Arial" w:cs="Arial"/>
              </w:rPr>
              <w:t xml:space="preserve">2. </w:t>
            </w:r>
          </w:p>
        </w:tc>
        <w:tc>
          <w:tcPr>
            <w:tcW w:w="8328" w:type="dxa"/>
          </w:tcPr>
          <w:p w14:paraId="21989F96" w14:textId="77777777" w:rsidR="00085EC5" w:rsidRPr="00085EC5" w:rsidRDefault="00085EC5" w:rsidP="00085EC5">
            <w:pPr>
              <w:rPr>
                <w:rFonts w:ascii="Arial" w:hAnsi="Arial" w:cs="Arial"/>
                <w:szCs w:val="24"/>
              </w:rPr>
            </w:pPr>
            <w:r w:rsidRPr="00085EC5">
              <w:rPr>
                <w:rFonts w:ascii="Arial" w:hAnsi="Arial" w:cs="Arial"/>
                <w:szCs w:val="24"/>
              </w:rPr>
              <w:t>Demonstrate an understanding of the impact of innovative and contemporary research on the business and management community.</w:t>
            </w:r>
          </w:p>
          <w:p w14:paraId="62D8DC80" w14:textId="77777777" w:rsidR="00085EC5" w:rsidRPr="00085EC5" w:rsidRDefault="00085EC5" w:rsidP="009C0A8B">
            <w:pPr>
              <w:pStyle w:val="MediumGrid1-Accent21"/>
              <w:ind w:left="0"/>
              <w:rPr>
                <w:rFonts w:ascii="Arial" w:hAnsi="Arial" w:cs="Arial"/>
                <w:sz w:val="20"/>
                <w:szCs w:val="20"/>
              </w:rPr>
            </w:pPr>
          </w:p>
        </w:tc>
      </w:tr>
      <w:tr w:rsidR="00085EC5" w:rsidRPr="00CD4B3C" w14:paraId="4121934C" w14:textId="77777777" w:rsidTr="00032F4A">
        <w:tc>
          <w:tcPr>
            <w:tcW w:w="534" w:type="dxa"/>
            <w:tcBorders>
              <w:top w:val="single" w:sz="4" w:space="0" w:color="auto"/>
              <w:left w:val="single" w:sz="4" w:space="0" w:color="auto"/>
              <w:bottom w:val="single" w:sz="4" w:space="0" w:color="auto"/>
              <w:right w:val="single" w:sz="4" w:space="0" w:color="auto"/>
            </w:tcBorders>
          </w:tcPr>
          <w:p w14:paraId="6C89BAB2" w14:textId="77777777" w:rsidR="00085EC5" w:rsidRPr="00CD4B3C" w:rsidRDefault="00085EC5" w:rsidP="00032F4A">
            <w:pPr>
              <w:autoSpaceDE w:val="0"/>
              <w:autoSpaceDN w:val="0"/>
              <w:adjustRightInd w:val="0"/>
              <w:rPr>
                <w:rFonts w:ascii="Arial" w:hAnsi="Arial" w:cs="Arial"/>
              </w:rPr>
            </w:pPr>
          </w:p>
        </w:tc>
        <w:tc>
          <w:tcPr>
            <w:tcW w:w="425" w:type="dxa"/>
            <w:tcBorders>
              <w:left w:val="single" w:sz="4" w:space="0" w:color="auto"/>
            </w:tcBorders>
          </w:tcPr>
          <w:p w14:paraId="7ACC2098" w14:textId="24DDCCF6" w:rsidR="00085EC5" w:rsidRDefault="00085EC5" w:rsidP="00032F4A">
            <w:pPr>
              <w:autoSpaceDE w:val="0"/>
              <w:autoSpaceDN w:val="0"/>
              <w:adjustRightInd w:val="0"/>
              <w:rPr>
                <w:rFonts w:ascii="Arial" w:hAnsi="Arial" w:cs="Arial"/>
              </w:rPr>
            </w:pPr>
            <w:r>
              <w:rPr>
                <w:rFonts w:ascii="Arial" w:hAnsi="Arial" w:cs="Arial"/>
              </w:rPr>
              <w:t>3.</w:t>
            </w:r>
          </w:p>
        </w:tc>
        <w:tc>
          <w:tcPr>
            <w:tcW w:w="8328" w:type="dxa"/>
          </w:tcPr>
          <w:p w14:paraId="407767CD" w14:textId="77777777" w:rsidR="00085EC5" w:rsidRPr="00085EC5" w:rsidRDefault="00085EC5" w:rsidP="00085EC5">
            <w:pPr>
              <w:rPr>
                <w:rFonts w:ascii="Arial" w:hAnsi="Arial" w:cs="Arial"/>
                <w:szCs w:val="24"/>
              </w:rPr>
            </w:pPr>
            <w:r w:rsidRPr="00085EC5">
              <w:rPr>
                <w:rFonts w:ascii="Arial" w:hAnsi="Arial" w:cs="Arial"/>
                <w:szCs w:val="24"/>
              </w:rPr>
              <w:t>Acquire, interpret and apply specialist functional knowledge in relation to their programme of study (</w:t>
            </w:r>
            <w:r w:rsidRPr="00085EC5">
              <w:rPr>
                <w:rFonts w:ascii="Arial" w:hAnsi="Arial" w:cs="Arial"/>
                <w:i/>
                <w:iCs/>
                <w:szCs w:val="24"/>
              </w:rPr>
              <w:t>specialist programmes only</w:t>
            </w:r>
            <w:r w:rsidRPr="00085EC5">
              <w:rPr>
                <w:rFonts w:ascii="Arial" w:hAnsi="Arial" w:cs="Arial"/>
                <w:szCs w:val="24"/>
              </w:rPr>
              <w:t>).</w:t>
            </w:r>
          </w:p>
          <w:p w14:paraId="040B50A6" w14:textId="77777777" w:rsidR="00085EC5" w:rsidRPr="00085EC5" w:rsidRDefault="00085EC5" w:rsidP="00085EC5">
            <w:pPr>
              <w:rPr>
                <w:rFonts w:ascii="Arial" w:hAnsi="Arial" w:cs="Arial"/>
                <w:szCs w:val="24"/>
              </w:rPr>
            </w:pPr>
          </w:p>
        </w:tc>
      </w:tr>
    </w:tbl>
    <w:p w14:paraId="76C652DD" w14:textId="77777777" w:rsidR="00701B49" w:rsidRPr="00CD4B3C" w:rsidRDefault="00701B49" w:rsidP="00701B49">
      <w:pPr>
        <w:rPr>
          <w:rFonts w:ascii="Arial" w:hAnsi="Arial" w:cs="Arial"/>
        </w:rPr>
      </w:pPr>
    </w:p>
    <w:p w14:paraId="3165D23C" w14:textId="77777777" w:rsidR="00905CCB" w:rsidRPr="00CD4B3C" w:rsidRDefault="00905CCB" w:rsidP="00905CCB">
      <w:pPr>
        <w:rPr>
          <w:rFonts w:ascii="Arial" w:hAnsi="Arial" w:cs="Arial"/>
          <w:b/>
        </w:rPr>
      </w:pPr>
      <w:r w:rsidRPr="00CD4B3C">
        <w:rPr>
          <w:rFonts w:ascii="Arial" w:hAnsi="Arial" w:cs="Arial"/>
          <w:b/>
        </w:rPr>
        <w:t>Goal Five: Have developed a range of research skills and project capabilities</w:t>
      </w:r>
    </w:p>
    <w:p w14:paraId="2A3F1BA5" w14:textId="77777777" w:rsidR="00701B49" w:rsidRPr="00CD4B3C" w:rsidRDefault="00905CCB" w:rsidP="00905CCB">
      <w:pPr>
        <w:tabs>
          <w:tab w:val="left" w:pos="7320"/>
        </w:tabs>
        <w:rPr>
          <w:rFonts w:ascii="Arial" w:hAnsi="Arial"/>
        </w:rPr>
      </w:pPr>
      <w:r w:rsidRPr="00CD4B3C">
        <w:rPr>
          <w:rFonts w:ascii="Arial" w:hAnsi="Arial"/>
        </w:rPr>
        <w:tab/>
      </w:r>
    </w:p>
    <w:tbl>
      <w:tblPr>
        <w:tblW w:w="0" w:type="auto"/>
        <w:tblLook w:val="04A0" w:firstRow="1" w:lastRow="0" w:firstColumn="1" w:lastColumn="0" w:noHBand="0" w:noVBand="1"/>
      </w:tblPr>
      <w:tblGrid>
        <w:gridCol w:w="534"/>
        <w:gridCol w:w="425"/>
        <w:gridCol w:w="8328"/>
      </w:tblGrid>
      <w:tr w:rsidR="00032F4A" w:rsidRPr="00CD4B3C" w14:paraId="40040C41" w14:textId="77777777" w:rsidTr="00535732">
        <w:tc>
          <w:tcPr>
            <w:tcW w:w="534" w:type="dxa"/>
            <w:tcBorders>
              <w:top w:val="single" w:sz="4" w:space="0" w:color="auto"/>
              <w:left w:val="single" w:sz="4" w:space="0" w:color="auto"/>
              <w:bottom w:val="single" w:sz="4" w:space="0" w:color="auto"/>
              <w:right w:val="single" w:sz="4" w:space="0" w:color="auto"/>
            </w:tcBorders>
          </w:tcPr>
          <w:p w14:paraId="5214463B" w14:textId="06DD0ABB" w:rsidR="00032F4A" w:rsidRPr="00CD4B3C" w:rsidRDefault="000D288C" w:rsidP="00535732">
            <w:pPr>
              <w:autoSpaceDE w:val="0"/>
              <w:autoSpaceDN w:val="0"/>
              <w:adjustRightInd w:val="0"/>
              <w:rPr>
                <w:rFonts w:ascii="Arial" w:hAnsi="Arial" w:cs="Arial"/>
              </w:rPr>
            </w:pPr>
            <w:r>
              <w:rPr>
                <w:rFonts w:ascii="Arial" w:hAnsi="Arial" w:cs="Arial"/>
              </w:rPr>
              <w:t>x</w:t>
            </w:r>
          </w:p>
        </w:tc>
        <w:tc>
          <w:tcPr>
            <w:tcW w:w="425" w:type="dxa"/>
            <w:tcBorders>
              <w:left w:val="single" w:sz="4" w:space="0" w:color="auto"/>
            </w:tcBorders>
          </w:tcPr>
          <w:p w14:paraId="6ED73599" w14:textId="77777777" w:rsidR="00032F4A" w:rsidRPr="00CD4B3C" w:rsidRDefault="00032F4A" w:rsidP="00535732">
            <w:pPr>
              <w:autoSpaceDE w:val="0"/>
              <w:autoSpaceDN w:val="0"/>
              <w:adjustRightInd w:val="0"/>
              <w:rPr>
                <w:rFonts w:ascii="Arial" w:hAnsi="Arial" w:cs="Arial"/>
              </w:rPr>
            </w:pPr>
            <w:r w:rsidRPr="00CD4B3C">
              <w:rPr>
                <w:rFonts w:ascii="Arial" w:hAnsi="Arial" w:cs="Arial"/>
              </w:rPr>
              <w:t>1.</w:t>
            </w:r>
          </w:p>
        </w:tc>
        <w:tc>
          <w:tcPr>
            <w:tcW w:w="8328" w:type="dxa"/>
          </w:tcPr>
          <w:p w14:paraId="51302B90" w14:textId="0E52A59C" w:rsidR="00032F4A" w:rsidRPr="00CD4B3C" w:rsidRDefault="009C0A8B" w:rsidP="009C0A8B">
            <w:pPr>
              <w:rPr>
                <w:rFonts w:ascii="Arial" w:hAnsi="Arial" w:cs="Arial"/>
              </w:rPr>
            </w:pPr>
            <w:r w:rsidRPr="00CD4B3C">
              <w:rPr>
                <w:rFonts w:ascii="Arial" w:hAnsi="Arial" w:cs="Arial"/>
              </w:rPr>
              <w:t xml:space="preserve">Plan and complete a major individual piece of research on a contemporary business, </w:t>
            </w:r>
            <w:r w:rsidR="00085EC5">
              <w:rPr>
                <w:rFonts w:ascii="Arial" w:hAnsi="Arial" w:cs="Arial"/>
              </w:rPr>
              <w:t xml:space="preserve">financial, </w:t>
            </w:r>
            <w:r w:rsidRPr="00CD4B3C">
              <w:rPr>
                <w:rFonts w:ascii="Arial" w:hAnsi="Arial" w:cs="Arial"/>
              </w:rPr>
              <w:t>management or leadership topic of their choice.</w:t>
            </w:r>
          </w:p>
        </w:tc>
      </w:tr>
      <w:tr w:rsidR="00032F4A" w:rsidRPr="00CD4B3C" w14:paraId="15C6840F" w14:textId="77777777" w:rsidTr="00535732">
        <w:tc>
          <w:tcPr>
            <w:tcW w:w="534" w:type="dxa"/>
            <w:tcBorders>
              <w:top w:val="single" w:sz="4" w:space="0" w:color="auto"/>
              <w:left w:val="single" w:sz="4" w:space="0" w:color="auto"/>
              <w:bottom w:val="single" w:sz="4" w:space="0" w:color="auto"/>
              <w:right w:val="single" w:sz="4" w:space="0" w:color="auto"/>
            </w:tcBorders>
          </w:tcPr>
          <w:p w14:paraId="7656E464" w14:textId="459CFA7C" w:rsidR="00032F4A" w:rsidRPr="00CD4B3C" w:rsidRDefault="00032F4A" w:rsidP="00535732">
            <w:pPr>
              <w:autoSpaceDE w:val="0"/>
              <w:autoSpaceDN w:val="0"/>
              <w:adjustRightInd w:val="0"/>
              <w:rPr>
                <w:rFonts w:ascii="Arial" w:hAnsi="Arial" w:cs="Arial"/>
              </w:rPr>
            </w:pPr>
          </w:p>
        </w:tc>
        <w:tc>
          <w:tcPr>
            <w:tcW w:w="425" w:type="dxa"/>
            <w:tcBorders>
              <w:left w:val="single" w:sz="4" w:space="0" w:color="auto"/>
            </w:tcBorders>
          </w:tcPr>
          <w:p w14:paraId="7E84B4CE" w14:textId="77777777" w:rsidR="00032F4A" w:rsidRPr="00CD4B3C" w:rsidRDefault="00032F4A" w:rsidP="00535732">
            <w:pPr>
              <w:autoSpaceDE w:val="0"/>
              <w:autoSpaceDN w:val="0"/>
              <w:adjustRightInd w:val="0"/>
              <w:rPr>
                <w:rFonts w:ascii="Arial" w:hAnsi="Arial" w:cs="Arial"/>
              </w:rPr>
            </w:pPr>
            <w:r w:rsidRPr="00CD4B3C">
              <w:rPr>
                <w:rFonts w:ascii="Arial" w:hAnsi="Arial" w:cs="Arial"/>
              </w:rPr>
              <w:t>2.</w:t>
            </w:r>
          </w:p>
        </w:tc>
        <w:tc>
          <w:tcPr>
            <w:tcW w:w="8328" w:type="dxa"/>
          </w:tcPr>
          <w:p w14:paraId="44193301" w14:textId="77777777" w:rsidR="00032F4A" w:rsidRPr="00CD4B3C" w:rsidRDefault="009C0A8B" w:rsidP="009C0A8B">
            <w:pPr>
              <w:pStyle w:val="MediumGrid1-Accent21"/>
              <w:ind w:left="0"/>
              <w:contextualSpacing w:val="0"/>
              <w:rPr>
                <w:rFonts w:ascii="Arial" w:hAnsi="Arial" w:cs="Arial"/>
                <w:sz w:val="20"/>
                <w:szCs w:val="20"/>
              </w:rPr>
            </w:pPr>
            <w:r w:rsidRPr="00CD4B3C">
              <w:rPr>
                <w:rFonts w:ascii="Arial" w:hAnsi="Arial" w:cs="Arial"/>
                <w:sz w:val="20"/>
                <w:szCs w:val="20"/>
              </w:rPr>
              <w:t>Demonstrate skills of analysis and synthesis in the application of research methods to the exploration of contemporary business issues.</w:t>
            </w:r>
          </w:p>
        </w:tc>
      </w:tr>
    </w:tbl>
    <w:p w14:paraId="2AF893C7" w14:textId="713234E2" w:rsidR="00444482" w:rsidRDefault="00444482">
      <w:pPr>
        <w:rPr>
          <w:rFonts w:ascii="Arial" w:hAnsi="Arial"/>
        </w:rPr>
      </w:pPr>
    </w:p>
    <w:p w14:paraId="07E88190" w14:textId="33B1FEAE" w:rsidR="00032F4A" w:rsidRDefault="00B22640">
      <w:pPr>
        <w:rPr>
          <w:rFonts w:ascii="Arial" w:hAnsi="Arial"/>
        </w:rPr>
      </w:pPr>
      <w:r>
        <w:rPr>
          <w:rFonts w:ascii="Arial" w:hAnsi="Arial"/>
        </w:rPr>
        <w:t>Marking criteria for the assignment A</w:t>
      </w:r>
    </w:p>
    <w:p w14:paraId="1B3D55A2" w14:textId="77777777" w:rsidR="00444482" w:rsidRDefault="00444482">
      <w:pPr>
        <w:rPr>
          <w:rFonts w:ascii="Arial" w:hAnsi="Arial"/>
        </w:rPr>
      </w:pPr>
    </w:p>
    <w:tbl>
      <w:tblPr>
        <w:tblW w:w="1570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769"/>
        <w:gridCol w:w="143"/>
        <w:gridCol w:w="1911"/>
        <w:gridCol w:w="1842"/>
        <w:gridCol w:w="1843"/>
        <w:gridCol w:w="1843"/>
        <w:gridCol w:w="1701"/>
        <w:gridCol w:w="1627"/>
        <w:gridCol w:w="1843"/>
        <w:gridCol w:w="945"/>
        <w:gridCol w:w="236"/>
      </w:tblGrid>
      <w:tr w:rsidR="00470E48" w:rsidRPr="000F6448" w14:paraId="113AA600" w14:textId="77777777" w:rsidTr="00470E48">
        <w:trPr>
          <w:gridAfter w:val="2"/>
          <w:wAfter w:w="1181" w:type="dxa"/>
          <w:trHeight w:val="451"/>
        </w:trPr>
        <w:tc>
          <w:tcPr>
            <w:tcW w:w="1912" w:type="dxa"/>
            <w:gridSpan w:val="2"/>
            <w:shd w:val="clear" w:color="auto" w:fill="F2F2F2"/>
          </w:tcPr>
          <w:p w14:paraId="510DF904" w14:textId="77777777" w:rsidR="00470E48" w:rsidRPr="000F6448" w:rsidRDefault="00470E48" w:rsidP="00E16E73">
            <w:pPr>
              <w:rPr>
                <w:rFonts w:ascii="Calibri" w:hAnsi="Calibri"/>
                <w:b/>
              </w:rPr>
            </w:pPr>
          </w:p>
        </w:tc>
        <w:tc>
          <w:tcPr>
            <w:tcW w:w="1911" w:type="dxa"/>
            <w:shd w:val="clear" w:color="auto" w:fill="F2F2F2"/>
          </w:tcPr>
          <w:p w14:paraId="097EAA87" w14:textId="04505F96" w:rsidR="00470E48" w:rsidRPr="00470E48" w:rsidRDefault="00470E48" w:rsidP="00470E48">
            <w:pPr>
              <w:rPr>
                <w:b/>
              </w:rPr>
            </w:pPr>
            <w:r w:rsidRPr="00167B0D">
              <w:rPr>
                <w:b/>
              </w:rPr>
              <w:t>90-100% Exceeds Standard 3</w:t>
            </w:r>
          </w:p>
        </w:tc>
        <w:tc>
          <w:tcPr>
            <w:tcW w:w="1842" w:type="dxa"/>
            <w:tcBorders>
              <w:bottom w:val="single" w:sz="4" w:space="0" w:color="auto"/>
            </w:tcBorders>
            <w:shd w:val="clear" w:color="auto" w:fill="F2F2F2"/>
          </w:tcPr>
          <w:p w14:paraId="2A952E83" w14:textId="0AD0DBD7" w:rsidR="00470E48" w:rsidRPr="000F6448" w:rsidRDefault="00470E48" w:rsidP="00E16E73">
            <w:pPr>
              <w:jc w:val="center"/>
              <w:rPr>
                <w:rFonts w:ascii="Calibri" w:hAnsi="Calibri"/>
                <w:b/>
              </w:rPr>
            </w:pPr>
            <w:r w:rsidRPr="00167B0D">
              <w:rPr>
                <w:b/>
              </w:rPr>
              <w:t>80-89% Exceeds Standard 2</w:t>
            </w:r>
          </w:p>
        </w:tc>
        <w:tc>
          <w:tcPr>
            <w:tcW w:w="1843" w:type="dxa"/>
            <w:tcBorders>
              <w:bottom w:val="single" w:sz="4" w:space="0" w:color="auto"/>
            </w:tcBorders>
            <w:shd w:val="clear" w:color="auto" w:fill="F2F2F2"/>
          </w:tcPr>
          <w:p w14:paraId="2C4BBA3F" w14:textId="1E4A1D3E" w:rsidR="00470E48" w:rsidRPr="000F6448" w:rsidRDefault="00470E48" w:rsidP="00E16E73">
            <w:pPr>
              <w:jc w:val="center"/>
              <w:rPr>
                <w:rFonts w:ascii="Calibri" w:hAnsi="Calibri"/>
                <w:b/>
              </w:rPr>
            </w:pPr>
            <w:r w:rsidRPr="00167B0D">
              <w:rPr>
                <w:b/>
              </w:rPr>
              <w:t>70-79% Exceeds Standard</w:t>
            </w:r>
            <w:r>
              <w:rPr>
                <w:b/>
              </w:rPr>
              <w:t xml:space="preserve"> 1</w:t>
            </w:r>
          </w:p>
        </w:tc>
        <w:tc>
          <w:tcPr>
            <w:tcW w:w="1843" w:type="dxa"/>
            <w:tcBorders>
              <w:bottom w:val="single" w:sz="4" w:space="0" w:color="auto"/>
            </w:tcBorders>
            <w:shd w:val="clear" w:color="auto" w:fill="F2F2F2"/>
          </w:tcPr>
          <w:p w14:paraId="3519135C" w14:textId="591B53E0" w:rsidR="00470E48" w:rsidRPr="00470E48" w:rsidRDefault="00470E48" w:rsidP="00470E48">
            <w:pPr>
              <w:rPr>
                <w:b/>
              </w:rPr>
            </w:pPr>
            <w:r w:rsidRPr="00167B0D">
              <w:rPr>
                <w:b/>
              </w:rPr>
              <w:t xml:space="preserve">60-69% Meets Standard </w:t>
            </w:r>
            <w:r>
              <w:rPr>
                <w:b/>
              </w:rPr>
              <w:t>1</w:t>
            </w:r>
          </w:p>
        </w:tc>
        <w:tc>
          <w:tcPr>
            <w:tcW w:w="1701" w:type="dxa"/>
            <w:tcBorders>
              <w:bottom w:val="single" w:sz="4" w:space="0" w:color="auto"/>
            </w:tcBorders>
            <w:shd w:val="clear" w:color="auto" w:fill="F2F2F2"/>
          </w:tcPr>
          <w:p w14:paraId="44FE286E" w14:textId="53D131F3" w:rsidR="00470E48" w:rsidRPr="00470E48" w:rsidRDefault="00470E48" w:rsidP="00470E48">
            <w:pPr>
              <w:rPr>
                <w:b/>
              </w:rPr>
            </w:pPr>
            <w:r w:rsidRPr="00167B0D">
              <w:rPr>
                <w:b/>
              </w:rPr>
              <w:t>50-59% Meets Standard 1</w:t>
            </w:r>
          </w:p>
        </w:tc>
        <w:tc>
          <w:tcPr>
            <w:tcW w:w="1627" w:type="dxa"/>
            <w:tcBorders>
              <w:bottom w:val="single" w:sz="4" w:space="0" w:color="auto"/>
            </w:tcBorders>
            <w:shd w:val="clear" w:color="auto" w:fill="F2F2F2"/>
          </w:tcPr>
          <w:p w14:paraId="77CE8466" w14:textId="5D360789" w:rsidR="00470E48" w:rsidRPr="00470E48" w:rsidRDefault="00470E48" w:rsidP="00470E48">
            <w:pPr>
              <w:rPr>
                <w:b/>
              </w:rPr>
            </w:pPr>
            <w:r w:rsidRPr="00167B0D">
              <w:rPr>
                <w:b/>
              </w:rPr>
              <w:t>40-49%</w:t>
            </w:r>
            <w:r w:rsidR="007D45A8">
              <w:rPr>
                <w:b/>
              </w:rPr>
              <w:t xml:space="preserve"> </w:t>
            </w:r>
            <w:r w:rsidRPr="00167B0D">
              <w:rPr>
                <w:b/>
              </w:rPr>
              <w:t xml:space="preserve">Standard Not Met </w:t>
            </w:r>
            <w:r>
              <w:rPr>
                <w:b/>
              </w:rPr>
              <w:t>2</w:t>
            </w:r>
          </w:p>
        </w:tc>
        <w:tc>
          <w:tcPr>
            <w:tcW w:w="1843" w:type="dxa"/>
            <w:tcBorders>
              <w:bottom w:val="single" w:sz="4" w:space="0" w:color="auto"/>
            </w:tcBorders>
            <w:shd w:val="clear" w:color="auto" w:fill="F2F2F2"/>
          </w:tcPr>
          <w:p w14:paraId="2A516FCC" w14:textId="6E88661B" w:rsidR="00470E48" w:rsidRPr="00470E48" w:rsidRDefault="00470E48" w:rsidP="00470E48">
            <w:pPr>
              <w:rPr>
                <w:b/>
              </w:rPr>
            </w:pPr>
            <w:r w:rsidRPr="00167B0D">
              <w:rPr>
                <w:b/>
              </w:rPr>
              <w:t>0-39% Standard Not Met 1</w:t>
            </w:r>
          </w:p>
        </w:tc>
      </w:tr>
      <w:tr w:rsidR="00470E48" w:rsidRPr="000F6448" w14:paraId="652344A4" w14:textId="77777777" w:rsidTr="00470E48">
        <w:trPr>
          <w:gridAfter w:val="2"/>
          <w:wAfter w:w="1181" w:type="dxa"/>
          <w:trHeight w:val="917"/>
        </w:trPr>
        <w:tc>
          <w:tcPr>
            <w:tcW w:w="1912" w:type="dxa"/>
            <w:gridSpan w:val="2"/>
            <w:tcBorders>
              <w:right w:val="single" w:sz="4" w:space="0" w:color="auto"/>
            </w:tcBorders>
            <w:shd w:val="clear" w:color="auto" w:fill="F2F2F2"/>
          </w:tcPr>
          <w:p w14:paraId="14774EF8" w14:textId="77777777" w:rsidR="00470E48" w:rsidRDefault="00470E48" w:rsidP="00E16E73">
            <w:pPr>
              <w:rPr>
                <w:rFonts w:ascii="Calibri" w:hAnsi="Calibri"/>
                <w:b/>
                <w:sz w:val="18"/>
                <w:szCs w:val="18"/>
              </w:rPr>
            </w:pPr>
            <w:r>
              <w:rPr>
                <w:rFonts w:ascii="Calibri" w:hAnsi="Calibri"/>
                <w:b/>
                <w:sz w:val="18"/>
                <w:szCs w:val="18"/>
              </w:rPr>
              <w:t>Clear understanding of project</w:t>
            </w:r>
            <w:r w:rsidR="008B2219">
              <w:rPr>
                <w:rFonts w:ascii="Calibri" w:hAnsi="Calibri"/>
                <w:b/>
                <w:sz w:val="18"/>
                <w:szCs w:val="18"/>
              </w:rPr>
              <w:t xml:space="preserve"> and opportunity analysis </w:t>
            </w:r>
          </w:p>
          <w:p w14:paraId="11FF0D05" w14:textId="3B9E8075" w:rsidR="008B2219" w:rsidRPr="003858C6" w:rsidRDefault="008B2219" w:rsidP="00E16E73">
            <w:pPr>
              <w:rPr>
                <w:rFonts w:ascii="Calibri" w:hAnsi="Calibri"/>
                <w:b/>
                <w:sz w:val="18"/>
                <w:szCs w:val="18"/>
              </w:rPr>
            </w:pPr>
            <w:r>
              <w:rPr>
                <w:rFonts w:ascii="Calibri" w:hAnsi="Calibri"/>
                <w:b/>
                <w:sz w:val="18"/>
                <w:szCs w:val="18"/>
              </w:rPr>
              <w:t>(10%)</w:t>
            </w:r>
          </w:p>
        </w:tc>
        <w:tc>
          <w:tcPr>
            <w:tcW w:w="1911" w:type="dxa"/>
            <w:tcBorders>
              <w:right w:val="single" w:sz="4" w:space="0" w:color="auto"/>
            </w:tcBorders>
            <w:shd w:val="clear" w:color="auto" w:fill="FFFFFF"/>
          </w:tcPr>
          <w:p w14:paraId="296058F8" w14:textId="61CB5285" w:rsidR="00470E48" w:rsidRPr="003858C6" w:rsidRDefault="008B2219" w:rsidP="00E16E73">
            <w:pPr>
              <w:rPr>
                <w:rFonts w:ascii="Calibri" w:hAnsi="Calibri"/>
                <w:sz w:val="18"/>
                <w:szCs w:val="18"/>
              </w:rPr>
            </w:pPr>
            <w:r>
              <w:rPr>
                <w:rFonts w:ascii="Calibri" w:hAnsi="Calibri"/>
                <w:sz w:val="18"/>
                <w:szCs w:val="18"/>
              </w:rPr>
              <w:t xml:space="preserve">Outstanding understanding of project and challenges and opportunities related to the project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0A32315" w14:textId="5EE14B44" w:rsidR="00470E48" w:rsidRPr="003858C6" w:rsidRDefault="008B2219" w:rsidP="00E16E73">
            <w:pPr>
              <w:rPr>
                <w:rFonts w:ascii="Calibri" w:hAnsi="Calibri"/>
                <w:sz w:val="18"/>
                <w:szCs w:val="18"/>
              </w:rPr>
            </w:pPr>
            <w:r>
              <w:rPr>
                <w:rFonts w:ascii="Calibri" w:hAnsi="Calibri"/>
                <w:sz w:val="18"/>
                <w:szCs w:val="18"/>
              </w:rPr>
              <w:t>Excellent understanding of project and challenges and opportunities related to the project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857AD4" w14:textId="2A32EE28" w:rsidR="00470E48" w:rsidRPr="003858C6" w:rsidRDefault="008B2219" w:rsidP="00E16E73">
            <w:pPr>
              <w:rPr>
                <w:rFonts w:ascii="Calibri" w:hAnsi="Calibri"/>
                <w:sz w:val="18"/>
                <w:szCs w:val="18"/>
              </w:rPr>
            </w:pPr>
            <w:r>
              <w:rPr>
                <w:rFonts w:ascii="Calibri" w:hAnsi="Calibri"/>
                <w:sz w:val="18"/>
                <w:szCs w:val="18"/>
              </w:rPr>
              <w:t>Very good understanding of project and challenges and opportunities related to the project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4C5D236" w14:textId="0E074184" w:rsidR="00470E48" w:rsidRPr="003858C6" w:rsidRDefault="008B2219" w:rsidP="00E16E73">
            <w:pPr>
              <w:rPr>
                <w:rFonts w:ascii="Calibri" w:hAnsi="Calibri"/>
                <w:sz w:val="18"/>
                <w:szCs w:val="18"/>
              </w:rPr>
            </w:pPr>
            <w:r>
              <w:rPr>
                <w:rFonts w:ascii="Calibri" w:hAnsi="Calibri"/>
                <w:sz w:val="18"/>
                <w:szCs w:val="18"/>
              </w:rPr>
              <w:t>Good understanding of project and challenges and opportunities related to the project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1E33A0" w14:textId="357AE58D" w:rsidR="00470E48" w:rsidRPr="003858C6" w:rsidRDefault="008B2219" w:rsidP="00E16E73">
            <w:pPr>
              <w:rPr>
                <w:rFonts w:ascii="Calibri" w:hAnsi="Calibri"/>
                <w:sz w:val="18"/>
                <w:szCs w:val="18"/>
              </w:rPr>
            </w:pPr>
            <w:r>
              <w:rPr>
                <w:rFonts w:ascii="Calibri" w:hAnsi="Calibri"/>
                <w:sz w:val="18"/>
                <w:szCs w:val="18"/>
              </w:rPr>
              <w:t>Adequate understanding of project and challenges and opportunities related to the project</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55AF66BA" w14:textId="62731A99" w:rsidR="00470E48" w:rsidRPr="003858C6" w:rsidRDefault="008B2219" w:rsidP="00E16E73">
            <w:pPr>
              <w:rPr>
                <w:rFonts w:ascii="Calibri" w:hAnsi="Calibri"/>
                <w:sz w:val="18"/>
                <w:szCs w:val="18"/>
              </w:rPr>
            </w:pPr>
            <w:r>
              <w:rPr>
                <w:rFonts w:ascii="Calibri" w:hAnsi="Calibri"/>
                <w:sz w:val="18"/>
                <w:szCs w:val="18"/>
              </w:rPr>
              <w:t>Little understanding of project and challenges and opportunities related to the project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04D319" w14:textId="32694D15" w:rsidR="00470E48" w:rsidRPr="003858C6" w:rsidRDefault="008B2219" w:rsidP="00E16E73">
            <w:pPr>
              <w:rPr>
                <w:rFonts w:ascii="Calibri" w:hAnsi="Calibri"/>
                <w:sz w:val="18"/>
                <w:szCs w:val="18"/>
              </w:rPr>
            </w:pPr>
            <w:r>
              <w:rPr>
                <w:rFonts w:ascii="Calibri" w:hAnsi="Calibri"/>
                <w:sz w:val="18"/>
                <w:szCs w:val="18"/>
              </w:rPr>
              <w:t>Poor understanding of project and challenges and opportunities related to the project</w:t>
            </w:r>
          </w:p>
        </w:tc>
      </w:tr>
      <w:tr w:rsidR="008B2219" w:rsidRPr="000F6448" w14:paraId="4DA689C9" w14:textId="77777777" w:rsidTr="00470E48">
        <w:trPr>
          <w:gridAfter w:val="2"/>
          <w:wAfter w:w="1181" w:type="dxa"/>
          <w:trHeight w:val="917"/>
        </w:trPr>
        <w:tc>
          <w:tcPr>
            <w:tcW w:w="1912" w:type="dxa"/>
            <w:gridSpan w:val="2"/>
            <w:tcBorders>
              <w:right w:val="single" w:sz="4" w:space="0" w:color="auto"/>
            </w:tcBorders>
            <w:shd w:val="clear" w:color="auto" w:fill="F2F2F2"/>
          </w:tcPr>
          <w:p w14:paraId="36A6DFF7" w14:textId="5204C238" w:rsidR="008B2219" w:rsidRDefault="00585760" w:rsidP="008B2219">
            <w:pPr>
              <w:rPr>
                <w:rFonts w:ascii="Calibri" w:hAnsi="Calibri"/>
                <w:b/>
                <w:sz w:val="18"/>
                <w:szCs w:val="18"/>
              </w:rPr>
            </w:pPr>
            <w:r>
              <w:rPr>
                <w:rFonts w:ascii="Calibri" w:hAnsi="Calibri"/>
                <w:b/>
                <w:sz w:val="18"/>
                <w:szCs w:val="18"/>
              </w:rPr>
              <w:t xml:space="preserve">Critical understanding of </w:t>
            </w:r>
            <w:r w:rsidR="008B2219">
              <w:rPr>
                <w:rFonts w:ascii="Calibri" w:hAnsi="Calibri"/>
                <w:b/>
                <w:sz w:val="18"/>
                <w:szCs w:val="18"/>
              </w:rPr>
              <w:t>project stakeholders and project deliverables</w:t>
            </w:r>
          </w:p>
          <w:p w14:paraId="51B399FB" w14:textId="45C9B8AC" w:rsidR="008B2219" w:rsidRDefault="008B2219" w:rsidP="008B2219">
            <w:pPr>
              <w:rPr>
                <w:rFonts w:ascii="Calibri" w:hAnsi="Calibri"/>
                <w:b/>
                <w:sz w:val="18"/>
                <w:szCs w:val="18"/>
              </w:rPr>
            </w:pPr>
            <w:r>
              <w:rPr>
                <w:rFonts w:ascii="Calibri" w:hAnsi="Calibri"/>
                <w:b/>
                <w:sz w:val="18"/>
                <w:szCs w:val="18"/>
              </w:rPr>
              <w:t>(20%)</w:t>
            </w:r>
          </w:p>
        </w:tc>
        <w:tc>
          <w:tcPr>
            <w:tcW w:w="1911" w:type="dxa"/>
            <w:tcBorders>
              <w:right w:val="single" w:sz="4" w:space="0" w:color="auto"/>
            </w:tcBorders>
            <w:shd w:val="clear" w:color="auto" w:fill="FFFFFF"/>
          </w:tcPr>
          <w:p w14:paraId="72270C05" w14:textId="130C674D" w:rsidR="008B2219" w:rsidRPr="003858C6" w:rsidRDefault="008B2219" w:rsidP="008B2219">
            <w:pPr>
              <w:rPr>
                <w:rFonts w:ascii="Calibri" w:hAnsi="Calibri"/>
                <w:sz w:val="18"/>
                <w:szCs w:val="18"/>
              </w:rPr>
            </w:pPr>
            <w:r>
              <w:rPr>
                <w:rFonts w:ascii="Calibri" w:hAnsi="Calibri"/>
                <w:sz w:val="18"/>
                <w:szCs w:val="18"/>
              </w:rPr>
              <w:t>Outstanding</w:t>
            </w:r>
            <w:r w:rsidRPr="003858C6">
              <w:rPr>
                <w:rFonts w:ascii="Calibri" w:hAnsi="Calibri"/>
                <w:sz w:val="18"/>
                <w:szCs w:val="18"/>
              </w:rPr>
              <w:t xml:space="preserve"> and impressive theoretical </w:t>
            </w:r>
            <w:r>
              <w:rPr>
                <w:rFonts w:ascii="Calibri" w:hAnsi="Calibri"/>
                <w:sz w:val="18"/>
                <w:szCs w:val="18"/>
              </w:rPr>
              <w:t xml:space="preserve">understanding of the stakeholders’ analysis and excellent explanation of the project deliverables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F0513DA" w14:textId="220D8D1C" w:rsidR="008B2219" w:rsidRPr="003858C6" w:rsidRDefault="008B2219" w:rsidP="008B2219">
            <w:pPr>
              <w:rPr>
                <w:rFonts w:ascii="Calibri" w:hAnsi="Calibri"/>
                <w:sz w:val="18"/>
                <w:szCs w:val="18"/>
              </w:rPr>
            </w:pPr>
            <w:r w:rsidRPr="003858C6">
              <w:rPr>
                <w:rFonts w:ascii="Calibri" w:hAnsi="Calibri"/>
                <w:sz w:val="18"/>
                <w:szCs w:val="18"/>
              </w:rPr>
              <w:t xml:space="preserve">Excellent and theoretical </w:t>
            </w:r>
            <w:r>
              <w:rPr>
                <w:rFonts w:ascii="Calibri" w:hAnsi="Calibri"/>
                <w:sz w:val="18"/>
                <w:szCs w:val="18"/>
              </w:rPr>
              <w:t>understanding of the stakeholders’ analysis and excellent explanation of the project deliverables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0D76BBC" w14:textId="7CEB34C0" w:rsidR="008B2219" w:rsidRDefault="008B2219" w:rsidP="008B2219">
            <w:pPr>
              <w:rPr>
                <w:rFonts w:ascii="Calibri" w:hAnsi="Calibri"/>
                <w:sz w:val="18"/>
                <w:szCs w:val="18"/>
              </w:rPr>
            </w:pPr>
            <w:r>
              <w:rPr>
                <w:rFonts w:ascii="Calibri" w:hAnsi="Calibri"/>
                <w:sz w:val="18"/>
                <w:szCs w:val="18"/>
              </w:rPr>
              <w:t>Very good</w:t>
            </w:r>
            <w:r w:rsidRPr="003858C6">
              <w:rPr>
                <w:rFonts w:ascii="Calibri" w:hAnsi="Calibri"/>
                <w:sz w:val="18"/>
                <w:szCs w:val="18"/>
              </w:rPr>
              <w:t xml:space="preserve"> theoretical </w:t>
            </w:r>
            <w:r>
              <w:rPr>
                <w:rFonts w:ascii="Calibri" w:hAnsi="Calibri"/>
                <w:sz w:val="18"/>
                <w:szCs w:val="18"/>
              </w:rPr>
              <w:t>understanding of the stakeholders’ analysis and very good explanation of the project deliverables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34CE775" w14:textId="665391D3" w:rsidR="008B2219" w:rsidRDefault="008B2219" w:rsidP="008B2219">
            <w:pPr>
              <w:rPr>
                <w:rFonts w:ascii="Calibri" w:hAnsi="Calibri"/>
                <w:sz w:val="18"/>
                <w:szCs w:val="18"/>
              </w:rPr>
            </w:pPr>
            <w:r>
              <w:rPr>
                <w:rFonts w:ascii="Calibri" w:hAnsi="Calibri"/>
                <w:sz w:val="18"/>
                <w:szCs w:val="18"/>
              </w:rPr>
              <w:t>Very good</w:t>
            </w:r>
            <w:r w:rsidRPr="003858C6">
              <w:rPr>
                <w:rFonts w:ascii="Calibri" w:hAnsi="Calibri"/>
                <w:sz w:val="18"/>
                <w:szCs w:val="18"/>
              </w:rPr>
              <w:t xml:space="preserve"> </w:t>
            </w:r>
            <w:r>
              <w:rPr>
                <w:rFonts w:ascii="Calibri" w:hAnsi="Calibri"/>
                <w:sz w:val="18"/>
                <w:szCs w:val="18"/>
              </w:rPr>
              <w:t>understanding of the stakeholders’ analysis and good explanation of the project deliverables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585D60" w14:textId="2F0E3108" w:rsidR="008B2219" w:rsidRDefault="008B2219" w:rsidP="008B2219">
            <w:pPr>
              <w:rPr>
                <w:rFonts w:ascii="Calibri" w:hAnsi="Calibri"/>
                <w:sz w:val="18"/>
                <w:szCs w:val="18"/>
              </w:rPr>
            </w:pPr>
            <w:r>
              <w:rPr>
                <w:rFonts w:ascii="Calibri" w:hAnsi="Calibri"/>
                <w:sz w:val="18"/>
                <w:szCs w:val="18"/>
              </w:rPr>
              <w:t>Adequate understanding of the stakeholders’ analysis and fair explanation of the project deliverables</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71031EF6" w14:textId="4E7BD087" w:rsidR="008B2219" w:rsidRDefault="008B2219" w:rsidP="008B2219">
            <w:pPr>
              <w:rPr>
                <w:rFonts w:ascii="Calibri" w:hAnsi="Calibri"/>
                <w:sz w:val="18"/>
                <w:szCs w:val="18"/>
              </w:rPr>
            </w:pPr>
            <w:r>
              <w:rPr>
                <w:rFonts w:ascii="Calibri" w:hAnsi="Calibri"/>
                <w:sz w:val="18"/>
                <w:szCs w:val="18"/>
              </w:rPr>
              <w:t>Little understanding of the stakeholders and little explanation of the project deliverables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C7C392" w14:textId="43CCC884" w:rsidR="008B2219" w:rsidRPr="003858C6" w:rsidRDefault="008B2219" w:rsidP="008B2219">
            <w:pPr>
              <w:rPr>
                <w:rFonts w:ascii="Calibri" w:hAnsi="Calibri"/>
                <w:sz w:val="18"/>
                <w:szCs w:val="18"/>
              </w:rPr>
            </w:pPr>
            <w:r w:rsidRPr="003858C6">
              <w:rPr>
                <w:rFonts w:ascii="Calibri" w:hAnsi="Calibri"/>
                <w:sz w:val="18"/>
                <w:szCs w:val="18"/>
              </w:rPr>
              <w:t xml:space="preserve">Poor and does not really understand </w:t>
            </w:r>
            <w:r>
              <w:rPr>
                <w:rFonts w:ascii="Calibri" w:hAnsi="Calibri"/>
                <w:sz w:val="18"/>
                <w:szCs w:val="18"/>
              </w:rPr>
              <w:t xml:space="preserve">the stakeholders and </w:t>
            </w:r>
            <w:r w:rsidR="00585760">
              <w:rPr>
                <w:rFonts w:ascii="Calibri" w:hAnsi="Calibri"/>
                <w:sz w:val="18"/>
                <w:szCs w:val="18"/>
              </w:rPr>
              <w:t>no explanation</w:t>
            </w:r>
            <w:r>
              <w:rPr>
                <w:rFonts w:ascii="Calibri" w:hAnsi="Calibri"/>
                <w:sz w:val="18"/>
                <w:szCs w:val="18"/>
              </w:rPr>
              <w:t xml:space="preserve"> of the project deliverables</w:t>
            </w:r>
          </w:p>
        </w:tc>
      </w:tr>
      <w:tr w:rsidR="008B2219" w:rsidRPr="000F6448" w14:paraId="130DA51D" w14:textId="77777777" w:rsidTr="00470E48">
        <w:trPr>
          <w:gridAfter w:val="2"/>
          <w:wAfter w:w="1181" w:type="dxa"/>
          <w:trHeight w:val="804"/>
        </w:trPr>
        <w:tc>
          <w:tcPr>
            <w:tcW w:w="1912" w:type="dxa"/>
            <w:gridSpan w:val="2"/>
            <w:tcBorders>
              <w:right w:val="single" w:sz="4" w:space="0" w:color="auto"/>
            </w:tcBorders>
            <w:shd w:val="clear" w:color="auto" w:fill="F2F2F2"/>
          </w:tcPr>
          <w:p w14:paraId="350C4EF6" w14:textId="77777777" w:rsidR="008B2219" w:rsidRDefault="008B2219" w:rsidP="008B2219">
            <w:pPr>
              <w:rPr>
                <w:rFonts w:ascii="Calibri" w:hAnsi="Calibri"/>
                <w:b/>
                <w:sz w:val="18"/>
                <w:szCs w:val="18"/>
              </w:rPr>
            </w:pPr>
            <w:r>
              <w:rPr>
                <w:rFonts w:ascii="Calibri" w:hAnsi="Calibri"/>
                <w:b/>
                <w:sz w:val="18"/>
                <w:szCs w:val="18"/>
              </w:rPr>
              <w:t>Application of key business intelligence tools and techniques</w:t>
            </w:r>
          </w:p>
          <w:p w14:paraId="150D2A43" w14:textId="4CE49A74" w:rsidR="008B2219" w:rsidRPr="003858C6" w:rsidRDefault="008B2219" w:rsidP="008B2219">
            <w:pPr>
              <w:rPr>
                <w:rFonts w:ascii="Calibri" w:hAnsi="Calibri"/>
                <w:b/>
                <w:sz w:val="18"/>
                <w:szCs w:val="18"/>
              </w:rPr>
            </w:pPr>
            <w:r>
              <w:rPr>
                <w:rFonts w:ascii="Calibri" w:hAnsi="Calibri"/>
                <w:b/>
                <w:sz w:val="18"/>
                <w:szCs w:val="18"/>
              </w:rPr>
              <w:t>(30%)</w:t>
            </w:r>
          </w:p>
        </w:tc>
        <w:tc>
          <w:tcPr>
            <w:tcW w:w="1911" w:type="dxa"/>
            <w:tcBorders>
              <w:right w:val="single" w:sz="4" w:space="0" w:color="auto"/>
            </w:tcBorders>
            <w:shd w:val="clear" w:color="auto" w:fill="FFFFFF"/>
          </w:tcPr>
          <w:p w14:paraId="2DA75A4B" w14:textId="6BB5F93B" w:rsidR="008B2219" w:rsidRPr="003858C6" w:rsidRDefault="008B2219" w:rsidP="008B2219">
            <w:pPr>
              <w:rPr>
                <w:rFonts w:ascii="Calibri" w:hAnsi="Calibri"/>
                <w:sz w:val="18"/>
                <w:szCs w:val="18"/>
              </w:rPr>
            </w:pPr>
            <w:r>
              <w:rPr>
                <w:rFonts w:ascii="Calibri" w:hAnsi="Calibri"/>
                <w:sz w:val="18"/>
                <w:szCs w:val="18"/>
              </w:rPr>
              <w:t>An outstanding</w:t>
            </w:r>
            <w:r w:rsidRPr="003858C6">
              <w:rPr>
                <w:rFonts w:ascii="Calibri" w:hAnsi="Calibri"/>
                <w:sz w:val="18"/>
                <w:szCs w:val="18"/>
              </w:rPr>
              <w:t xml:space="preserve"> analysis and understanding of materials</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51B0849" w14:textId="7041F6D6" w:rsidR="008B2219" w:rsidRPr="003858C6" w:rsidRDefault="008B2219" w:rsidP="008B2219">
            <w:pPr>
              <w:rPr>
                <w:rFonts w:ascii="Calibri" w:hAnsi="Calibri"/>
                <w:sz w:val="18"/>
                <w:szCs w:val="18"/>
              </w:rPr>
            </w:pPr>
            <w:r w:rsidRPr="003858C6">
              <w:rPr>
                <w:rFonts w:ascii="Calibri" w:hAnsi="Calibri"/>
                <w:sz w:val="18"/>
                <w:szCs w:val="18"/>
              </w:rPr>
              <w:t>Excellent analysis and understanding of materials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91997FB" w14:textId="77777777" w:rsidR="008B2219" w:rsidRPr="003858C6" w:rsidRDefault="008B2219" w:rsidP="008B2219">
            <w:pPr>
              <w:rPr>
                <w:rFonts w:ascii="Calibri" w:hAnsi="Calibri"/>
                <w:sz w:val="18"/>
                <w:szCs w:val="18"/>
              </w:rPr>
            </w:pPr>
            <w:r w:rsidRPr="003858C6">
              <w:rPr>
                <w:rFonts w:ascii="Calibri" w:hAnsi="Calibri"/>
                <w:sz w:val="18"/>
                <w:szCs w:val="18"/>
              </w:rPr>
              <w:t>Very good analysis and understanding of materials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5E8729F" w14:textId="77777777" w:rsidR="008B2219" w:rsidRPr="003858C6" w:rsidRDefault="008B2219" w:rsidP="008B2219">
            <w:pPr>
              <w:rPr>
                <w:rFonts w:ascii="Calibri" w:hAnsi="Calibri"/>
                <w:sz w:val="18"/>
                <w:szCs w:val="18"/>
              </w:rPr>
            </w:pPr>
            <w:r w:rsidRPr="003858C6">
              <w:rPr>
                <w:rFonts w:ascii="Calibri" w:hAnsi="Calibri"/>
                <w:sz w:val="18"/>
                <w:szCs w:val="18"/>
              </w:rPr>
              <w:t>A good depth of analysis with a reasonable appraisal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81E999" w14:textId="77777777" w:rsidR="008B2219" w:rsidRPr="003858C6" w:rsidRDefault="008B2219" w:rsidP="008B2219">
            <w:pPr>
              <w:rPr>
                <w:rFonts w:ascii="Calibri" w:hAnsi="Calibri"/>
                <w:sz w:val="18"/>
                <w:szCs w:val="18"/>
              </w:rPr>
            </w:pPr>
            <w:r w:rsidRPr="003858C6">
              <w:rPr>
                <w:rFonts w:ascii="Calibri" w:hAnsi="Calibri"/>
                <w:sz w:val="18"/>
                <w:szCs w:val="18"/>
              </w:rPr>
              <w:t>Some analysis, and understanding</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3FEB5006" w14:textId="77777777" w:rsidR="008B2219" w:rsidRPr="003858C6" w:rsidRDefault="008B2219" w:rsidP="008B2219">
            <w:pPr>
              <w:rPr>
                <w:rFonts w:ascii="Calibri" w:hAnsi="Calibri"/>
                <w:sz w:val="18"/>
                <w:szCs w:val="18"/>
              </w:rPr>
            </w:pPr>
            <w:r w:rsidRPr="003858C6">
              <w:rPr>
                <w:rFonts w:ascii="Calibri" w:hAnsi="Calibri"/>
                <w:sz w:val="18"/>
                <w:szCs w:val="18"/>
              </w:rPr>
              <w:t xml:space="preserve">There are significant gaps in analysis and / or understanding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69CDEC" w14:textId="77777777" w:rsidR="008B2219" w:rsidRPr="003858C6" w:rsidRDefault="008B2219" w:rsidP="008B2219">
            <w:pPr>
              <w:rPr>
                <w:rFonts w:ascii="Calibri" w:hAnsi="Calibri"/>
                <w:sz w:val="18"/>
                <w:szCs w:val="18"/>
              </w:rPr>
            </w:pPr>
            <w:r w:rsidRPr="003858C6">
              <w:rPr>
                <w:rFonts w:ascii="Calibri" w:hAnsi="Calibri"/>
                <w:sz w:val="18"/>
                <w:szCs w:val="18"/>
              </w:rPr>
              <w:t xml:space="preserve">Lacks any cohesive analysis and shows little understanding </w:t>
            </w:r>
          </w:p>
        </w:tc>
      </w:tr>
      <w:tr w:rsidR="008B2219" w:rsidRPr="000F6448" w14:paraId="6F138460" w14:textId="77777777" w:rsidTr="00470E48">
        <w:trPr>
          <w:gridAfter w:val="2"/>
          <w:wAfter w:w="1181" w:type="dxa"/>
          <w:trHeight w:val="804"/>
        </w:trPr>
        <w:tc>
          <w:tcPr>
            <w:tcW w:w="1912" w:type="dxa"/>
            <w:gridSpan w:val="2"/>
            <w:tcBorders>
              <w:right w:val="single" w:sz="4" w:space="0" w:color="auto"/>
            </w:tcBorders>
            <w:shd w:val="clear" w:color="auto" w:fill="F2F2F2"/>
          </w:tcPr>
          <w:p w14:paraId="001E4554" w14:textId="2E55478E" w:rsidR="008B2219" w:rsidRDefault="008B2219" w:rsidP="008B2219">
            <w:pPr>
              <w:rPr>
                <w:rFonts w:ascii="Calibri" w:hAnsi="Calibri"/>
                <w:b/>
                <w:sz w:val="18"/>
                <w:szCs w:val="18"/>
              </w:rPr>
            </w:pPr>
            <w:r>
              <w:rPr>
                <w:rFonts w:ascii="Calibri" w:hAnsi="Calibri"/>
                <w:b/>
                <w:sz w:val="18"/>
                <w:szCs w:val="18"/>
              </w:rPr>
              <w:t xml:space="preserve">Justification of BI tools used for each </w:t>
            </w:r>
            <w:r w:rsidR="00585760">
              <w:rPr>
                <w:rFonts w:ascii="Calibri" w:hAnsi="Calibri"/>
                <w:b/>
                <w:sz w:val="18"/>
                <w:szCs w:val="18"/>
              </w:rPr>
              <w:t>stakeholder.</w:t>
            </w:r>
          </w:p>
          <w:p w14:paraId="419E4312" w14:textId="07C6ED6B" w:rsidR="008B2219" w:rsidRDefault="008B2219" w:rsidP="008B2219">
            <w:pPr>
              <w:rPr>
                <w:rFonts w:ascii="Calibri" w:hAnsi="Calibri"/>
                <w:b/>
                <w:sz w:val="18"/>
                <w:szCs w:val="18"/>
              </w:rPr>
            </w:pPr>
            <w:r>
              <w:rPr>
                <w:rFonts w:ascii="Calibri" w:hAnsi="Calibri"/>
                <w:b/>
                <w:sz w:val="18"/>
                <w:szCs w:val="18"/>
              </w:rPr>
              <w:t>(20%)</w:t>
            </w:r>
          </w:p>
        </w:tc>
        <w:tc>
          <w:tcPr>
            <w:tcW w:w="1911" w:type="dxa"/>
            <w:tcBorders>
              <w:right w:val="single" w:sz="4" w:space="0" w:color="auto"/>
            </w:tcBorders>
            <w:shd w:val="clear" w:color="auto" w:fill="FFFFFF"/>
          </w:tcPr>
          <w:p w14:paraId="0E07513A" w14:textId="1871160C" w:rsidR="008B2219" w:rsidRDefault="008B2219" w:rsidP="008B2219">
            <w:pPr>
              <w:rPr>
                <w:rFonts w:ascii="Calibri" w:hAnsi="Calibri"/>
                <w:sz w:val="18"/>
                <w:szCs w:val="18"/>
              </w:rPr>
            </w:pPr>
            <w:r>
              <w:rPr>
                <w:rFonts w:ascii="Calibri" w:hAnsi="Calibri"/>
                <w:sz w:val="18"/>
                <w:szCs w:val="18"/>
              </w:rPr>
              <w:t>Outstanding justification of using BI tools provided with the critical evaluation of the tools</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7FDF54" w14:textId="083FAE1D" w:rsidR="008B2219" w:rsidRPr="003858C6" w:rsidRDefault="008B2219" w:rsidP="008B2219">
            <w:pPr>
              <w:rPr>
                <w:rFonts w:ascii="Calibri" w:hAnsi="Calibri"/>
                <w:sz w:val="18"/>
                <w:szCs w:val="18"/>
              </w:rPr>
            </w:pPr>
            <w:r>
              <w:rPr>
                <w:rFonts w:ascii="Calibri" w:hAnsi="Calibri"/>
                <w:sz w:val="18"/>
                <w:szCs w:val="18"/>
              </w:rPr>
              <w:t>Excellent justification of using BI tools provided with the critical evaluation of the tools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7A798E6" w14:textId="0F13BB8A" w:rsidR="008B2219" w:rsidRPr="003858C6" w:rsidRDefault="008B2219" w:rsidP="008B2219">
            <w:pPr>
              <w:rPr>
                <w:rFonts w:ascii="Calibri" w:hAnsi="Calibri"/>
                <w:sz w:val="18"/>
                <w:szCs w:val="18"/>
              </w:rPr>
            </w:pPr>
            <w:r>
              <w:rPr>
                <w:rFonts w:ascii="Calibri" w:hAnsi="Calibri"/>
                <w:sz w:val="18"/>
                <w:szCs w:val="18"/>
              </w:rPr>
              <w:t>Very good justification of using BI tools provided with the evaluation of the tools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3A15AF1" w14:textId="541E9621" w:rsidR="008B2219" w:rsidRPr="003858C6" w:rsidRDefault="008B2219" w:rsidP="008B2219">
            <w:pPr>
              <w:rPr>
                <w:rFonts w:ascii="Calibri" w:hAnsi="Calibri"/>
                <w:sz w:val="18"/>
                <w:szCs w:val="18"/>
              </w:rPr>
            </w:pPr>
            <w:r>
              <w:rPr>
                <w:rFonts w:ascii="Calibri" w:hAnsi="Calibri"/>
                <w:sz w:val="18"/>
                <w:szCs w:val="18"/>
              </w:rPr>
              <w:t>Good justification of using BI tools provided with some evaluation of the tools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2A898C" w14:textId="4D1D4C77" w:rsidR="008B2219" w:rsidRPr="003858C6" w:rsidRDefault="008B2219" w:rsidP="008B2219">
            <w:pPr>
              <w:rPr>
                <w:rFonts w:ascii="Calibri" w:hAnsi="Calibri"/>
                <w:sz w:val="18"/>
                <w:szCs w:val="18"/>
              </w:rPr>
            </w:pPr>
            <w:r>
              <w:rPr>
                <w:rFonts w:ascii="Calibri" w:hAnsi="Calibri"/>
                <w:sz w:val="18"/>
                <w:szCs w:val="18"/>
              </w:rPr>
              <w:t xml:space="preserve">Some justification of using BI tools provided </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6AEB89F6" w14:textId="3BEC489E" w:rsidR="008B2219" w:rsidRPr="003858C6" w:rsidRDefault="008B2219" w:rsidP="008B2219">
            <w:pPr>
              <w:rPr>
                <w:rFonts w:ascii="Calibri" w:hAnsi="Calibri"/>
                <w:sz w:val="18"/>
                <w:szCs w:val="18"/>
              </w:rPr>
            </w:pPr>
            <w:r>
              <w:rPr>
                <w:rFonts w:ascii="Calibri" w:hAnsi="Calibri"/>
                <w:sz w:val="18"/>
                <w:szCs w:val="18"/>
              </w:rPr>
              <w:t>Little justification of using BI tools provided without any analysis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1894DB" w14:textId="1E9AF0B7" w:rsidR="008B2219" w:rsidRPr="003858C6" w:rsidRDefault="008B2219" w:rsidP="008B2219">
            <w:pPr>
              <w:rPr>
                <w:rFonts w:ascii="Calibri" w:hAnsi="Calibri"/>
                <w:sz w:val="18"/>
                <w:szCs w:val="18"/>
              </w:rPr>
            </w:pPr>
            <w:r>
              <w:rPr>
                <w:rFonts w:ascii="Calibri" w:hAnsi="Calibri"/>
                <w:sz w:val="18"/>
                <w:szCs w:val="18"/>
              </w:rPr>
              <w:t>Clearly lacks in providing any justification of using BI tools provided</w:t>
            </w:r>
          </w:p>
        </w:tc>
      </w:tr>
      <w:tr w:rsidR="008B2219" w:rsidRPr="000F6448" w14:paraId="173881E2" w14:textId="77777777" w:rsidTr="00470E48">
        <w:trPr>
          <w:gridAfter w:val="2"/>
          <w:wAfter w:w="1181" w:type="dxa"/>
          <w:trHeight w:val="1100"/>
        </w:trPr>
        <w:tc>
          <w:tcPr>
            <w:tcW w:w="1912" w:type="dxa"/>
            <w:gridSpan w:val="2"/>
            <w:tcBorders>
              <w:right w:val="single" w:sz="4" w:space="0" w:color="auto"/>
            </w:tcBorders>
            <w:shd w:val="clear" w:color="auto" w:fill="F2F2F2"/>
          </w:tcPr>
          <w:p w14:paraId="68516F32" w14:textId="77777777" w:rsidR="00585760" w:rsidRDefault="008B2219" w:rsidP="008B2219">
            <w:pPr>
              <w:rPr>
                <w:rFonts w:ascii="Calibri" w:hAnsi="Calibri"/>
                <w:b/>
                <w:sz w:val="18"/>
                <w:szCs w:val="18"/>
              </w:rPr>
            </w:pPr>
            <w:r w:rsidRPr="003858C6">
              <w:rPr>
                <w:rFonts w:ascii="Calibri" w:hAnsi="Calibri"/>
                <w:b/>
                <w:sz w:val="18"/>
                <w:szCs w:val="18"/>
              </w:rPr>
              <w:t>Application of the theoretical models to the project</w:t>
            </w:r>
          </w:p>
          <w:p w14:paraId="0D83FCDD" w14:textId="1723B665" w:rsidR="008B2219" w:rsidRPr="003858C6" w:rsidRDefault="00585760" w:rsidP="008B2219">
            <w:pPr>
              <w:rPr>
                <w:rFonts w:ascii="Calibri" w:hAnsi="Calibri"/>
                <w:b/>
                <w:sz w:val="18"/>
                <w:szCs w:val="18"/>
              </w:rPr>
            </w:pPr>
            <w:r>
              <w:rPr>
                <w:rFonts w:ascii="Calibri" w:hAnsi="Calibri"/>
                <w:b/>
                <w:sz w:val="18"/>
                <w:szCs w:val="18"/>
              </w:rPr>
              <w:t>(10%)</w:t>
            </w:r>
            <w:r w:rsidR="008B2219" w:rsidRPr="003858C6">
              <w:rPr>
                <w:rFonts w:ascii="Calibri" w:hAnsi="Calibri"/>
                <w:b/>
                <w:sz w:val="18"/>
                <w:szCs w:val="18"/>
              </w:rPr>
              <w:t xml:space="preserve"> </w:t>
            </w:r>
          </w:p>
        </w:tc>
        <w:tc>
          <w:tcPr>
            <w:tcW w:w="1911" w:type="dxa"/>
            <w:tcBorders>
              <w:right w:val="single" w:sz="4" w:space="0" w:color="auto"/>
            </w:tcBorders>
            <w:shd w:val="clear" w:color="auto" w:fill="FFFFFF"/>
          </w:tcPr>
          <w:p w14:paraId="76569008" w14:textId="4285FA68" w:rsidR="008B2219" w:rsidRPr="003858C6" w:rsidRDefault="008B2219" w:rsidP="008B2219">
            <w:pPr>
              <w:rPr>
                <w:rFonts w:ascii="Calibri" w:hAnsi="Calibri"/>
                <w:sz w:val="18"/>
                <w:szCs w:val="18"/>
              </w:rPr>
            </w:pPr>
            <w:r>
              <w:rPr>
                <w:rFonts w:ascii="Calibri" w:hAnsi="Calibri"/>
                <w:sz w:val="18"/>
                <w:szCs w:val="18"/>
              </w:rPr>
              <w:t>Outstanding use of analytics</w:t>
            </w:r>
            <w:r w:rsidRPr="003858C6">
              <w:rPr>
                <w:rFonts w:ascii="Calibri" w:hAnsi="Calibri"/>
                <w:sz w:val="18"/>
                <w:szCs w:val="18"/>
              </w:rPr>
              <w:t xml:space="preserve"> and conclusions that link theory and practice</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886E06" w14:textId="49C3C482" w:rsidR="008B2219" w:rsidRPr="003858C6" w:rsidRDefault="008B2219" w:rsidP="008B2219">
            <w:pPr>
              <w:rPr>
                <w:rFonts w:ascii="Calibri" w:hAnsi="Calibri"/>
                <w:sz w:val="18"/>
                <w:szCs w:val="18"/>
              </w:rPr>
            </w:pPr>
            <w:r w:rsidRPr="003858C6">
              <w:rPr>
                <w:rFonts w:ascii="Calibri" w:hAnsi="Calibri"/>
                <w:sz w:val="18"/>
                <w:szCs w:val="18"/>
              </w:rPr>
              <w:t xml:space="preserve">Excellent </w:t>
            </w:r>
            <w:r>
              <w:rPr>
                <w:rFonts w:ascii="Calibri" w:hAnsi="Calibri"/>
                <w:sz w:val="18"/>
                <w:szCs w:val="18"/>
              </w:rPr>
              <w:t>use of analytics</w:t>
            </w:r>
            <w:r w:rsidRPr="003858C6">
              <w:rPr>
                <w:rFonts w:ascii="Calibri" w:hAnsi="Calibri"/>
                <w:sz w:val="18"/>
                <w:szCs w:val="18"/>
              </w:rPr>
              <w:t xml:space="preserve"> and conclusions that link theory and practice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BF19772" w14:textId="04802996" w:rsidR="008B2219" w:rsidRPr="003858C6" w:rsidRDefault="008B2219" w:rsidP="008B2219">
            <w:pPr>
              <w:rPr>
                <w:rFonts w:ascii="Calibri" w:hAnsi="Calibri"/>
                <w:sz w:val="18"/>
                <w:szCs w:val="18"/>
              </w:rPr>
            </w:pPr>
            <w:r w:rsidRPr="003858C6">
              <w:rPr>
                <w:rFonts w:ascii="Calibri" w:hAnsi="Calibri"/>
                <w:sz w:val="18"/>
                <w:szCs w:val="18"/>
              </w:rPr>
              <w:t>Very good conclusions and case studies that link theory and practice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E4BE440" w14:textId="77777777" w:rsidR="008B2219" w:rsidRPr="003858C6" w:rsidRDefault="008B2219" w:rsidP="008B2219">
            <w:pPr>
              <w:rPr>
                <w:rFonts w:ascii="Calibri" w:hAnsi="Calibri"/>
                <w:sz w:val="18"/>
                <w:szCs w:val="18"/>
              </w:rPr>
            </w:pPr>
            <w:r w:rsidRPr="003858C6">
              <w:rPr>
                <w:rFonts w:ascii="Calibri" w:hAnsi="Calibri"/>
                <w:sz w:val="18"/>
                <w:szCs w:val="18"/>
              </w:rPr>
              <w:t>Some good case studies and conclusions and evidence of linking theory and practice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806469" w14:textId="77777777" w:rsidR="008B2219" w:rsidRPr="003858C6" w:rsidRDefault="008B2219" w:rsidP="008B2219">
            <w:pPr>
              <w:pStyle w:val="Header"/>
              <w:rPr>
                <w:rFonts w:ascii="Calibri" w:hAnsi="Calibri"/>
                <w:sz w:val="18"/>
                <w:szCs w:val="18"/>
              </w:rPr>
            </w:pPr>
            <w:r w:rsidRPr="003858C6">
              <w:rPr>
                <w:rFonts w:ascii="Calibri" w:hAnsi="Calibri"/>
                <w:sz w:val="18"/>
                <w:szCs w:val="18"/>
              </w:rPr>
              <w:t xml:space="preserve">An attempt at case studies and conclusions linking theory, practice, </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7898DEF7" w14:textId="6FBD0C8B" w:rsidR="008B2219" w:rsidRPr="003858C6" w:rsidRDefault="008B2219" w:rsidP="008B2219">
            <w:pPr>
              <w:pStyle w:val="Header"/>
              <w:rPr>
                <w:rFonts w:ascii="Calibri" w:hAnsi="Calibri"/>
                <w:sz w:val="18"/>
                <w:szCs w:val="18"/>
              </w:rPr>
            </w:pPr>
            <w:r w:rsidRPr="003858C6">
              <w:rPr>
                <w:rFonts w:ascii="Calibri" w:hAnsi="Calibri"/>
                <w:sz w:val="18"/>
                <w:szCs w:val="18"/>
              </w:rPr>
              <w:t>Limited case studies no real linkage between theory and practice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AEAD3B" w14:textId="77777777" w:rsidR="008B2219" w:rsidRPr="003858C6" w:rsidRDefault="008B2219" w:rsidP="008B2219">
            <w:pPr>
              <w:rPr>
                <w:rFonts w:ascii="Calibri" w:hAnsi="Calibri"/>
                <w:sz w:val="18"/>
                <w:szCs w:val="18"/>
              </w:rPr>
            </w:pPr>
            <w:r w:rsidRPr="003858C6">
              <w:rPr>
                <w:rFonts w:ascii="Calibri" w:hAnsi="Calibri"/>
                <w:sz w:val="18"/>
                <w:szCs w:val="18"/>
              </w:rPr>
              <w:t>Poor or non-existent. No attempt to link theory and practice</w:t>
            </w:r>
          </w:p>
        </w:tc>
      </w:tr>
      <w:tr w:rsidR="008B2219" w:rsidRPr="000F6448" w14:paraId="695C83FF" w14:textId="77777777" w:rsidTr="00470E48">
        <w:trPr>
          <w:gridAfter w:val="2"/>
          <w:wAfter w:w="1181" w:type="dxa"/>
          <w:trHeight w:val="790"/>
        </w:trPr>
        <w:tc>
          <w:tcPr>
            <w:tcW w:w="1912" w:type="dxa"/>
            <w:gridSpan w:val="2"/>
            <w:tcBorders>
              <w:right w:val="single" w:sz="4" w:space="0" w:color="auto"/>
            </w:tcBorders>
            <w:shd w:val="clear" w:color="auto" w:fill="F2F2F2"/>
          </w:tcPr>
          <w:p w14:paraId="6AA36D0A" w14:textId="77777777" w:rsidR="008B2219" w:rsidRDefault="008B2219" w:rsidP="008B2219">
            <w:pPr>
              <w:rPr>
                <w:rFonts w:ascii="Calibri" w:hAnsi="Calibri"/>
                <w:b/>
                <w:sz w:val="18"/>
                <w:szCs w:val="18"/>
              </w:rPr>
            </w:pPr>
            <w:r w:rsidRPr="003858C6">
              <w:rPr>
                <w:rFonts w:ascii="Calibri" w:hAnsi="Calibri"/>
                <w:b/>
                <w:sz w:val="18"/>
                <w:szCs w:val="18"/>
              </w:rPr>
              <w:t>Presentation and referencing</w:t>
            </w:r>
          </w:p>
          <w:p w14:paraId="6DDB7F95" w14:textId="1A9AF971" w:rsidR="00585760" w:rsidRPr="003858C6" w:rsidRDefault="00585760" w:rsidP="008B2219">
            <w:pPr>
              <w:rPr>
                <w:rFonts w:ascii="Calibri" w:hAnsi="Calibri"/>
                <w:b/>
                <w:sz w:val="18"/>
                <w:szCs w:val="18"/>
              </w:rPr>
            </w:pPr>
            <w:r>
              <w:rPr>
                <w:rFonts w:ascii="Calibri" w:hAnsi="Calibri"/>
                <w:b/>
                <w:sz w:val="18"/>
                <w:szCs w:val="18"/>
              </w:rPr>
              <w:t>(10%)</w:t>
            </w:r>
          </w:p>
        </w:tc>
        <w:tc>
          <w:tcPr>
            <w:tcW w:w="1911" w:type="dxa"/>
            <w:tcBorders>
              <w:right w:val="single" w:sz="4" w:space="0" w:color="auto"/>
            </w:tcBorders>
            <w:shd w:val="clear" w:color="auto" w:fill="FFFFFF"/>
          </w:tcPr>
          <w:p w14:paraId="4B3B3021" w14:textId="612E0ACA" w:rsidR="008B2219" w:rsidRPr="003858C6" w:rsidRDefault="008B2219" w:rsidP="008B2219">
            <w:pPr>
              <w:pStyle w:val="Header"/>
              <w:rPr>
                <w:rFonts w:ascii="Calibri" w:hAnsi="Calibri"/>
                <w:sz w:val="18"/>
                <w:szCs w:val="18"/>
              </w:rPr>
            </w:pPr>
            <w:r w:rsidRPr="003858C6">
              <w:rPr>
                <w:rFonts w:ascii="Calibri" w:hAnsi="Calibri"/>
                <w:sz w:val="18"/>
                <w:szCs w:val="18"/>
              </w:rPr>
              <w:t xml:space="preserve">The presentation and referencing style are </w:t>
            </w:r>
            <w:r>
              <w:rPr>
                <w:rFonts w:ascii="Calibri" w:hAnsi="Calibri"/>
                <w:sz w:val="18"/>
                <w:szCs w:val="18"/>
              </w:rPr>
              <w:t xml:space="preserve">outstanding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8BA7815" w14:textId="34899137" w:rsidR="008B2219" w:rsidRPr="003858C6" w:rsidRDefault="008B2219" w:rsidP="008B2219">
            <w:pPr>
              <w:pStyle w:val="Header"/>
              <w:rPr>
                <w:rFonts w:ascii="Calibri" w:hAnsi="Calibri"/>
                <w:sz w:val="18"/>
                <w:szCs w:val="18"/>
              </w:rPr>
            </w:pPr>
            <w:r w:rsidRPr="003858C6">
              <w:rPr>
                <w:rFonts w:ascii="Calibri" w:hAnsi="Calibri"/>
                <w:sz w:val="18"/>
                <w:szCs w:val="18"/>
              </w:rPr>
              <w:t xml:space="preserve">The presentation and referencing style are excellent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49D8855" w14:textId="77777777" w:rsidR="008B2219" w:rsidRPr="003858C6" w:rsidRDefault="008B2219" w:rsidP="008B2219">
            <w:pPr>
              <w:rPr>
                <w:rFonts w:ascii="Calibri" w:hAnsi="Calibri"/>
                <w:sz w:val="18"/>
                <w:szCs w:val="18"/>
              </w:rPr>
            </w:pPr>
            <w:r w:rsidRPr="003858C6">
              <w:rPr>
                <w:rFonts w:ascii="Calibri" w:hAnsi="Calibri"/>
                <w:sz w:val="18"/>
                <w:szCs w:val="18"/>
              </w:rPr>
              <w:t xml:space="preserve">Very good presentation and referencing style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A840263" w14:textId="77777777" w:rsidR="008B2219" w:rsidRPr="003858C6" w:rsidRDefault="008B2219" w:rsidP="008B2219">
            <w:pPr>
              <w:rPr>
                <w:rFonts w:ascii="Calibri" w:hAnsi="Calibri"/>
                <w:sz w:val="18"/>
                <w:szCs w:val="18"/>
              </w:rPr>
            </w:pPr>
            <w:r w:rsidRPr="003858C6">
              <w:rPr>
                <w:rFonts w:ascii="Calibri" w:hAnsi="Calibri"/>
                <w:sz w:val="18"/>
                <w:szCs w:val="18"/>
              </w:rPr>
              <w:t>Generally good presentation and referencing style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5C842D" w14:textId="77777777" w:rsidR="008B2219" w:rsidRPr="003858C6" w:rsidRDefault="008B2219" w:rsidP="008B2219">
            <w:pPr>
              <w:rPr>
                <w:rFonts w:ascii="Calibri" w:hAnsi="Calibri"/>
                <w:sz w:val="18"/>
                <w:szCs w:val="18"/>
              </w:rPr>
            </w:pPr>
            <w:r w:rsidRPr="003858C6">
              <w:rPr>
                <w:rFonts w:ascii="Calibri" w:hAnsi="Calibri"/>
                <w:sz w:val="18"/>
                <w:szCs w:val="18"/>
              </w:rPr>
              <w:t xml:space="preserve">Reasonably well presented and referencing  </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2947A7FD" w14:textId="77777777" w:rsidR="008B2219" w:rsidRPr="003858C6" w:rsidRDefault="008B2219" w:rsidP="008B2219">
            <w:pPr>
              <w:rPr>
                <w:rFonts w:ascii="Calibri" w:hAnsi="Calibri"/>
                <w:sz w:val="18"/>
                <w:szCs w:val="18"/>
              </w:rPr>
            </w:pPr>
            <w:r w:rsidRPr="003858C6">
              <w:rPr>
                <w:rFonts w:ascii="Calibri" w:hAnsi="Calibri"/>
                <w:sz w:val="18"/>
                <w:szCs w:val="18"/>
              </w:rPr>
              <w:t xml:space="preserve">The presentation and referencing detracts from the work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044F21" w14:textId="77777777" w:rsidR="008B2219" w:rsidRPr="003858C6" w:rsidRDefault="008B2219" w:rsidP="008B2219">
            <w:pPr>
              <w:rPr>
                <w:rFonts w:ascii="Calibri" w:hAnsi="Calibri"/>
                <w:sz w:val="18"/>
                <w:szCs w:val="18"/>
              </w:rPr>
            </w:pPr>
            <w:r w:rsidRPr="003858C6">
              <w:rPr>
                <w:rFonts w:ascii="Calibri" w:hAnsi="Calibri"/>
                <w:sz w:val="18"/>
                <w:szCs w:val="18"/>
              </w:rPr>
              <w:t>Poor presentation and referencing writing style</w:t>
            </w:r>
          </w:p>
        </w:tc>
      </w:tr>
      <w:tr w:rsidR="008B2219" w:rsidRPr="000F6448" w14:paraId="08944DC3" w14:textId="77777777" w:rsidTr="00470E48">
        <w:trPr>
          <w:trHeight w:val="608"/>
        </w:trPr>
        <w:tc>
          <w:tcPr>
            <w:tcW w:w="1769" w:type="dxa"/>
            <w:tcBorders>
              <w:top w:val="single" w:sz="4" w:space="0" w:color="auto"/>
              <w:left w:val="single" w:sz="4" w:space="0" w:color="auto"/>
              <w:bottom w:val="single" w:sz="4" w:space="0" w:color="auto"/>
              <w:right w:val="single" w:sz="4" w:space="0" w:color="auto"/>
            </w:tcBorders>
          </w:tcPr>
          <w:p w14:paraId="0BF030D8" w14:textId="77777777" w:rsidR="008B2219" w:rsidRPr="009F3B09" w:rsidRDefault="008B2219" w:rsidP="008B2219">
            <w:pPr>
              <w:pStyle w:val="ListParagraph"/>
              <w:numPr>
                <w:ilvl w:val="0"/>
                <w:numId w:val="23"/>
              </w:numPr>
              <w:rPr>
                <w:rFonts w:asciiTheme="minorHAnsi" w:hAnsiTheme="minorHAnsi"/>
                <w:sz w:val="20"/>
                <w:szCs w:val="20"/>
              </w:rPr>
            </w:pPr>
          </w:p>
        </w:tc>
        <w:tc>
          <w:tcPr>
            <w:tcW w:w="109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F03EFE" w14:textId="31685E23" w:rsidR="008B2219" w:rsidRPr="009F3B09" w:rsidRDefault="008B2219" w:rsidP="008B2219">
            <w:pPr>
              <w:rPr>
                <w:rFonts w:asciiTheme="minorHAnsi" w:hAnsiTheme="minorHAnsi" w:cs="Arial"/>
                <w:lang w:val="en-US"/>
              </w:rPr>
            </w:pPr>
            <w:r w:rsidRPr="009F3B09">
              <w:rPr>
                <w:rFonts w:asciiTheme="minorHAnsi" w:hAnsiTheme="minorHAnsi"/>
              </w:rPr>
              <w:t>Clear understanding of the project and stakeholders needs</w:t>
            </w:r>
            <w:r w:rsidRPr="009F3B09">
              <w:rPr>
                <w:rFonts w:asciiTheme="minorHAnsi" w:hAnsiTheme="minorHAnsi" w:cs="Arial"/>
              </w:rPr>
              <w:t xml:space="preserve"> of the identified project areas including critical evaluation, well-structured and correctly referenced showing evidence of wide reading and use of a range of recent sources</w:t>
            </w:r>
          </w:p>
        </w:tc>
        <w:tc>
          <w:tcPr>
            <w:tcW w:w="2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D8937" w14:textId="1C0919CF" w:rsidR="008B2219" w:rsidRPr="000F6448" w:rsidRDefault="008B2219" w:rsidP="008B2219">
            <w:pPr>
              <w:jc w:val="center"/>
              <w:rPr>
                <w:rFonts w:ascii="Calibri" w:hAnsi="Calibri" w:cs="Arial"/>
                <w:lang w:val="en-US"/>
              </w:rPr>
            </w:pPr>
            <w:r w:rsidRPr="000F6448">
              <w:rPr>
                <w:rFonts w:ascii="Calibri" w:hAnsi="Calibri" w:cs="Arial"/>
                <w:lang w:val="en-US"/>
              </w:rPr>
              <w:t>(</w:t>
            </w:r>
            <w:r>
              <w:rPr>
                <w:rFonts w:ascii="Calibri" w:hAnsi="Calibri" w:cs="Arial"/>
                <w:lang w:val="en-US"/>
              </w:rPr>
              <w:t>10</w:t>
            </w:r>
            <w:r w:rsidRPr="000F6448">
              <w:rPr>
                <w:rFonts w:ascii="Calibri" w:hAnsi="Calibri" w:cs="Arial"/>
                <w:lang w:val="en-US"/>
              </w:rPr>
              <w:t>%)</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75CF07" w14:textId="77777777" w:rsidR="008B2219" w:rsidRPr="000F6448" w:rsidRDefault="008B2219" w:rsidP="008B2219">
            <w:pPr>
              <w:jc w:val="center"/>
              <w:rPr>
                <w:rFonts w:ascii="Calibri" w:hAnsi="Calibri"/>
              </w:rPr>
            </w:pPr>
          </w:p>
        </w:tc>
      </w:tr>
      <w:tr w:rsidR="008B2219" w:rsidRPr="000F6448" w14:paraId="6478250A" w14:textId="77777777" w:rsidTr="00470E48">
        <w:trPr>
          <w:trHeight w:val="649"/>
        </w:trPr>
        <w:tc>
          <w:tcPr>
            <w:tcW w:w="1769" w:type="dxa"/>
            <w:tcBorders>
              <w:top w:val="single" w:sz="4" w:space="0" w:color="auto"/>
              <w:left w:val="single" w:sz="4" w:space="0" w:color="auto"/>
              <w:bottom w:val="single" w:sz="4" w:space="0" w:color="auto"/>
              <w:right w:val="single" w:sz="4" w:space="0" w:color="auto"/>
            </w:tcBorders>
          </w:tcPr>
          <w:p w14:paraId="3140CE60" w14:textId="0F85D965" w:rsidR="008B2219" w:rsidRPr="009F3B09" w:rsidRDefault="008B2219" w:rsidP="008B2219">
            <w:pPr>
              <w:pStyle w:val="ListParagraph"/>
              <w:numPr>
                <w:ilvl w:val="0"/>
                <w:numId w:val="23"/>
              </w:numPr>
              <w:rPr>
                <w:rFonts w:asciiTheme="minorHAnsi" w:hAnsiTheme="minorHAnsi" w:cs="Arial"/>
                <w:sz w:val="20"/>
                <w:szCs w:val="20"/>
              </w:rPr>
            </w:pPr>
          </w:p>
        </w:tc>
        <w:tc>
          <w:tcPr>
            <w:tcW w:w="109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77DC06" w14:textId="188E96ED" w:rsidR="008B2219" w:rsidRPr="009F3B09" w:rsidRDefault="008B2219" w:rsidP="008B2219">
            <w:pPr>
              <w:rPr>
                <w:rFonts w:asciiTheme="minorHAnsi" w:hAnsiTheme="minorHAnsi" w:cs="Arial"/>
                <w:lang w:val="en-US"/>
              </w:rPr>
            </w:pPr>
            <w:r w:rsidRPr="009F3B09">
              <w:rPr>
                <w:rFonts w:asciiTheme="minorHAnsi" w:hAnsiTheme="minorHAnsi" w:cs="Arial"/>
              </w:rPr>
              <w:t>Identifying the stakeholders and deliverables of the project [20%]</w:t>
            </w:r>
          </w:p>
        </w:tc>
        <w:tc>
          <w:tcPr>
            <w:tcW w:w="2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0B622" w14:textId="6E8A1EEE" w:rsidR="008B2219" w:rsidRPr="000F6448" w:rsidRDefault="008B2219" w:rsidP="008B2219">
            <w:pPr>
              <w:jc w:val="center"/>
              <w:rPr>
                <w:rFonts w:ascii="Calibri" w:hAnsi="Calibri" w:cs="Arial"/>
                <w:lang w:val="en-US"/>
              </w:rPr>
            </w:pPr>
            <w:r w:rsidRPr="000F6448">
              <w:rPr>
                <w:rFonts w:ascii="Calibri" w:hAnsi="Calibri" w:cs="Arial"/>
                <w:lang w:val="en-US"/>
              </w:rPr>
              <w:t>(</w:t>
            </w:r>
            <w:r>
              <w:rPr>
                <w:rFonts w:ascii="Calibri" w:hAnsi="Calibri" w:cs="Arial"/>
                <w:lang w:val="en-US"/>
              </w:rPr>
              <w:t>20</w:t>
            </w:r>
            <w:r w:rsidRPr="000F6448">
              <w:rPr>
                <w:rFonts w:ascii="Calibri" w:hAnsi="Calibri" w:cs="Arial"/>
                <w:lang w:val="en-US"/>
              </w:rPr>
              <w:t>%)</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981C08" w14:textId="77777777" w:rsidR="008B2219" w:rsidRPr="000F6448" w:rsidRDefault="008B2219" w:rsidP="008B2219">
            <w:pPr>
              <w:jc w:val="center"/>
              <w:rPr>
                <w:rFonts w:ascii="Calibri" w:hAnsi="Calibri"/>
              </w:rPr>
            </w:pPr>
          </w:p>
        </w:tc>
      </w:tr>
      <w:tr w:rsidR="008B2219" w:rsidRPr="000F6448" w14:paraId="1577F954" w14:textId="77777777" w:rsidTr="00470E48">
        <w:trPr>
          <w:trHeight w:val="412"/>
        </w:trPr>
        <w:tc>
          <w:tcPr>
            <w:tcW w:w="1769" w:type="dxa"/>
            <w:tcBorders>
              <w:top w:val="single" w:sz="4" w:space="0" w:color="auto"/>
              <w:left w:val="single" w:sz="4" w:space="0" w:color="auto"/>
              <w:bottom w:val="single" w:sz="4" w:space="0" w:color="auto"/>
              <w:right w:val="single" w:sz="4" w:space="0" w:color="auto"/>
            </w:tcBorders>
          </w:tcPr>
          <w:p w14:paraId="34688E1A" w14:textId="77777777" w:rsidR="008B2219" w:rsidRPr="009F3B09" w:rsidRDefault="008B2219" w:rsidP="008B2219">
            <w:pPr>
              <w:pStyle w:val="ListParagraph"/>
              <w:numPr>
                <w:ilvl w:val="0"/>
                <w:numId w:val="23"/>
              </w:numPr>
              <w:rPr>
                <w:rFonts w:asciiTheme="minorHAnsi" w:hAnsiTheme="minorHAnsi" w:cs="Arial"/>
                <w:sz w:val="20"/>
                <w:szCs w:val="20"/>
              </w:rPr>
            </w:pPr>
          </w:p>
        </w:tc>
        <w:tc>
          <w:tcPr>
            <w:tcW w:w="109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31CB12" w14:textId="1E3A0F45" w:rsidR="008B2219" w:rsidRPr="009F3B09" w:rsidRDefault="008B2219" w:rsidP="008B2219">
            <w:pPr>
              <w:rPr>
                <w:rFonts w:asciiTheme="minorHAnsi" w:hAnsiTheme="minorHAnsi" w:cs="Arial"/>
                <w:lang w:val="en-US"/>
              </w:rPr>
            </w:pPr>
            <w:r w:rsidRPr="009F3B09">
              <w:rPr>
                <w:rFonts w:asciiTheme="minorHAnsi" w:hAnsiTheme="minorHAnsi" w:cs="Arial"/>
              </w:rPr>
              <w:t xml:space="preserve">Evidence of knowledge of key business intelligence/data analytics systems (developed dashboard MS Excel) </w:t>
            </w:r>
          </w:p>
        </w:tc>
        <w:tc>
          <w:tcPr>
            <w:tcW w:w="2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85498" w14:textId="5A9E1177" w:rsidR="008B2219" w:rsidRPr="000F6448" w:rsidRDefault="008B2219" w:rsidP="008B2219">
            <w:pPr>
              <w:jc w:val="center"/>
              <w:rPr>
                <w:rFonts w:ascii="Calibri" w:hAnsi="Calibri" w:cs="Arial"/>
                <w:lang w:val="en-US"/>
              </w:rPr>
            </w:pPr>
            <w:r>
              <w:rPr>
                <w:rFonts w:ascii="Calibri" w:hAnsi="Calibri" w:cs="Arial"/>
                <w:lang w:val="en-US"/>
              </w:rPr>
              <w:t>(30</w:t>
            </w:r>
            <w:r w:rsidRPr="000F6448">
              <w:rPr>
                <w:rFonts w:ascii="Calibri" w:hAnsi="Calibri" w:cs="Arial"/>
                <w:lang w:val="en-US"/>
              </w:rPr>
              <w:t>%)</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E22A28" w14:textId="77777777" w:rsidR="008B2219" w:rsidRPr="000F6448" w:rsidRDefault="008B2219" w:rsidP="008B2219">
            <w:pPr>
              <w:jc w:val="center"/>
              <w:rPr>
                <w:rFonts w:ascii="Calibri" w:hAnsi="Calibri"/>
              </w:rPr>
            </w:pPr>
          </w:p>
        </w:tc>
      </w:tr>
      <w:tr w:rsidR="008B2219" w:rsidRPr="000F6448" w14:paraId="724B0D9A" w14:textId="77777777" w:rsidTr="00470E48">
        <w:trPr>
          <w:trHeight w:val="440"/>
        </w:trPr>
        <w:tc>
          <w:tcPr>
            <w:tcW w:w="1769" w:type="dxa"/>
            <w:tcBorders>
              <w:top w:val="single" w:sz="4" w:space="0" w:color="auto"/>
              <w:left w:val="single" w:sz="4" w:space="0" w:color="auto"/>
              <w:bottom w:val="single" w:sz="4" w:space="0" w:color="auto"/>
              <w:right w:val="single" w:sz="4" w:space="0" w:color="auto"/>
            </w:tcBorders>
          </w:tcPr>
          <w:p w14:paraId="350D27D9" w14:textId="77777777" w:rsidR="008B2219" w:rsidRPr="009F3B09" w:rsidRDefault="008B2219" w:rsidP="008B2219">
            <w:pPr>
              <w:pStyle w:val="ListParagraph"/>
              <w:numPr>
                <w:ilvl w:val="0"/>
                <w:numId w:val="23"/>
              </w:numPr>
              <w:rPr>
                <w:rFonts w:asciiTheme="minorHAnsi" w:hAnsiTheme="minorHAnsi" w:cs="Arial"/>
                <w:sz w:val="20"/>
                <w:szCs w:val="20"/>
              </w:rPr>
            </w:pPr>
          </w:p>
        </w:tc>
        <w:tc>
          <w:tcPr>
            <w:tcW w:w="109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A4D938" w14:textId="7DFC2503" w:rsidR="008B2219" w:rsidRPr="009F3B09" w:rsidRDefault="008B2219" w:rsidP="008B2219">
            <w:pPr>
              <w:rPr>
                <w:rFonts w:asciiTheme="minorHAnsi" w:hAnsiTheme="minorHAnsi" w:cs="Arial"/>
              </w:rPr>
            </w:pPr>
            <w:r>
              <w:rPr>
                <w:rFonts w:asciiTheme="minorHAnsi" w:hAnsiTheme="minorHAnsi" w:cs="Arial"/>
              </w:rPr>
              <w:t>C</w:t>
            </w:r>
            <w:r w:rsidRPr="009F3B09">
              <w:rPr>
                <w:rFonts w:asciiTheme="minorHAnsi" w:hAnsiTheme="minorHAnsi" w:cs="Arial"/>
              </w:rPr>
              <w:t>ritical analysis and justification of developed dashboard (MS Excel/Power BI)</w:t>
            </w:r>
          </w:p>
        </w:tc>
        <w:tc>
          <w:tcPr>
            <w:tcW w:w="2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DFAAE" w14:textId="77777777" w:rsidR="008B2219" w:rsidRPr="000F6448" w:rsidRDefault="008B2219" w:rsidP="008B2219">
            <w:pPr>
              <w:jc w:val="center"/>
              <w:rPr>
                <w:rFonts w:ascii="Calibri" w:hAnsi="Calibri" w:cs="Arial"/>
                <w:lang w:val="en-US"/>
              </w:rPr>
            </w:pPr>
            <w:r w:rsidRPr="000F6448">
              <w:rPr>
                <w:rFonts w:ascii="Calibri" w:hAnsi="Calibri" w:cs="Arial"/>
                <w:lang w:val="en-US"/>
              </w:rPr>
              <w:t>(</w:t>
            </w:r>
            <w:r>
              <w:rPr>
                <w:rFonts w:ascii="Calibri" w:hAnsi="Calibri" w:cs="Arial"/>
                <w:lang w:val="en-US"/>
              </w:rPr>
              <w:t>2</w:t>
            </w:r>
            <w:r w:rsidRPr="000F6448">
              <w:rPr>
                <w:rFonts w:ascii="Calibri" w:hAnsi="Calibri" w:cs="Arial"/>
                <w:lang w:val="en-US"/>
              </w:rPr>
              <w:t>0%)</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F6CE0A" w14:textId="77777777" w:rsidR="008B2219" w:rsidRPr="000F6448" w:rsidRDefault="008B2219" w:rsidP="008B2219">
            <w:pPr>
              <w:jc w:val="center"/>
              <w:rPr>
                <w:rFonts w:ascii="Calibri" w:hAnsi="Calibri"/>
              </w:rPr>
            </w:pPr>
          </w:p>
        </w:tc>
      </w:tr>
      <w:tr w:rsidR="008B2219" w:rsidRPr="000F6448" w14:paraId="2FCBFF78" w14:textId="77777777" w:rsidTr="00470E48">
        <w:trPr>
          <w:trHeight w:val="440"/>
        </w:trPr>
        <w:tc>
          <w:tcPr>
            <w:tcW w:w="1769" w:type="dxa"/>
            <w:tcBorders>
              <w:top w:val="single" w:sz="4" w:space="0" w:color="auto"/>
              <w:left w:val="single" w:sz="4" w:space="0" w:color="auto"/>
              <w:bottom w:val="single" w:sz="4" w:space="0" w:color="auto"/>
              <w:right w:val="single" w:sz="4" w:space="0" w:color="auto"/>
            </w:tcBorders>
          </w:tcPr>
          <w:p w14:paraId="2BDFA6BA" w14:textId="77777777" w:rsidR="008B2219" w:rsidRPr="009F3B09" w:rsidRDefault="008B2219" w:rsidP="008B2219">
            <w:pPr>
              <w:pStyle w:val="ListParagraph"/>
              <w:numPr>
                <w:ilvl w:val="0"/>
                <w:numId w:val="23"/>
              </w:numPr>
              <w:rPr>
                <w:rFonts w:asciiTheme="minorHAnsi" w:hAnsiTheme="minorHAnsi" w:cs="Arial"/>
                <w:sz w:val="20"/>
                <w:szCs w:val="20"/>
              </w:rPr>
            </w:pPr>
          </w:p>
        </w:tc>
        <w:tc>
          <w:tcPr>
            <w:tcW w:w="109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E945C3" w14:textId="54BE8420" w:rsidR="008B2219" w:rsidRPr="009F3B09" w:rsidRDefault="008B2219" w:rsidP="008B2219">
            <w:pPr>
              <w:rPr>
                <w:rFonts w:asciiTheme="minorHAnsi" w:hAnsiTheme="minorHAnsi" w:cs="Arial"/>
              </w:rPr>
            </w:pPr>
            <w:r w:rsidRPr="009F3B09">
              <w:rPr>
                <w:rFonts w:asciiTheme="minorHAnsi" w:hAnsiTheme="minorHAnsi" w:cs="Arial"/>
              </w:rPr>
              <w:t>Conclusion and recommendations for the successful implementation and use of a BI / DA solution in your chosen project</w:t>
            </w:r>
          </w:p>
        </w:tc>
        <w:tc>
          <w:tcPr>
            <w:tcW w:w="2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630B7" w14:textId="27C3497B" w:rsidR="008B2219" w:rsidRPr="000F6448" w:rsidRDefault="008B2219" w:rsidP="008B2219">
            <w:pPr>
              <w:jc w:val="center"/>
              <w:rPr>
                <w:rFonts w:ascii="Calibri" w:hAnsi="Calibri" w:cs="Arial"/>
                <w:lang w:val="en-US"/>
              </w:rPr>
            </w:pPr>
            <w:r>
              <w:rPr>
                <w:rFonts w:ascii="Calibri" w:hAnsi="Calibri" w:cs="Arial"/>
                <w:lang w:val="en-US"/>
              </w:rPr>
              <w:t>(10%)</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B27C562" w14:textId="77777777" w:rsidR="008B2219" w:rsidRPr="000F6448" w:rsidRDefault="008B2219" w:rsidP="008B2219">
            <w:pPr>
              <w:jc w:val="center"/>
              <w:rPr>
                <w:rFonts w:ascii="Calibri" w:hAnsi="Calibri"/>
              </w:rPr>
            </w:pPr>
          </w:p>
        </w:tc>
      </w:tr>
      <w:tr w:rsidR="008B2219" w:rsidRPr="000F6448" w14:paraId="63020E86" w14:textId="77777777" w:rsidTr="00470E48">
        <w:trPr>
          <w:trHeight w:val="440"/>
        </w:trPr>
        <w:tc>
          <w:tcPr>
            <w:tcW w:w="1769" w:type="dxa"/>
            <w:tcBorders>
              <w:top w:val="single" w:sz="4" w:space="0" w:color="auto"/>
              <w:left w:val="single" w:sz="4" w:space="0" w:color="auto"/>
              <w:bottom w:val="single" w:sz="4" w:space="0" w:color="auto"/>
              <w:right w:val="single" w:sz="4" w:space="0" w:color="auto"/>
            </w:tcBorders>
          </w:tcPr>
          <w:p w14:paraId="6E291CF4" w14:textId="77777777" w:rsidR="008B2219" w:rsidRPr="009F3B09" w:rsidRDefault="008B2219" w:rsidP="008B2219">
            <w:pPr>
              <w:pStyle w:val="ListParagraph"/>
              <w:numPr>
                <w:ilvl w:val="0"/>
                <w:numId w:val="23"/>
              </w:numPr>
              <w:rPr>
                <w:rFonts w:asciiTheme="minorHAnsi" w:hAnsiTheme="minorHAnsi" w:cs="Arial"/>
                <w:sz w:val="20"/>
                <w:szCs w:val="20"/>
              </w:rPr>
            </w:pPr>
          </w:p>
        </w:tc>
        <w:tc>
          <w:tcPr>
            <w:tcW w:w="109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AFDE8F" w14:textId="3E0C0503" w:rsidR="008B2219" w:rsidRPr="009F3B09" w:rsidRDefault="008B2219" w:rsidP="008B2219">
            <w:pPr>
              <w:rPr>
                <w:rFonts w:asciiTheme="minorHAnsi" w:hAnsiTheme="minorHAnsi" w:cs="Arial"/>
              </w:rPr>
            </w:pPr>
            <w:r w:rsidRPr="009F3B09">
              <w:rPr>
                <w:rFonts w:asciiTheme="minorHAnsi" w:hAnsiTheme="minorHAnsi" w:cs="Arial"/>
              </w:rPr>
              <w:t>Clarity of expression. The presentation must be supported by academic references and examples and include a single reference list</w:t>
            </w:r>
          </w:p>
        </w:tc>
        <w:tc>
          <w:tcPr>
            <w:tcW w:w="2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9CEEB" w14:textId="6F550D05" w:rsidR="008B2219" w:rsidRPr="000F6448" w:rsidRDefault="008B2219" w:rsidP="008B2219">
            <w:pPr>
              <w:jc w:val="center"/>
              <w:rPr>
                <w:rFonts w:ascii="Calibri" w:hAnsi="Calibri" w:cs="Arial"/>
                <w:lang w:val="en-US"/>
              </w:rPr>
            </w:pPr>
            <w:r>
              <w:rPr>
                <w:rFonts w:ascii="Calibri" w:hAnsi="Calibri" w:cs="Arial"/>
                <w:lang w:val="en-US"/>
              </w:rPr>
              <w:t>(10%)</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83E557" w14:textId="77777777" w:rsidR="008B2219" w:rsidRPr="000F6448" w:rsidRDefault="008B2219" w:rsidP="008B2219">
            <w:pPr>
              <w:jc w:val="center"/>
              <w:rPr>
                <w:rFonts w:ascii="Calibri" w:hAnsi="Calibri"/>
              </w:rPr>
            </w:pPr>
          </w:p>
        </w:tc>
      </w:tr>
      <w:tr w:rsidR="008B2219" w:rsidRPr="000F6448" w14:paraId="48BED50E" w14:textId="77777777" w:rsidTr="00470E48">
        <w:trPr>
          <w:trHeight w:val="323"/>
        </w:trPr>
        <w:tc>
          <w:tcPr>
            <w:tcW w:w="1769" w:type="dxa"/>
            <w:tcBorders>
              <w:top w:val="single" w:sz="4" w:space="0" w:color="auto"/>
              <w:left w:val="single" w:sz="4" w:space="0" w:color="auto"/>
              <w:bottom w:val="single" w:sz="4" w:space="0" w:color="auto"/>
              <w:right w:val="single" w:sz="4" w:space="0" w:color="auto"/>
            </w:tcBorders>
          </w:tcPr>
          <w:p w14:paraId="1034623E" w14:textId="77777777" w:rsidR="008B2219" w:rsidRDefault="008B2219" w:rsidP="008B2219">
            <w:pPr>
              <w:rPr>
                <w:rFonts w:ascii="Calibri" w:hAnsi="Calibri" w:cs="Arial"/>
                <w:b/>
                <w:lang w:val="en-US"/>
              </w:rPr>
            </w:pPr>
          </w:p>
        </w:tc>
        <w:tc>
          <w:tcPr>
            <w:tcW w:w="136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55C116" w14:textId="3A48A6D1" w:rsidR="008B2219" w:rsidRPr="000F6448" w:rsidRDefault="008B2219" w:rsidP="008B2219">
            <w:pPr>
              <w:rPr>
                <w:rFonts w:ascii="Calibri" w:hAnsi="Calibri" w:cs="Arial"/>
                <w:lang w:val="en-US"/>
              </w:rPr>
            </w:pPr>
            <w:r>
              <w:rPr>
                <w:rFonts w:ascii="Calibri" w:hAnsi="Calibri" w:cs="Arial"/>
                <w:b/>
                <w:lang w:val="en-US"/>
              </w:rPr>
              <w:t xml:space="preserve">General Comment                                                                                                                                                                                                                                 </w:t>
            </w:r>
            <w:r w:rsidRPr="000F6448">
              <w:rPr>
                <w:rFonts w:ascii="Calibri" w:hAnsi="Calibri" w:cs="Arial"/>
                <w:b/>
                <w:lang w:val="en-US"/>
              </w:rPr>
              <w:t>Overall Mark/Grade:</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DD3173" w14:textId="77777777" w:rsidR="008B2219" w:rsidRPr="000F6448" w:rsidRDefault="008B2219" w:rsidP="008B2219">
            <w:pPr>
              <w:jc w:val="center"/>
              <w:rPr>
                <w:rFonts w:ascii="Calibri" w:hAnsi="Calibri"/>
              </w:rPr>
            </w:pPr>
          </w:p>
        </w:tc>
      </w:tr>
    </w:tbl>
    <w:p w14:paraId="0B0B7180" w14:textId="77777777" w:rsidR="00444482" w:rsidRPr="00CD4B3C" w:rsidRDefault="00444482">
      <w:pPr>
        <w:rPr>
          <w:rFonts w:ascii="Arial" w:hAnsi="Arial"/>
        </w:rPr>
      </w:pPr>
    </w:p>
    <w:p w14:paraId="13966D42" w14:textId="77777777" w:rsidR="00214927" w:rsidRDefault="00214927" w:rsidP="00E215A9">
      <w:pPr>
        <w:pBdr>
          <w:bottom w:val="single" w:sz="4" w:space="1" w:color="auto"/>
        </w:pBdr>
        <w:jc w:val="both"/>
        <w:rPr>
          <w:rFonts w:ascii="Arial" w:hAnsi="Arial"/>
          <w:b/>
        </w:rPr>
      </w:pPr>
    </w:p>
    <w:p w14:paraId="0F278CE5" w14:textId="77777777" w:rsidR="00B81EBC" w:rsidRDefault="00B81EBC" w:rsidP="00E215A9">
      <w:pPr>
        <w:pBdr>
          <w:bottom w:val="single" w:sz="4" w:space="1" w:color="auto"/>
        </w:pBdr>
        <w:jc w:val="both"/>
        <w:rPr>
          <w:rFonts w:ascii="Arial" w:hAnsi="Arial"/>
          <w:b/>
        </w:rPr>
      </w:pPr>
    </w:p>
    <w:p w14:paraId="40D26974" w14:textId="11640AED" w:rsidR="00B22640" w:rsidRDefault="00B22640" w:rsidP="00E215A9">
      <w:pPr>
        <w:pBdr>
          <w:bottom w:val="single" w:sz="4" w:space="1" w:color="auto"/>
        </w:pBdr>
        <w:jc w:val="both"/>
        <w:rPr>
          <w:rFonts w:ascii="Arial" w:hAnsi="Arial"/>
          <w:b/>
        </w:rPr>
      </w:pPr>
      <w:r>
        <w:rPr>
          <w:rFonts w:ascii="Arial" w:hAnsi="Arial"/>
          <w:b/>
        </w:rPr>
        <w:t>Marking Criteria for assignment B</w:t>
      </w:r>
    </w:p>
    <w:tbl>
      <w:tblPr>
        <w:tblW w:w="15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69"/>
        <w:gridCol w:w="411"/>
        <w:gridCol w:w="1779"/>
        <w:gridCol w:w="1779"/>
        <w:gridCol w:w="1843"/>
        <w:gridCol w:w="1701"/>
        <w:gridCol w:w="1907"/>
        <w:gridCol w:w="1490"/>
        <w:gridCol w:w="430"/>
        <w:gridCol w:w="1701"/>
        <w:gridCol w:w="657"/>
      </w:tblGrid>
      <w:tr w:rsidR="00B81EBC" w:rsidRPr="009F3B09" w14:paraId="72276E22" w14:textId="77777777" w:rsidTr="00865A69">
        <w:trPr>
          <w:gridAfter w:val="1"/>
          <w:wAfter w:w="652" w:type="dxa"/>
          <w:trHeight w:val="314"/>
        </w:trPr>
        <w:tc>
          <w:tcPr>
            <w:tcW w:w="2180" w:type="dxa"/>
            <w:gridSpan w:val="2"/>
            <w:shd w:val="clear" w:color="auto" w:fill="auto"/>
          </w:tcPr>
          <w:p w14:paraId="7ED5BC30" w14:textId="2D4AD6C4" w:rsidR="00B81EBC" w:rsidRPr="009F3B09" w:rsidRDefault="00B81EBC" w:rsidP="00B81EBC">
            <w:pPr>
              <w:pStyle w:val="BodyText"/>
              <w:rPr>
                <w:b/>
                <w:sz w:val="20"/>
              </w:rPr>
            </w:pPr>
            <w:r w:rsidRPr="009F3B09">
              <w:rPr>
                <w:b/>
                <w:sz w:val="20"/>
              </w:rPr>
              <w:t>Performance Area</w:t>
            </w:r>
          </w:p>
          <w:p w14:paraId="68A166EF" w14:textId="77777777" w:rsidR="00B81EBC" w:rsidRPr="009F3B09" w:rsidRDefault="00B81EBC" w:rsidP="00B81EBC">
            <w:pPr>
              <w:pStyle w:val="BodyText"/>
              <w:rPr>
                <w:b/>
                <w:sz w:val="20"/>
              </w:rPr>
            </w:pPr>
            <w:r w:rsidRPr="009F3B09">
              <w:rPr>
                <w:b/>
                <w:sz w:val="20"/>
              </w:rPr>
              <w:t>Student Demonstrates</w:t>
            </w:r>
          </w:p>
        </w:tc>
        <w:tc>
          <w:tcPr>
            <w:tcW w:w="1779" w:type="dxa"/>
          </w:tcPr>
          <w:p w14:paraId="13D82EAB" w14:textId="7227F06C" w:rsidR="00B81EBC" w:rsidRPr="00B81EBC" w:rsidRDefault="00B81EBC" w:rsidP="00B81EBC">
            <w:pPr>
              <w:jc w:val="center"/>
              <w:rPr>
                <w:rFonts w:asciiTheme="majorHAnsi" w:hAnsiTheme="majorHAnsi" w:cstheme="majorHAnsi"/>
                <w:b/>
                <w:sz w:val="18"/>
                <w:szCs w:val="18"/>
              </w:rPr>
            </w:pPr>
            <w:r w:rsidRPr="00B81EBC">
              <w:rPr>
                <w:rFonts w:asciiTheme="majorHAnsi" w:hAnsiTheme="majorHAnsi" w:cstheme="majorHAnsi"/>
                <w:b/>
                <w:sz w:val="18"/>
                <w:szCs w:val="18"/>
              </w:rPr>
              <w:t>90-100% Exceeds Standard 3</w:t>
            </w:r>
          </w:p>
        </w:tc>
        <w:tc>
          <w:tcPr>
            <w:tcW w:w="1779" w:type="dxa"/>
          </w:tcPr>
          <w:p w14:paraId="2266F1C5" w14:textId="3A3B7E15" w:rsidR="00B81EBC" w:rsidRPr="00B81EBC" w:rsidRDefault="00B81EBC" w:rsidP="00B81EBC">
            <w:pPr>
              <w:pStyle w:val="BodyText"/>
              <w:jc w:val="center"/>
              <w:rPr>
                <w:rFonts w:asciiTheme="majorHAnsi" w:hAnsiTheme="majorHAnsi" w:cstheme="majorHAnsi"/>
                <w:b/>
                <w:sz w:val="18"/>
                <w:szCs w:val="18"/>
              </w:rPr>
            </w:pPr>
            <w:r w:rsidRPr="00B81EBC">
              <w:rPr>
                <w:rFonts w:asciiTheme="majorHAnsi" w:hAnsiTheme="majorHAnsi" w:cstheme="majorHAnsi"/>
                <w:b/>
                <w:sz w:val="18"/>
                <w:szCs w:val="18"/>
              </w:rPr>
              <w:t>80-89% Exceeds Standard 2</w:t>
            </w:r>
          </w:p>
        </w:tc>
        <w:tc>
          <w:tcPr>
            <w:tcW w:w="1843" w:type="dxa"/>
          </w:tcPr>
          <w:p w14:paraId="13D9F4C9" w14:textId="75D22648" w:rsidR="00B81EBC" w:rsidRPr="00B81EBC" w:rsidRDefault="00B81EBC" w:rsidP="00B81EBC">
            <w:pPr>
              <w:pStyle w:val="BodyText"/>
              <w:jc w:val="center"/>
              <w:rPr>
                <w:rFonts w:asciiTheme="majorHAnsi" w:hAnsiTheme="majorHAnsi" w:cstheme="majorHAnsi"/>
                <w:b/>
                <w:sz w:val="18"/>
                <w:szCs w:val="18"/>
              </w:rPr>
            </w:pPr>
            <w:r w:rsidRPr="00B81EBC">
              <w:rPr>
                <w:rFonts w:asciiTheme="majorHAnsi" w:hAnsiTheme="majorHAnsi" w:cstheme="majorHAnsi"/>
                <w:b/>
                <w:sz w:val="18"/>
                <w:szCs w:val="18"/>
              </w:rPr>
              <w:t>70-79% Exceeds Standard 1</w:t>
            </w:r>
          </w:p>
        </w:tc>
        <w:tc>
          <w:tcPr>
            <w:tcW w:w="1701" w:type="dxa"/>
          </w:tcPr>
          <w:p w14:paraId="62521E75" w14:textId="7AC36A72" w:rsidR="00B81EBC" w:rsidRPr="00B81EBC" w:rsidRDefault="00B81EBC" w:rsidP="00B81EBC">
            <w:pPr>
              <w:pStyle w:val="BodyText"/>
              <w:jc w:val="center"/>
              <w:rPr>
                <w:rFonts w:asciiTheme="majorHAnsi" w:hAnsiTheme="majorHAnsi" w:cstheme="majorHAnsi"/>
                <w:b/>
                <w:sz w:val="18"/>
                <w:szCs w:val="18"/>
              </w:rPr>
            </w:pPr>
            <w:r w:rsidRPr="00B81EBC">
              <w:rPr>
                <w:rFonts w:asciiTheme="majorHAnsi" w:hAnsiTheme="majorHAnsi" w:cstheme="majorHAnsi"/>
                <w:b/>
                <w:sz w:val="18"/>
                <w:szCs w:val="18"/>
              </w:rPr>
              <w:t>60-69% Meets Standard 1</w:t>
            </w:r>
          </w:p>
        </w:tc>
        <w:tc>
          <w:tcPr>
            <w:tcW w:w="1907" w:type="dxa"/>
          </w:tcPr>
          <w:p w14:paraId="31AD2BD3" w14:textId="28091AF1" w:rsidR="00B81EBC" w:rsidRPr="00B81EBC" w:rsidRDefault="00B81EBC" w:rsidP="00B81EBC">
            <w:pPr>
              <w:pStyle w:val="BodyText"/>
              <w:jc w:val="center"/>
              <w:rPr>
                <w:rFonts w:asciiTheme="majorHAnsi" w:hAnsiTheme="majorHAnsi" w:cstheme="majorHAnsi"/>
                <w:b/>
                <w:sz w:val="18"/>
                <w:szCs w:val="18"/>
              </w:rPr>
            </w:pPr>
            <w:r w:rsidRPr="00B81EBC">
              <w:rPr>
                <w:rFonts w:asciiTheme="majorHAnsi" w:hAnsiTheme="majorHAnsi" w:cstheme="majorHAnsi"/>
                <w:b/>
                <w:sz w:val="18"/>
                <w:szCs w:val="18"/>
              </w:rPr>
              <w:t>50-59% Meets Standard 1</w:t>
            </w:r>
          </w:p>
        </w:tc>
        <w:tc>
          <w:tcPr>
            <w:tcW w:w="1920" w:type="dxa"/>
            <w:gridSpan w:val="2"/>
          </w:tcPr>
          <w:p w14:paraId="00BC263F" w14:textId="4B32322B" w:rsidR="00B81EBC" w:rsidRPr="00B81EBC" w:rsidRDefault="00B81EBC" w:rsidP="00B81EBC">
            <w:pPr>
              <w:pStyle w:val="BodyText"/>
              <w:jc w:val="center"/>
              <w:rPr>
                <w:rFonts w:asciiTheme="majorHAnsi" w:hAnsiTheme="majorHAnsi" w:cstheme="majorHAnsi"/>
                <w:b/>
                <w:sz w:val="18"/>
                <w:szCs w:val="18"/>
              </w:rPr>
            </w:pPr>
            <w:r w:rsidRPr="00B81EBC">
              <w:rPr>
                <w:rFonts w:asciiTheme="majorHAnsi" w:hAnsiTheme="majorHAnsi" w:cstheme="majorHAnsi"/>
                <w:b/>
                <w:sz w:val="18"/>
                <w:szCs w:val="18"/>
              </w:rPr>
              <w:t>40-49%Standard Not Met 2</w:t>
            </w:r>
          </w:p>
        </w:tc>
        <w:tc>
          <w:tcPr>
            <w:tcW w:w="1701" w:type="dxa"/>
          </w:tcPr>
          <w:p w14:paraId="0FDB7BC2" w14:textId="34E0F813" w:rsidR="00B81EBC" w:rsidRPr="00B81EBC" w:rsidRDefault="00B81EBC" w:rsidP="00B81EBC">
            <w:pPr>
              <w:pStyle w:val="BodyText"/>
              <w:jc w:val="center"/>
              <w:rPr>
                <w:rFonts w:asciiTheme="majorHAnsi" w:hAnsiTheme="majorHAnsi" w:cstheme="majorHAnsi"/>
                <w:b/>
                <w:sz w:val="18"/>
                <w:szCs w:val="18"/>
              </w:rPr>
            </w:pPr>
            <w:r w:rsidRPr="00B81EBC">
              <w:rPr>
                <w:rFonts w:asciiTheme="majorHAnsi" w:hAnsiTheme="majorHAnsi" w:cstheme="majorHAnsi"/>
                <w:b/>
                <w:sz w:val="18"/>
                <w:szCs w:val="18"/>
              </w:rPr>
              <w:t>0-39% Standard Not Met 1</w:t>
            </w:r>
          </w:p>
        </w:tc>
      </w:tr>
      <w:tr w:rsidR="00B81EBC" w:rsidRPr="009F3B09" w14:paraId="59735CB4" w14:textId="77777777" w:rsidTr="00865A69">
        <w:trPr>
          <w:gridAfter w:val="1"/>
          <w:wAfter w:w="652" w:type="dxa"/>
          <w:trHeight w:val="1090"/>
        </w:trPr>
        <w:tc>
          <w:tcPr>
            <w:tcW w:w="2180" w:type="dxa"/>
            <w:gridSpan w:val="2"/>
            <w:shd w:val="clear" w:color="auto" w:fill="auto"/>
          </w:tcPr>
          <w:p w14:paraId="50DED245" w14:textId="77777777" w:rsidR="00B81EBC"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 xml:space="preserve">An introduction of the project and project life cycles stages </w:t>
            </w:r>
          </w:p>
          <w:p w14:paraId="6DB8F214" w14:textId="0D992430" w:rsidR="00585760" w:rsidRPr="009F3B09" w:rsidRDefault="00585760" w:rsidP="00B81EBC">
            <w:pPr>
              <w:pStyle w:val="BodyText"/>
              <w:rPr>
                <w:rFonts w:asciiTheme="majorHAnsi" w:hAnsiTheme="majorHAnsi" w:cstheme="majorHAnsi"/>
                <w:color w:val="FF0000"/>
                <w:sz w:val="18"/>
                <w:szCs w:val="18"/>
              </w:rPr>
            </w:pPr>
            <w:r>
              <w:rPr>
                <w:rFonts w:ascii="Calibri" w:hAnsi="Calibri"/>
                <w:b/>
                <w:sz w:val="18"/>
                <w:szCs w:val="18"/>
              </w:rPr>
              <w:t>(30%)</w:t>
            </w:r>
          </w:p>
        </w:tc>
        <w:tc>
          <w:tcPr>
            <w:tcW w:w="1779" w:type="dxa"/>
          </w:tcPr>
          <w:p w14:paraId="27CC5300" w14:textId="1B7E0482"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 xml:space="preserve">An outstanding introduction, providing an exemplary rationale for the project, with outstanding </w:t>
            </w:r>
            <w:r>
              <w:rPr>
                <w:rFonts w:asciiTheme="majorHAnsi" w:hAnsiTheme="majorHAnsi" w:cstheme="majorHAnsi"/>
                <w:sz w:val="18"/>
                <w:szCs w:val="18"/>
              </w:rPr>
              <w:t xml:space="preserve">evaluation </w:t>
            </w:r>
            <w:r w:rsidRPr="009F3B09">
              <w:rPr>
                <w:rFonts w:asciiTheme="majorHAnsi" w:hAnsiTheme="majorHAnsi" w:cstheme="majorHAnsi"/>
                <w:sz w:val="18"/>
                <w:szCs w:val="18"/>
              </w:rPr>
              <w:t>of</w:t>
            </w:r>
            <w:r>
              <w:rPr>
                <w:rFonts w:asciiTheme="majorHAnsi" w:hAnsiTheme="majorHAnsi" w:cstheme="majorHAnsi"/>
                <w:sz w:val="18"/>
                <w:szCs w:val="18"/>
              </w:rPr>
              <w:t xml:space="preserve"> project life cycles stages</w:t>
            </w:r>
          </w:p>
        </w:tc>
        <w:tc>
          <w:tcPr>
            <w:tcW w:w="1779" w:type="dxa"/>
          </w:tcPr>
          <w:p w14:paraId="6B2BE079" w14:textId="27D85C4A"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 xml:space="preserve">An excellent introduction, providing an excellent rationale for the selected project, with excellent </w:t>
            </w:r>
            <w:r>
              <w:rPr>
                <w:rFonts w:asciiTheme="majorHAnsi" w:hAnsiTheme="majorHAnsi" w:cstheme="majorHAnsi"/>
                <w:sz w:val="18"/>
                <w:szCs w:val="18"/>
              </w:rPr>
              <w:t xml:space="preserve">evaluation </w:t>
            </w:r>
            <w:r w:rsidRPr="009F3B09">
              <w:rPr>
                <w:rFonts w:asciiTheme="majorHAnsi" w:hAnsiTheme="majorHAnsi" w:cstheme="majorHAnsi"/>
                <w:sz w:val="18"/>
                <w:szCs w:val="18"/>
              </w:rPr>
              <w:t>of</w:t>
            </w:r>
            <w:r>
              <w:rPr>
                <w:rFonts w:asciiTheme="majorHAnsi" w:hAnsiTheme="majorHAnsi" w:cstheme="majorHAnsi"/>
                <w:sz w:val="18"/>
                <w:szCs w:val="18"/>
              </w:rPr>
              <w:t xml:space="preserve"> project life cycles stages</w:t>
            </w:r>
          </w:p>
        </w:tc>
        <w:tc>
          <w:tcPr>
            <w:tcW w:w="1843" w:type="dxa"/>
          </w:tcPr>
          <w:p w14:paraId="0D4F81DD" w14:textId="34D22EB5"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 xml:space="preserve">A very good introduction, providing a very clear rationale for the selected project, with some very good </w:t>
            </w:r>
            <w:r>
              <w:rPr>
                <w:rFonts w:asciiTheme="majorHAnsi" w:hAnsiTheme="majorHAnsi" w:cstheme="majorHAnsi"/>
                <w:sz w:val="18"/>
                <w:szCs w:val="18"/>
              </w:rPr>
              <w:t xml:space="preserve">evaluation </w:t>
            </w:r>
            <w:r w:rsidRPr="009F3B09">
              <w:rPr>
                <w:rFonts w:asciiTheme="majorHAnsi" w:hAnsiTheme="majorHAnsi" w:cstheme="majorHAnsi"/>
                <w:sz w:val="18"/>
                <w:szCs w:val="18"/>
              </w:rPr>
              <w:t>of</w:t>
            </w:r>
            <w:r>
              <w:rPr>
                <w:rFonts w:asciiTheme="majorHAnsi" w:hAnsiTheme="majorHAnsi" w:cstheme="majorHAnsi"/>
                <w:sz w:val="18"/>
                <w:szCs w:val="18"/>
              </w:rPr>
              <w:t xml:space="preserve"> project life cycles stages</w:t>
            </w:r>
          </w:p>
        </w:tc>
        <w:tc>
          <w:tcPr>
            <w:tcW w:w="1701" w:type="dxa"/>
          </w:tcPr>
          <w:p w14:paraId="3E35B129" w14:textId="02F3A361"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 xml:space="preserve">A good introduction, providing a clear rationale for the selected project, with some </w:t>
            </w:r>
            <w:r>
              <w:rPr>
                <w:rFonts w:asciiTheme="majorHAnsi" w:hAnsiTheme="majorHAnsi" w:cstheme="majorHAnsi"/>
                <w:sz w:val="18"/>
                <w:szCs w:val="18"/>
              </w:rPr>
              <w:t xml:space="preserve">evaluation </w:t>
            </w:r>
            <w:r w:rsidRPr="009F3B09">
              <w:rPr>
                <w:rFonts w:asciiTheme="majorHAnsi" w:hAnsiTheme="majorHAnsi" w:cstheme="majorHAnsi"/>
                <w:sz w:val="18"/>
                <w:szCs w:val="18"/>
              </w:rPr>
              <w:t>of</w:t>
            </w:r>
            <w:r>
              <w:rPr>
                <w:rFonts w:asciiTheme="majorHAnsi" w:hAnsiTheme="majorHAnsi" w:cstheme="majorHAnsi"/>
                <w:sz w:val="18"/>
                <w:szCs w:val="18"/>
              </w:rPr>
              <w:t xml:space="preserve"> project life cycles stages</w:t>
            </w:r>
          </w:p>
        </w:tc>
        <w:tc>
          <w:tcPr>
            <w:tcW w:w="1907" w:type="dxa"/>
          </w:tcPr>
          <w:p w14:paraId="2CDA3C60" w14:textId="34B9E9D2"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 xml:space="preserve">An adequate introduction, providing some rationale for the selected project, but the </w:t>
            </w:r>
            <w:r>
              <w:rPr>
                <w:rFonts w:asciiTheme="majorHAnsi" w:hAnsiTheme="majorHAnsi" w:cstheme="majorHAnsi"/>
                <w:sz w:val="18"/>
                <w:szCs w:val="18"/>
              </w:rPr>
              <w:t xml:space="preserve">evaluation </w:t>
            </w:r>
            <w:r w:rsidRPr="009F3B09">
              <w:rPr>
                <w:rFonts w:asciiTheme="majorHAnsi" w:hAnsiTheme="majorHAnsi" w:cstheme="majorHAnsi"/>
                <w:sz w:val="18"/>
                <w:szCs w:val="18"/>
              </w:rPr>
              <w:t>of</w:t>
            </w:r>
            <w:r>
              <w:rPr>
                <w:rFonts w:asciiTheme="majorHAnsi" w:hAnsiTheme="majorHAnsi" w:cstheme="majorHAnsi"/>
                <w:sz w:val="18"/>
                <w:szCs w:val="18"/>
              </w:rPr>
              <w:t xml:space="preserve"> project life cycles stages</w:t>
            </w:r>
          </w:p>
        </w:tc>
        <w:tc>
          <w:tcPr>
            <w:tcW w:w="1920" w:type="dxa"/>
            <w:gridSpan w:val="2"/>
          </w:tcPr>
          <w:p w14:paraId="4B4AF77B" w14:textId="3955C05A"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 xml:space="preserve">An insufficient introduction is given. The rationale </w:t>
            </w:r>
            <w:r>
              <w:rPr>
                <w:rFonts w:asciiTheme="majorHAnsi" w:hAnsiTheme="majorHAnsi" w:cstheme="majorHAnsi"/>
                <w:sz w:val="18"/>
                <w:szCs w:val="18"/>
              </w:rPr>
              <w:t xml:space="preserve">and evaluation </w:t>
            </w:r>
            <w:r w:rsidRPr="009F3B09">
              <w:rPr>
                <w:rFonts w:asciiTheme="majorHAnsi" w:hAnsiTheme="majorHAnsi" w:cstheme="majorHAnsi"/>
                <w:sz w:val="18"/>
                <w:szCs w:val="18"/>
              </w:rPr>
              <w:t>of</w:t>
            </w:r>
            <w:r>
              <w:rPr>
                <w:rFonts w:asciiTheme="majorHAnsi" w:hAnsiTheme="majorHAnsi" w:cstheme="majorHAnsi"/>
                <w:sz w:val="18"/>
                <w:szCs w:val="18"/>
              </w:rPr>
              <w:t xml:space="preserve"> project life cycles stages need attention.</w:t>
            </w:r>
            <w:r w:rsidRPr="009F3B09">
              <w:rPr>
                <w:rFonts w:asciiTheme="majorHAnsi" w:hAnsiTheme="majorHAnsi" w:cstheme="majorHAnsi"/>
                <w:sz w:val="18"/>
                <w:szCs w:val="18"/>
              </w:rPr>
              <w:t xml:space="preserve"> </w:t>
            </w:r>
          </w:p>
        </w:tc>
        <w:tc>
          <w:tcPr>
            <w:tcW w:w="1701" w:type="dxa"/>
          </w:tcPr>
          <w:p w14:paraId="160503E6" w14:textId="4BFA190C" w:rsidR="00B81EBC" w:rsidRPr="009F3B09" w:rsidRDefault="00B81EBC" w:rsidP="00B81EBC">
            <w:pPr>
              <w:pStyle w:val="BodyText"/>
              <w:rPr>
                <w:rFonts w:asciiTheme="majorHAnsi" w:hAnsiTheme="majorHAnsi" w:cstheme="majorHAnsi"/>
                <w:sz w:val="18"/>
                <w:szCs w:val="18"/>
              </w:rPr>
            </w:pPr>
            <w:r>
              <w:rPr>
                <w:rFonts w:asciiTheme="majorHAnsi" w:hAnsiTheme="majorHAnsi" w:cstheme="majorHAnsi"/>
                <w:sz w:val="18"/>
                <w:szCs w:val="18"/>
              </w:rPr>
              <w:t>Poor or no evidence of the introduction and the is not rationale provided. There is a little evidence of project life cycles stages.</w:t>
            </w:r>
          </w:p>
        </w:tc>
      </w:tr>
      <w:tr w:rsidR="00B81EBC" w:rsidRPr="009F3B09" w14:paraId="4C9AABE7" w14:textId="77777777" w:rsidTr="00865A69">
        <w:trPr>
          <w:gridAfter w:val="1"/>
          <w:wAfter w:w="652" w:type="dxa"/>
          <w:trHeight w:val="991"/>
        </w:trPr>
        <w:tc>
          <w:tcPr>
            <w:tcW w:w="2180" w:type="dxa"/>
            <w:gridSpan w:val="2"/>
            <w:shd w:val="clear" w:color="auto" w:fill="auto"/>
          </w:tcPr>
          <w:p w14:paraId="39B8508A" w14:textId="77777777" w:rsidR="00B81EBC"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Identifying stakeholders and conflicts between/among stakeholders</w:t>
            </w:r>
          </w:p>
          <w:p w14:paraId="7C5B2E77" w14:textId="4E01F448" w:rsidR="00585760" w:rsidRPr="009F3B09" w:rsidRDefault="00585760" w:rsidP="00B81EBC">
            <w:pPr>
              <w:pStyle w:val="BodyText"/>
              <w:rPr>
                <w:rFonts w:asciiTheme="majorHAnsi" w:hAnsiTheme="majorHAnsi" w:cstheme="majorHAnsi"/>
                <w:color w:val="C00000"/>
                <w:sz w:val="18"/>
                <w:szCs w:val="18"/>
                <w:lang w:eastAsia="en-GB"/>
              </w:rPr>
            </w:pPr>
            <w:r>
              <w:rPr>
                <w:rFonts w:ascii="Calibri" w:hAnsi="Calibri"/>
                <w:b/>
                <w:sz w:val="18"/>
                <w:szCs w:val="18"/>
              </w:rPr>
              <w:t>(50%)</w:t>
            </w:r>
          </w:p>
          <w:p w14:paraId="6EF68E3B" w14:textId="77777777" w:rsidR="00B81EBC" w:rsidRPr="009F3B09" w:rsidRDefault="00B81EBC" w:rsidP="00B81EBC">
            <w:pPr>
              <w:pStyle w:val="BodyText"/>
              <w:rPr>
                <w:rFonts w:asciiTheme="majorHAnsi" w:hAnsiTheme="majorHAnsi" w:cstheme="majorHAnsi"/>
                <w:color w:val="FF0000"/>
                <w:sz w:val="18"/>
                <w:szCs w:val="18"/>
              </w:rPr>
            </w:pPr>
          </w:p>
        </w:tc>
        <w:tc>
          <w:tcPr>
            <w:tcW w:w="1779" w:type="dxa"/>
          </w:tcPr>
          <w:p w14:paraId="585B3C79" w14:textId="19FAFDE3"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A clear identification of the stakeholders and outstanding evaluation of the conflicts between/among stakeholders</w:t>
            </w:r>
          </w:p>
        </w:tc>
        <w:tc>
          <w:tcPr>
            <w:tcW w:w="1779" w:type="dxa"/>
          </w:tcPr>
          <w:p w14:paraId="03BB4DF2" w14:textId="20666103"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A clear identification of the stakeholders an excellent evaluation of the conflicts between/among stakeholders</w:t>
            </w:r>
          </w:p>
        </w:tc>
        <w:tc>
          <w:tcPr>
            <w:tcW w:w="1843" w:type="dxa"/>
          </w:tcPr>
          <w:p w14:paraId="43A9EE97" w14:textId="12A4612C"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A clear identification of the stakeholders and very good evaluation of the conflicts between/among stakeholders</w:t>
            </w:r>
          </w:p>
        </w:tc>
        <w:tc>
          <w:tcPr>
            <w:tcW w:w="1701" w:type="dxa"/>
          </w:tcPr>
          <w:p w14:paraId="6933011A" w14:textId="4730877C"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A limited identification of the stakeholders and good evaluation of the conflicts between/among stakeholders</w:t>
            </w:r>
          </w:p>
        </w:tc>
        <w:tc>
          <w:tcPr>
            <w:tcW w:w="1907" w:type="dxa"/>
          </w:tcPr>
          <w:p w14:paraId="64BE3203" w14:textId="2BCA8A39"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Some identification of the stakeholders and limited evaluation of the conflicts between/among stakeholders</w:t>
            </w:r>
          </w:p>
        </w:tc>
        <w:tc>
          <w:tcPr>
            <w:tcW w:w="1920" w:type="dxa"/>
            <w:gridSpan w:val="2"/>
          </w:tcPr>
          <w:p w14:paraId="6F9188AF" w14:textId="14256EF2"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An insufficient identification of the stakeholders and without any evaluation of the conflicts between/among stakeholders</w:t>
            </w:r>
          </w:p>
        </w:tc>
        <w:tc>
          <w:tcPr>
            <w:tcW w:w="1701" w:type="dxa"/>
          </w:tcPr>
          <w:p w14:paraId="3D359B7C" w14:textId="69D598C0" w:rsidR="00B81EBC" w:rsidRPr="009F3B09" w:rsidRDefault="00B81EBC" w:rsidP="00B81EBC">
            <w:pPr>
              <w:pStyle w:val="BodyText"/>
              <w:rPr>
                <w:rFonts w:asciiTheme="majorHAnsi" w:hAnsiTheme="majorHAnsi" w:cstheme="majorHAnsi"/>
                <w:sz w:val="18"/>
                <w:szCs w:val="18"/>
              </w:rPr>
            </w:pPr>
            <w:r>
              <w:rPr>
                <w:rFonts w:asciiTheme="majorHAnsi" w:hAnsiTheme="majorHAnsi" w:cstheme="majorHAnsi"/>
                <w:sz w:val="18"/>
                <w:szCs w:val="18"/>
              </w:rPr>
              <w:t xml:space="preserve">Poor or no evidence of </w:t>
            </w:r>
            <w:r w:rsidRPr="009F3B09">
              <w:rPr>
                <w:rFonts w:asciiTheme="majorHAnsi" w:hAnsiTheme="majorHAnsi" w:cstheme="majorHAnsi"/>
                <w:sz w:val="18"/>
                <w:szCs w:val="18"/>
              </w:rPr>
              <w:t>identification of the stakeholders and without any evaluation of the conflicts between/among stakeholders</w:t>
            </w:r>
          </w:p>
        </w:tc>
      </w:tr>
      <w:tr w:rsidR="00B81EBC" w:rsidRPr="009F3B09" w14:paraId="556748B5" w14:textId="77777777" w:rsidTr="00865A69">
        <w:trPr>
          <w:gridAfter w:val="1"/>
          <w:wAfter w:w="652" w:type="dxa"/>
          <w:trHeight w:val="836"/>
        </w:trPr>
        <w:tc>
          <w:tcPr>
            <w:tcW w:w="2180" w:type="dxa"/>
            <w:gridSpan w:val="2"/>
            <w:shd w:val="clear" w:color="auto" w:fill="auto"/>
          </w:tcPr>
          <w:p w14:paraId="64C19E2C" w14:textId="77777777" w:rsidR="00B81EBC" w:rsidRPr="009F3B09" w:rsidRDefault="00B81EBC" w:rsidP="00B81EBC">
            <w:pPr>
              <w:pStyle w:val="BodyText"/>
              <w:rPr>
                <w:rFonts w:asciiTheme="majorHAnsi" w:hAnsiTheme="majorHAnsi" w:cstheme="majorHAnsi"/>
                <w:color w:val="FF0000"/>
                <w:sz w:val="18"/>
                <w:szCs w:val="18"/>
              </w:rPr>
            </w:pPr>
            <w:bookmarkStart w:id="0" w:name="_Hlk494279388"/>
            <w:r w:rsidRPr="009F3B09">
              <w:rPr>
                <w:rFonts w:asciiTheme="majorHAnsi" w:hAnsiTheme="majorHAnsi" w:cstheme="majorHAnsi"/>
                <w:sz w:val="18"/>
                <w:szCs w:val="18"/>
              </w:rPr>
              <w:t xml:space="preserve"> Identifying risks and risk mitigation strategies in lifecycle stages of the project</w:t>
            </w:r>
          </w:p>
        </w:tc>
        <w:tc>
          <w:tcPr>
            <w:tcW w:w="1779" w:type="dxa"/>
          </w:tcPr>
          <w:p w14:paraId="0E2C6851" w14:textId="1D0BDA49"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 xml:space="preserve">A clear assessment of risks and </w:t>
            </w:r>
            <w:r>
              <w:rPr>
                <w:rFonts w:asciiTheme="majorHAnsi" w:hAnsiTheme="majorHAnsi" w:cstheme="majorHAnsi"/>
                <w:sz w:val="18"/>
                <w:szCs w:val="18"/>
              </w:rPr>
              <w:t>outstanding</w:t>
            </w:r>
            <w:r w:rsidRPr="009F3B09">
              <w:rPr>
                <w:rFonts w:asciiTheme="majorHAnsi" w:hAnsiTheme="majorHAnsi" w:cstheme="majorHAnsi"/>
                <w:sz w:val="18"/>
                <w:szCs w:val="18"/>
              </w:rPr>
              <w:t xml:space="preserve"> evaluation of risk mitigation strategies  </w:t>
            </w:r>
          </w:p>
        </w:tc>
        <w:tc>
          <w:tcPr>
            <w:tcW w:w="1779" w:type="dxa"/>
          </w:tcPr>
          <w:p w14:paraId="72DDF558" w14:textId="3F2BCB8B"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 xml:space="preserve">A clear assessment of risks and excellent evaluation of risk mitigation strategies  </w:t>
            </w:r>
          </w:p>
        </w:tc>
        <w:tc>
          <w:tcPr>
            <w:tcW w:w="1843" w:type="dxa"/>
          </w:tcPr>
          <w:p w14:paraId="481A185F" w14:textId="77777777"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 xml:space="preserve">A clear assessment of risks and good evaluation of risk mitigation strategies  </w:t>
            </w:r>
          </w:p>
        </w:tc>
        <w:tc>
          <w:tcPr>
            <w:tcW w:w="1701" w:type="dxa"/>
          </w:tcPr>
          <w:p w14:paraId="2C25C177" w14:textId="2AB318A9" w:rsidR="00B81EBC" w:rsidRPr="009F3B09" w:rsidRDefault="00865A69" w:rsidP="00B81EBC">
            <w:pPr>
              <w:pStyle w:val="BodyText"/>
              <w:rPr>
                <w:rFonts w:asciiTheme="majorHAnsi" w:hAnsiTheme="majorHAnsi" w:cstheme="majorHAnsi"/>
                <w:sz w:val="18"/>
                <w:szCs w:val="18"/>
              </w:rPr>
            </w:pPr>
            <w:r>
              <w:rPr>
                <w:rFonts w:asciiTheme="majorHAnsi" w:hAnsiTheme="majorHAnsi" w:cstheme="majorHAnsi"/>
                <w:sz w:val="18"/>
                <w:szCs w:val="18"/>
              </w:rPr>
              <w:t>Good</w:t>
            </w:r>
            <w:r w:rsidR="00B81EBC" w:rsidRPr="009F3B09">
              <w:rPr>
                <w:rFonts w:asciiTheme="majorHAnsi" w:hAnsiTheme="majorHAnsi" w:cstheme="majorHAnsi"/>
                <w:sz w:val="18"/>
                <w:szCs w:val="18"/>
              </w:rPr>
              <w:t xml:space="preserve"> assessment of risks and fair evaluation of risk mitigation strategies  </w:t>
            </w:r>
          </w:p>
        </w:tc>
        <w:tc>
          <w:tcPr>
            <w:tcW w:w="1907" w:type="dxa"/>
          </w:tcPr>
          <w:p w14:paraId="3F7BBA9D" w14:textId="30EF9032" w:rsidR="00B81EBC" w:rsidRPr="009F3B09" w:rsidRDefault="00865A69" w:rsidP="00B81EBC">
            <w:pPr>
              <w:pStyle w:val="BodyText"/>
              <w:rPr>
                <w:rFonts w:asciiTheme="majorHAnsi" w:hAnsiTheme="majorHAnsi" w:cstheme="majorHAnsi"/>
                <w:sz w:val="18"/>
                <w:szCs w:val="18"/>
              </w:rPr>
            </w:pPr>
            <w:r>
              <w:rPr>
                <w:rFonts w:asciiTheme="majorHAnsi" w:hAnsiTheme="majorHAnsi" w:cstheme="majorHAnsi"/>
                <w:sz w:val="18"/>
                <w:szCs w:val="18"/>
              </w:rPr>
              <w:t xml:space="preserve">Fair </w:t>
            </w:r>
            <w:r w:rsidR="00B81EBC" w:rsidRPr="009F3B09">
              <w:rPr>
                <w:rFonts w:asciiTheme="majorHAnsi" w:hAnsiTheme="majorHAnsi" w:cstheme="majorHAnsi"/>
                <w:sz w:val="18"/>
                <w:szCs w:val="18"/>
              </w:rPr>
              <w:t xml:space="preserve">assessment of risk and description of risk mitigations without much analysis </w:t>
            </w:r>
          </w:p>
        </w:tc>
        <w:tc>
          <w:tcPr>
            <w:tcW w:w="1920" w:type="dxa"/>
            <w:gridSpan w:val="2"/>
          </w:tcPr>
          <w:p w14:paraId="08B2DE59" w14:textId="77777777"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 xml:space="preserve">Some risk assessment of risk without much risk mitigation strategies </w:t>
            </w:r>
          </w:p>
        </w:tc>
        <w:tc>
          <w:tcPr>
            <w:tcW w:w="1701" w:type="dxa"/>
          </w:tcPr>
          <w:p w14:paraId="5108B07B" w14:textId="77777777" w:rsidR="00B81EBC" w:rsidRPr="009F3B09" w:rsidRDefault="00B81EBC" w:rsidP="00B81EBC">
            <w:pPr>
              <w:pStyle w:val="BodyText"/>
              <w:rPr>
                <w:rFonts w:asciiTheme="majorHAnsi" w:hAnsiTheme="majorHAnsi" w:cstheme="majorHAnsi"/>
                <w:sz w:val="18"/>
                <w:szCs w:val="18"/>
              </w:rPr>
            </w:pPr>
            <w:r w:rsidRPr="009F3B09">
              <w:rPr>
                <w:rFonts w:asciiTheme="majorHAnsi" w:hAnsiTheme="majorHAnsi" w:cstheme="majorHAnsi"/>
                <w:sz w:val="18"/>
                <w:szCs w:val="18"/>
              </w:rPr>
              <w:t>An insufficient risk assessment of risk without much risk mitigation strategies</w:t>
            </w:r>
          </w:p>
        </w:tc>
      </w:tr>
      <w:tr w:rsidR="00B81EBC" w:rsidRPr="009F3B09" w14:paraId="241E182A" w14:textId="77777777" w:rsidTr="00865A69">
        <w:trPr>
          <w:gridAfter w:val="1"/>
          <w:wAfter w:w="652" w:type="dxa"/>
          <w:trHeight w:val="836"/>
        </w:trPr>
        <w:tc>
          <w:tcPr>
            <w:tcW w:w="2180" w:type="dxa"/>
            <w:gridSpan w:val="2"/>
            <w:shd w:val="clear" w:color="auto" w:fill="auto"/>
          </w:tcPr>
          <w:p w14:paraId="30999F77" w14:textId="77777777" w:rsidR="00B81EBC" w:rsidRDefault="00B81EBC" w:rsidP="00B81EBC">
            <w:pPr>
              <w:pStyle w:val="BodyText"/>
              <w:rPr>
                <w:rFonts w:asciiTheme="majorHAnsi" w:hAnsiTheme="majorHAnsi" w:cstheme="majorHAnsi"/>
                <w:sz w:val="18"/>
                <w:szCs w:val="18"/>
              </w:rPr>
            </w:pPr>
            <w:r>
              <w:rPr>
                <w:rFonts w:asciiTheme="majorHAnsi" w:hAnsiTheme="majorHAnsi" w:cstheme="majorHAnsi"/>
                <w:sz w:val="18"/>
                <w:szCs w:val="18"/>
              </w:rPr>
              <w:lastRenderedPageBreak/>
              <w:t xml:space="preserve">Reflections as project team member and the project team leadership </w:t>
            </w:r>
            <w:r w:rsidR="00F868D8">
              <w:rPr>
                <w:rFonts w:asciiTheme="majorHAnsi" w:hAnsiTheme="majorHAnsi" w:cstheme="majorHAnsi"/>
                <w:sz w:val="18"/>
                <w:szCs w:val="18"/>
              </w:rPr>
              <w:t>using SCRUM Agile Leadership</w:t>
            </w:r>
          </w:p>
          <w:p w14:paraId="35F3DF7A" w14:textId="38EC9A32" w:rsidR="00585760" w:rsidRPr="009F3B09" w:rsidRDefault="00585760" w:rsidP="00B81EBC">
            <w:pPr>
              <w:pStyle w:val="BodyText"/>
              <w:rPr>
                <w:rFonts w:asciiTheme="majorHAnsi" w:hAnsiTheme="majorHAnsi" w:cstheme="majorHAnsi"/>
                <w:sz w:val="18"/>
                <w:szCs w:val="18"/>
              </w:rPr>
            </w:pPr>
            <w:r>
              <w:rPr>
                <w:rFonts w:ascii="Calibri" w:hAnsi="Calibri"/>
                <w:b/>
                <w:sz w:val="18"/>
                <w:szCs w:val="18"/>
              </w:rPr>
              <w:t>(20%)</w:t>
            </w:r>
          </w:p>
        </w:tc>
        <w:tc>
          <w:tcPr>
            <w:tcW w:w="1779" w:type="dxa"/>
          </w:tcPr>
          <w:p w14:paraId="282B2CBA" w14:textId="768CBACE" w:rsidR="00B81EBC" w:rsidRPr="009F3B09" w:rsidRDefault="00B81EBC" w:rsidP="00B81EBC">
            <w:pPr>
              <w:pStyle w:val="BodyText"/>
              <w:rPr>
                <w:rFonts w:asciiTheme="majorHAnsi" w:hAnsiTheme="majorHAnsi" w:cstheme="majorHAnsi"/>
                <w:sz w:val="18"/>
                <w:szCs w:val="18"/>
              </w:rPr>
            </w:pPr>
            <w:r>
              <w:rPr>
                <w:rFonts w:asciiTheme="majorHAnsi" w:hAnsiTheme="majorHAnsi" w:cstheme="majorHAnsi"/>
                <w:sz w:val="18"/>
                <w:szCs w:val="18"/>
              </w:rPr>
              <w:t xml:space="preserve">There is evidence of outstanding assessment of your role as a team member and the role of team leadership is critically analysed. </w:t>
            </w:r>
          </w:p>
        </w:tc>
        <w:tc>
          <w:tcPr>
            <w:tcW w:w="1779" w:type="dxa"/>
          </w:tcPr>
          <w:p w14:paraId="67D12B30" w14:textId="5F5717D1" w:rsidR="00B81EBC" w:rsidRPr="009F3B09" w:rsidRDefault="00B81EBC" w:rsidP="00B81EBC">
            <w:pPr>
              <w:pStyle w:val="BodyText"/>
              <w:rPr>
                <w:rFonts w:asciiTheme="majorHAnsi" w:hAnsiTheme="majorHAnsi" w:cstheme="majorHAnsi"/>
                <w:sz w:val="18"/>
                <w:szCs w:val="18"/>
              </w:rPr>
            </w:pPr>
            <w:r>
              <w:rPr>
                <w:rFonts w:asciiTheme="majorHAnsi" w:hAnsiTheme="majorHAnsi" w:cstheme="majorHAnsi"/>
                <w:sz w:val="18"/>
                <w:szCs w:val="18"/>
              </w:rPr>
              <w:t>Excellent assessment of your role as a team member and the role of team leadership is critically analysed.</w:t>
            </w:r>
          </w:p>
        </w:tc>
        <w:tc>
          <w:tcPr>
            <w:tcW w:w="1843" w:type="dxa"/>
          </w:tcPr>
          <w:p w14:paraId="5E72CD1E" w14:textId="699CB303" w:rsidR="00B81EBC" w:rsidRPr="009F3B09" w:rsidRDefault="00B81EBC" w:rsidP="00B81EBC">
            <w:pPr>
              <w:pStyle w:val="BodyText"/>
              <w:rPr>
                <w:rFonts w:asciiTheme="majorHAnsi" w:hAnsiTheme="majorHAnsi" w:cstheme="majorHAnsi"/>
                <w:sz w:val="18"/>
                <w:szCs w:val="18"/>
              </w:rPr>
            </w:pPr>
            <w:r>
              <w:rPr>
                <w:rFonts w:asciiTheme="majorHAnsi" w:hAnsiTheme="majorHAnsi" w:cstheme="majorHAnsi"/>
                <w:sz w:val="18"/>
                <w:szCs w:val="18"/>
              </w:rPr>
              <w:t>Very good assessment of your role as a team member and the role of team leadership is analysed.</w:t>
            </w:r>
          </w:p>
        </w:tc>
        <w:tc>
          <w:tcPr>
            <w:tcW w:w="1701" w:type="dxa"/>
          </w:tcPr>
          <w:p w14:paraId="7533DB53" w14:textId="717B8FCC" w:rsidR="00B81EBC" w:rsidRPr="009F3B09" w:rsidRDefault="00865A69" w:rsidP="00B81EBC">
            <w:pPr>
              <w:pStyle w:val="BodyText"/>
              <w:rPr>
                <w:rFonts w:asciiTheme="majorHAnsi" w:hAnsiTheme="majorHAnsi" w:cstheme="majorHAnsi"/>
                <w:sz w:val="18"/>
                <w:szCs w:val="18"/>
              </w:rPr>
            </w:pPr>
            <w:r>
              <w:rPr>
                <w:rFonts w:asciiTheme="majorHAnsi" w:hAnsiTheme="majorHAnsi" w:cstheme="majorHAnsi"/>
                <w:sz w:val="18"/>
                <w:szCs w:val="18"/>
              </w:rPr>
              <w:t>Good assessment of your role as a team member and the role of team leadership is analysed.</w:t>
            </w:r>
          </w:p>
        </w:tc>
        <w:tc>
          <w:tcPr>
            <w:tcW w:w="1907" w:type="dxa"/>
          </w:tcPr>
          <w:p w14:paraId="617200C7" w14:textId="69A472C4" w:rsidR="00B81EBC" w:rsidRPr="009F3B09" w:rsidRDefault="00865A69" w:rsidP="00B81EBC">
            <w:pPr>
              <w:pStyle w:val="BodyText"/>
              <w:rPr>
                <w:rFonts w:asciiTheme="majorHAnsi" w:hAnsiTheme="majorHAnsi" w:cstheme="majorHAnsi"/>
                <w:sz w:val="18"/>
                <w:szCs w:val="18"/>
              </w:rPr>
            </w:pPr>
            <w:r>
              <w:rPr>
                <w:rFonts w:asciiTheme="majorHAnsi" w:hAnsiTheme="majorHAnsi" w:cstheme="majorHAnsi"/>
                <w:sz w:val="18"/>
                <w:szCs w:val="18"/>
              </w:rPr>
              <w:t>Fair assessment of your role as a team member and the role of team leadership is analysed.</w:t>
            </w:r>
          </w:p>
        </w:tc>
        <w:tc>
          <w:tcPr>
            <w:tcW w:w="1920" w:type="dxa"/>
            <w:gridSpan w:val="2"/>
          </w:tcPr>
          <w:p w14:paraId="6D94B56C" w14:textId="453CFA19" w:rsidR="00B81EBC" w:rsidRPr="009F3B09" w:rsidRDefault="00865A69" w:rsidP="00B81EBC">
            <w:pPr>
              <w:pStyle w:val="BodyText"/>
              <w:rPr>
                <w:rFonts w:asciiTheme="majorHAnsi" w:hAnsiTheme="majorHAnsi" w:cstheme="majorHAnsi"/>
                <w:sz w:val="18"/>
                <w:szCs w:val="18"/>
              </w:rPr>
            </w:pPr>
            <w:r>
              <w:rPr>
                <w:rFonts w:asciiTheme="majorHAnsi" w:hAnsiTheme="majorHAnsi" w:cstheme="majorHAnsi"/>
                <w:sz w:val="18"/>
                <w:szCs w:val="18"/>
              </w:rPr>
              <w:t>Some assessment of your role as a team member and the role of team leadership is not evaluated.</w:t>
            </w:r>
          </w:p>
        </w:tc>
        <w:tc>
          <w:tcPr>
            <w:tcW w:w="1701" w:type="dxa"/>
          </w:tcPr>
          <w:p w14:paraId="7D00D5FC" w14:textId="476E911D" w:rsidR="00B81EBC" w:rsidRPr="009F3B09" w:rsidRDefault="00865A69" w:rsidP="00B81EBC">
            <w:pPr>
              <w:pStyle w:val="BodyText"/>
              <w:rPr>
                <w:rFonts w:asciiTheme="majorHAnsi" w:hAnsiTheme="majorHAnsi" w:cstheme="majorHAnsi"/>
                <w:sz w:val="18"/>
                <w:szCs w:val="18"/>
              </w:rPr>
            </w:pPr>
            <w:r>
              <w:rPr>
                <w:rFonts w:asciiTheme="majorHAnsi" w:hAnsiTheme="majorHAnsi" w:cstheme="majorHAnsi"/>
                <w:sz w:val="18"/>
                <w:szCs w:val="18"/>
              </w:rPr>
              <w:t>Poor assessment of your role as a team member and the role of team leadership is not analysed.</w:t>
            </w:r>
          </w:p>
        </w:tc>
      </w:tr>
      <w:bookmarkEnd w:id="0"/>
      <w:tr w:rsidR="00865A69" w:rsidRPr="000F6448" w14:paraId="6B21921F" w14:textId="77777777" w:rsidTr="00865A6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08" w:type="dxa"/>
            <w:right w:w="108" w:type="dxa"/>
          </w:tblCellMar>
        </w:tblPrEx>
        <w:trPr>
          <w:trHeight w:val="608"/>
        </w:trPr>
        <w:tc>
          <w:tcPr>
            <w:tcW w:w="1769" w:type="dxa"/>
            <w:tcBorders>
              <w:top w:val="single" w:sz="4" w:space="0" w:color="auto"/>
              <w:left w:val="single" w:sz="4" w:space="0" w:color="auto"/>
              <w:bottom w:val="single" w:sz="4" w:space="0" w:color="auto"/>
              <w:right w:val="single" w:sz="4" w:space="0" w:color="auto"/>
            </w:tcBorders>
          </w:tcPr>
          <w:p w14:paraId="6DE26FD7" w14:textId="77777777" w:rsidR="00865A69" w:rsidRPr="009F3B09" w:rsidRDefault="00865A69" w:rsidP="00865A69">
            <w:pPr>
              <w:pStyle w:val="ListParagraph"/>
              <w:numPr>
                <w:ilvl w:val="0"/>
                <w:numId w:val="24"/>
              </w:numPr>
              <w:rPr>
                <w:rFonts w:asciiTheme="minorHAnsi" w:hAnsiTheme="minorHAnsi"/>
                <w:sz w:val="20"/>
                <w:szCs w:val="20"/>
              </w:rPr>
            </w:pPr>
          </w:p>
        </w:tc>
        <w:tc>
          <w:tcPr>
            <w:tcW w:w="109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E98371" w14:textId="62465175" w:rsidR="00865A69" w:rsidRPr="009F3B09" w:rsidRDefault="00865A69" w:rsidP="00E16E73">
            <w:pPr>
              <w:rPr>
                <w:rFonts w:asciiTheme="minorHAnsi" w:hAnsiTheme="minorHAnsi" w:cs="Arial"/>
                <w:lang w:val="en-US"/>
              </w:rPr>
            </w:pPr>
            <w:r w:rsidRPr="009F3B09">
              <w:rPr>
                <w:rFonts w:asciiTheme="minorHAnsi" w:hAnsiTheme="minorHAnsi"/>
              </w:rPr>
              <w:t xml:space="preserve">Clear </w:t>
            </w:r>
            <w:r w:rsidR="00F868D8">
              <w:rPr>
                <w:rFonts w:asciiTheme="minorHAnsi" w:hAnsiTheme="minorHAnsi"/>
              </w:rPr>
              <w:t xml:space="preserve">introduction of the project, </w:t>
            </w:r>
            <w:r w:rsidRPr="009F3B09">
              <w:rPr>
                <w:rFonts w:asciiTheme="minorHAnsi" w:hAnsiTheme="minorHAnsi"/>
              </w:rPr>
              <w:t xml:space="preserve">understanding of the project </w:t>
            </w:r>
            <w:r w:rsidR="00F868D8">
              <w:rPr>
                <w:rFonts w:asciiTheme="minorHAnsi" w:hAnsiTheme="minorHAnsi"/>
              </w:rPr>
              <w:t>life cycles stages and tools and technique used in project management</w:t>
            </w:r>
          </w:p>
        </w:tc>
        <w:tc>
          <w:tcPr>
            <w:tcW w:w="2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645519" w14:textId="64F1C9E8" w:rsidR="00865A69" w:rsidRPr="000F6448" w:rsidRDefault="00865A69" w:rsidP="00E16E73">
            <w:pPr>
              <w:jc w:val="center"/>
              <w:rPr>
                <w:rFonts w:ascii="Calibri" w:hAnsi="Calibri" w:cs="Arial"/>
                <w:lang w:val="en-US"/>
              </w:rPr>
            </w:pPr>
            <w:r w:rsidRPr="000F6448">
              <w:rPr>
                <w:rFonts w:ascii="Calibri" w:hAnsi="Calibri" w:cs="Arial"/>
                <w:lang w:val="en-US"/>
              </w:rPr>
              <w:t>(</w:t>
            </w:r>
            <w:r>
              <w:rPr>
                <w:rFonts w:ascii="Calibri" w:hAnsi="Calibri" w:cs="Arial"/>
                <w:lang w:val="en-US"/>
              </w:rPr>
              <w:t>30</w:t>
            </w:r>
            <w:r w:rsidRPr="000F6448">
              <w:rPr>
                <w:rFonts w:ascii="Calibri" w:hAnsi="Calibri" w:cs="Arial"/>
                <w:lang w:val="en-US"/>
              </w:rPr>
              <w:t>%)</w:t>
            </w:r>
          </w:p>
        </w:tc>
      </w:tr>
      <w:tr w:rsidR="00865A69" w:rsidRPr="000F6448" w14:paraId="3405A9DB" w14:textId="77777777" w:rsidTr="00865A6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08" w:type="dxa"/>
            <w:right w:w="108" w:type="dxa"/>
          </w:tblCellMar>
        </w:tblPrEx>
        <w:trPr>
          <w:trHeight w:val="649"/>
        </w:trPr>
        <w:tc>
          <w:tcPr>
            <w:tcW w:w="1769" w:type="dxa"/>
            <w:tcBorders>
              <w:top w:val="single" w:sz="4" w:space="0" w:color="auto"/>
              <w:left w:val="single" w:sz="4" w:space="0" w:color="auto"/>
              <w:bottom w:val="single" w:sz="4" w:space="0" w:color="auto"/>
              <w:right w:val="single" w:sz="4" w:space="0" w:color="auto"/>
            </w:tcBorders>
          </w:tcPr>
          <w:p w14:paraId="01EF9ACA" w14:textId="77777777" w:rsidR="00865A69" w:rsidRPr="009F3B09" w:rsidRDefault="00865A69" w:rsidP="00865A69">
            <w:pPr>
              <w:pStyle w:val="ListParagraph"/>
              <w:numPr>
                <w:ilvl w:val="0"/>
                <w:numId w:val="24"/>
              </w:numPr>
              <w:rPr>
                <w:rFonts w:asciiTheme="minorHAnsi" w:hAnsiTheme="minorHAnsi" w:cs="Arial"/>
                <w:sz w:val="20"/>
                <w:szCs w:val="20"/>
              </w:rPr>
            </w:pPr>
          </w:p>
        </w:tc>
        <w:tc>
          <w:tcPr>
            <w:tcW w:w="109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11DDAB" w14:textId="738D4D2E" w:rsidR="00865A69" w:rsidRPr="009F3B09" w:rsidRDefault="00865A69" w:rsidP="00E16E73">
            <w:pPr>
              <w:rPr>
                <w:rFonts w:asciiTheme="minorHAnsi" w:hAnsiTheme="minorHAnsi" w:cs="Arial"/>
                <w:lang w:val="en-US"/>
              </w:rPr>
            </w:pPr>
            <w:r w:rsidRPr="009F3B09">
              <w:rPr>
                <w:rFonts w:asciiTheme="minorHAnsi" w:hAnsiTheme="minorHAnsi" w:cs="Arial"/>
              </w:rPr>
              <w:t xml:space="preserve">Identifying the stakeholders </w:t>
            </w:r>
            <w:r w:rsidR="00F868D8">
              <w:rPr>
                <w:rFonts w:asciiTheme="minorHAnsi" w:hAnsiTheme="minorHAnsi" w:cs="Arial"/>
              </w:rPr>
              <w:t>and assessing the potential conflicts among/between stakeholders and risk mitigation strategies</w:t>
            </w:r>
          </w:p>
        </w:tc>
        <w:tc>
          <w:tcPr>
            <w:tcW w:w="2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1E25C" w14:textId="48CB39E3" w:rsidR="00865A69" w:rsidRPr="000F6448" w:rsidRDefault="00865A69" w:rsidP="00E16E73">
            <w:pPr>
              <w:jc w:val="center"/>
              <w:rPr>
                <w:rFonts w:ascii="Calibri" w:hAnsi="Calibri" w:cs="Arial"/>
                <w:lang w:val="en-US"/>
              </w:rPr>
            </w:pPr>
            <w:r w:rsidRPr="000F6448">
              <w:rPr>
                <w:rFonts w:ascii="Calibri" w:hAnsi="Calibri" w:cs="Arial"/>
                <w:lang w:val="en-US"/>
              </w:rPr>
              <w:t>(</w:t>
            </w:r>
            <w:r>
              <w:rPr>
                <w:rFonts w:ascii="Calibri" w:hAnsi="Calibri" w:cs="Arial"/>
                <w:lang w:val="en-US"/>
              </w:rPr>
              <w:t>50</w:t>
            </w:r>
            <w:r w:rsidRPr="000F6448">
              <w:rPr>
                <w:rFonts w:ascii="Calibri" w:hAnsi="Calibri" w:cs="Arial"/>
                <w:lang w:val="en-US"/>
              </w:rPr>
              <w:t>%)</w:t>
            </w:r>
          </w:p>
        </w:tc>
      </w:tr>
      <w:tr w:rsidR="00865A69" w:rsidRPr="000F6448" w14:paraId="454FE2D4" w14:textId="77777777" w:rsidTr="00865A6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08" w:type="dxa"/>
            <w:right w:w="108" w:type="dxa"/>
          </w:tblCellMar>
        </w:tblPrEx>
        <w:trPr>
          <w:trHeight w:val="412"/>
        </w:trPr>
        <w:tc>
          <w:tcPr>
            <w:tcW w:w="1769" w:type="dxa"/>
            <w:tcBorders>
              <w:top w:val="single" w:sz="4" w:space="0" w:color="auto"/>
              <w:left w:val="single" w:sz="4" w:space="0" w:color="auto"/>
              <w:bottom w:val="single" w:sz="4" w:space="0" w:color="auto"/>
              <w:right w:val="single" w:sz="4" w:space="0" w:color="auto"/>
            </w:tcBorders>
          </w:tcPr>
          <w:p w14:paraId="58520682" w14:textId="77777777" w:rsidR="00865A69" w:rsidRPr="009F3B09" w:rsidRDefault="00865A69" w:rsidP="00865A69">
            <w:pPr>
              <w:pStyle w:val="ListParagraph"/>
              <w:numPr>
                <w:ilvl w:val="0"/>
                <w:numId w:val="24"/>
              </w:numPr>
              <w:rPr>
                <w:rFonts w:asciiTheme="minorHAnsi" w:hAnsiTheme="minorHAnsi" w:cs="Arial"/>
                <w:sz w:val="20"/>
                <w:szCs w:val="20"/>
              </w:rPr>
            </w:pPr>
          </w:p>
        </w:tc>
        <w:tc>
          <w:tcPr>
            <w:tcW w:w="109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D07BCC" w14:textId="0050591B" w:rsidR="00865A69" w:rsidRPr="009F3B09" w:rsidRDefault="00F868D8" w:rsidP="00E16E73">
            <w:pPr>
              <w:rPr>
                <w:rFonts w:asciiTheme="minorHAnsi" w:hAnsiTheme="minorHAnsi" w:cs="Arial"/>
                <w:lang w:val="en-US"/>
              </w:rPr>
            </w:pPr>
            <w:r>
              <w:rPr>
                <w:rFonts w:asciiTheme="minorHAnsi" w:hAnsiTheme="minorHAnsi" w:cs="Arial"/>
              </w:rPr>
              <w:t>Reflecting on the role of as a project team member and critical evaluation of team leadership using SCRUM Agile Leadership</w:t>
            </w:r>
          </w:p>
        </w:tc>
        <w:tc>
          <w:tcPr>
            <w:tcW w:w="2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A2165" w14:textId="29A932A3" w:rsidR="00865A69" w:rsidRPr="000F6448" w:rsidRDefault="00865A69" w:rsidP="00E16E73">
            <w:pPr>
              <w:jc w:val="center"/>
              <w:rPr>
                <w:rFonts w:ascii="Calibri" w:hAnsi="Calibri" w:cs="Arial"/>
                <w:lang w:val="en-US"/>
              </w:rPr>
            </w:pPr>
            <w:r>
              <w:rPr>
                <w:rFonts w:ascii="Calibri" w:hAnsi="Calibri" w:cs="Arial"/>
                <w:lang w:val="en-US"/>
              </w:rPr>
              <w:t>(20</w:t>
            </w:r>
            <w:r w:rsidRPr="000F6448">
              <w:rPr>
                <w:rFonts w:ascii="Calibri" w:hAnsi="Calibri" w:cs="Arial"/>
                <w:lang w:val="en-US"/>
              </w:rPr>
              <w:t>%)</w:t>
            </w:r>
          </w:p>
        </w:tc>
      </w:tr>
      <w:tr w:rsidR="00865A69" w:rsidRPr="000F6448" w14:paraId="40A5D5EC" w14:textId="77777777" w:rsidTr="00865A6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08" w:type="dxa"/>
            <w:right w:w="108" w:type="dxa"/>
          </w:tblCellMar>
        </w:tblPrEx>
        <w:trPr>
          <w:trHeight w:val="440"/>
        </w:trPr>
        <w:tc>
          <w:tcPr>
            <w:tcW w:w="1769" w:type="dxa"/>
            <w:tcBorders>
              <w:top w:val="single" w:sz="4" w:space="0" w:color="auto"/>
              <w:left w:val="single" w:sz="4" w:space="0" w:color="auto"/>
              <w:bottom w:val="single" w:sz="4" w:space="0" w:color="auto"/>
              <w:right w:val="single" w:sz="4" w:space="0" w:color="auto"/>
            </w:tcBorders>
          </w:tcPr>
          <w:p w14:paraId="24BDAF44" w14:textId="77777777" w:rsidR="00865A69" w:rsidRPr="00865A69" w:rsidRDefault="00865A69" w:rsidP="00865A69">
            <w:pPr>
              <w:rPr>
                <w:rFonts w:asciiTheme="minorHAnsi" w:hAnsiTheme="minorHAnsi" w:cs="Arial"/>
              </w:rPr>
            </w:pPr>
          </w:p>
        </w:tc>
        <w:tc>
          <w:tcPr>
            <w:tcW w:w="109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F98BC9" w14:textId="0C7285F6" w:rsidR="00865A69" w:rsidRPr="009F3B09" w:rsidRDefault="00865A69" w:rsidP="00E16E73">
            <w:pPr>
              <w:rPr>
                <w:rFonts w:asciiTheme="minorHAnsi" w:hAnsiTheme="minorHAnsi" w:cs="Arial"/>
              </w:rPr>
            </w:pPr>
            <w:r>
              <w:rPr>
                <w:rFonts w:asciiTheme="minorHAnsi" w:hAnsiTheme="minorHAnsi" w:cs="Arial"/>
              </w:rPr>
              <w:t>General comments</w:t>
            </w:r>
          </w:p>
        </w:tc>
        <w:tc>
          <w:tcPr>
            <w:tcW w:w="2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746DD1" w14:textId="3AA3FFA2" w:rsidR="00865A69" w:rsidRPr="000F6448" w:rsidRDefault="00865A69" w:rsidP="00E16E73">
            <w:pPr>
              <w:jc w:val="center"/>
              <w:rPr>
                <w:rFonts w:ascii="Calibri" w:hAnsi="Calibri" w:cs="Arial"/>
                <w:lang w:val="en-US"/>
              </w:rPr>
            </w:pPr>
            <w:r w:rsidRPr="000F6448">
              <w:rPr>
                <w:rFonts w:ascii="Calibri" w:hAnsi="Calibri" w:cs="Arial"/>
                <w:b/>
                <w:lang w:val="en-US"/>
              </w:rPr>
              <w:t>Overall Mark/Grade:</w:t>
            </w:r>
          </w:p>
        </w:tc>
      </w:tr>
    </w:tbl>
    <w:p w14:paraId="20060850" w14:textId="77777777" w:rsidR="00B22640" w:rsidRPr="00B22640" w:rsidRDefault="00B22640" w:rsidP="004626D6">
      <w:pPr>
        <w:jc w:val="both"/>
        <w:rPr>
          <w:rFonts w:ascii="Arial" w:hAnsi="Arial"/>
          <w:bCs/>
        </w:rPr>
      </w:pPr>
    </w:p>
    <w:p w14:paraId="07D415E6" w14:textId="77777777" w:rsidR="00B22640" w:rsidRDefault="00B22640" w:rsidP="004626D6">
      <w:pPr>
        <w:jc w:val="both"/>
        <w:rPr>
          <w:rFonts w:ascii="Arial" w:hAnsi="Arial"/>
          <w:b/>
        </w:rPr>
      </w:pPr>
    </w:p>
    <w:p w14:paraId="0E618B4A" w14:textId="77777777" w:rsidR="004626D6" w:rsidRPr="00CD4B3C" w:rsidRDefault="004626D6" w:rsidP="004626D6">
      <w:pPr>
        <w:jc w:val="both"/>
        <w:rPr>
          <w:rFonts w:ascii="Arial" w:hAnsi="Arial"/>
          <w:b/>
        </w:rPr>
      </w:pPr>
    </w:p>
    <w:sectPr w:rsidR="004626D6" w:rsidRPr="00CD4B3C" w:rsidSect="00444482">
      <w:pgSz w:w="16840" w:h="11907" w:orient="landscape" w:code="9"/>
      <w:pgMar w:top="1418" w:right="1304" w:bottom="1418" w:left="1440" w:header="851"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B5FF" w14:textId="77777777" w:rsidR="00835255" w:rsidRDefault="00835255">
      <w:r>
        <w:separator/>
      </w:r>
    </w:p>
  </w:endnote>
  <w:endnote w:type="continuationSeparator" w:id="0">
    <w:p w14:paraId="3FEE982D" w14:textId="77777777" w:rsidR="00835255" w:rsidRDefault="0083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C1DD" w14:textId="77777777" w:rsidR="00835255" w:rsidRDefault="00835255">
      <w:r>
        <w:separator/>
      </w:r>
    </w:p>
  </w:footnote>
  <w:footnote w:type="continuationSeparator" w:id="0">
    <w:p w14:paraId="272DB36F" w14:textId="77777777" w:rsidR="00835255" w:rsidRDefault="00835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6C4C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94568"/>
    <w:multiLevelType w:val="multilevel"/>
    <w:tmpl w:val="965A67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0D1C21"/>
    <w:multiLevelType w:val="hybridMultilevel"/>
    <w:tmpl w:val="02DE41D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C5C8C"/>
    <w:multiLevelType w:val="multilevel"/>
    <w:tmpl w:val="965A67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2938BB"/>
    <w:multiLevelType w:val="multilevel"/>
    <w:tmpl w:val="965A67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EC75DD"/>
    <w:multiLevelType w:val="multilevel"/>
    <w:tmpl w:val="965A67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8C1BBA"/>
    <w:multiLevelType w:val="hybridMultilevel"/>
    <w:tmpl w:val="BEF0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C487C"/>
    <w:multiLevelType w:val="multilevel"/>
    <w:tmpl w:val="933602D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8667B3"/>
    <w:multiLevelType w:val="multilevel"/>
    <w:tmpl w:val="38F6C2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0D2202"/>
    <w:multiLevelType w:val="multilevel"/>
    <w:tmpl w:val="D8C485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067A0D"/>
    <w:multiLevelType w:val="hybridMultilevel"/>
    <w:tmpl w:val="DE863C7C"/>
    <w:lvl w:ilvl="0" w:tplc="FFFFFFFF">
      <w:start w:val="1"/>
      <w:numFmt w:val="decimal"/>
      <w:lvlText w:val="%1."/>
      <w:lvlJc w:val="left"/>
      <w:pPr>
        <w:ind w:left="720" w:hanging="360"/>
      </w:pPr>
      <w:rPr>
        <w:rFonts w:asciiTheme="minorHAnsi" w:hAnsiTheme="minorHAns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CE6FA6"/>
    <w:multiLevelType w:val="hybridMultilevel"/>
    <w:tmpl w:val="59C89FBE"/>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D4146C"/>
    <w:multiLevelType w:val="hybridMultilevel"/>
    <w:tmpl w:val="390AA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7874FC"/>
    <w:multiLevelType w:val="hybridMultilevel"/>
    <w:tmpl w:val="31981D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6F15D2"/>
    <w:multiLevelType w:val="hybridMultilevel"/>
    <w:tmpl w:val="DE863C7C"/>
    <w:lvl w:ilvl="0" w:tplc="DF38175E">
      <w:start w:val="1"/>
      <w:numFmt w:val="decimal"/>
      <w:lvlText w:val="%1."/>
      <w:lvlJc w:val="left"/>
      <w:pPr>
        <w:ind w:left="720" w:hanging="360"/>
      </w:pPr>
      <w:rPr>
        <w:rFonts w:asciiTheme="minorHAnsi" w:hAnsiTheme="minorHAns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E5488"/>
    <w:multiLevelType w:val="hybridMultilevel"/>
    <w:tmpl w:val="EE2E1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446EA"/>
    <w:multiLevelType w:val="hybridMultilevel"/>
    <w:tmpl w:val="E1B4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63F24"/>
    <w:multiLevelType w:val="hybridMultilevel"/>
    <w:tmpl w:val="FDD2EB2A"/>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51F43"/>
    <w:multiLevelType w:val="hybridMultilevel"/>
    <w:tmpl w:val="124C4DF8"/>
    <w:lvl w:ilvl="0" w:tplc="041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3640EF"/>
    <w:multiLevelType w:val="hybridMultilevel"/>
    <w:tmpl w:val="AA1A4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8F3681"/>
    <w:multiLevelType w:val="multilevel"/>
    <w:tmpl w:val="518E4A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BD51B40"/>
    <w:multiLevelType w:val="multilevel"/>
    <w:tmpl w:val="19B497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2B00A3A"/>
    <w:multiLevelType w:val="multilevel"/>
    <w:tmpl w:val="00CA9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ECC39D1"/>
    <w:multiLevelType w:val="hybridMultilevel"/>
    <w:tmpl w:val="59C8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368188">
    <w:abstractNumId w:val="5"/>
  </w:num>
  <w:num w:numId="2" w16cid:durableId="388235415">
    <w:abstractNumId w:val="3"/>
  </w:num>
  <w:num w:numId="3" w16cid:durableId="719211416">
    <w:abstractNumId w:val="4"/>
  </w:num>
  <w:num w:numId="4" w16cid:durableId="1617523006">
    <w:abstractNumId w:val="1"/>
  </w:num>
  <w:num w:numId="5" w16cid:durableId="1593510545">
    <w:abstractNumId w:val="7"/>
  </w:num>
  <w:num w:numId="6" w16cid:durableId="136194256">
    <w:abstractNumId w:val="13"/>
  </w:num>
  <w:num w:numId="7" w16cid:durableId="230503574">
    <w:abstractNumId w:val="19"/>
  </w:num>
  <w:num w:numId="8" w16cid:durableId="1677800434">
    <w:abstractNumId w:val="22"/>
  </w:num>
  <w:num w:numId="9" w16cid:durableId="985937207">
    <w:abstractNumId w:val="9"/>
  </w:num>
  <w:num w:numId="10" w16cid:durableId="1985769992">
    <w:abstractNumId w:val="8"/>
  </w:num>
  <w:num w:numId="11" w16cid:durableId="966591645">
    <w:abstractNumId w:val="21"/>
  </w:num>
  <w:num w:numId="12" w16cid:durableId="1726415887">
    <w:abstractNumId w:val="20"/>
  </w:num>
  <w:num w:numId="13" w16cid:durableId="18482098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569727">
    <w:abstractNumId w:val="16"/>
  </w:num>
  <w:num w:numId="15" w16cid:durableId="404835568">
    <w:abstractNumId w:val="18"/>
  </w:num>
  <w:num w:numId="16" w16cid:durableId="1360857187">
    <w:abstractNumId w:val="17"/>
  </w:num>
  <w:num w:numId="17" w16cid:durableId="152373430">
    <w:abstractNumId w:val="0"/>
  </w:num>
  <w:num w:numId="18" w16cid:durableId="1564097080">
    <w:abstractNumId w:val="15"/>
  </w:num>
  <w:num w:numId="19" w16cid:durableId="1290474321">
    <w:abstractNumId w:val="2"/>
  </w:num>
  <w:num w:numId="20" w16cid:durableId="610166848">
    <w:abstractNumId w:val="12"/>
  </w:num>
  <w:num w:numId="21" w16cid:durableId="1299729009">
    <w:abstractNumId w:val="11"/>
  </w:num>
  <w:num w:numId="22" w16cid:durableId="746539799">
    <w:abstractNumId w:val="6"/>
  </w:num>
  <w:num w:numId="23" w16cid:durableId="1328049241">
    <w:abstractNumId w:val="14"/>
  </w:num>
  <w:num w:numId="24" w16cid:durableId="716196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20"/>
    <w:rsid w:val="000006FC"/>
    <w:rsid w:val="00003EBE"/>
    <w:rsid w:val="00006688"/>
    <w:rsid w:val="00006C7D"/>
    <w:rsid w:val="00016A67"/>
    <w:rsid w:val="000261CB"/>
    <w:rsid w:val="00027368"/>
    <w:rsid w:val="00032F4A"/>
    <w:rsid w:val="00036CFF"/>
    <w:rsid w:val="00053676"/>
    <w:rsid w:val="000642FB"/>
    <w:rsid w:val="00065544"/>
    <w:rsid w:val="00073530"/>
    <w:rsid w:val="000821AC"/>
    <w:rsid w:val="00082490"/>
    <w:rsid w:val="000842E5"/>
    <w:rsid w:val="00085EC5"/>
    <w:rsid w:val="000A6644"/>
    <w:rsid w:val="000B4F44"/>
    <w:rsid w:val="000B7358"/>
    <w:rsid w:val="000C1F99"/>
    <w:rsid w:val="000C2443"/>
    <w:rsid w:val="000C2F4C"/>
    <w:rsid w:val="000C4A95"/>
    <w:rsid w:val="000D288C"/>
    <w:rsid w:val="000D4521"/>
    <w:rsid w:val="000D4682"/>
    <w:rsid w:val="000D699E"/>
    <w:rsid w:val="000E6896"/>
    <w:rsid w:val="000F4BEB"/>
    <w:rsid w:val="000F6379"/>
    <w:rsid w:val="000F6669"/>
    <w:rsid w:val="00100A57"/>
    <w:rsid w:val="00100F8C"/>
    <w:rsid w:val="00104B8B"/>
    <w:rsid w:val="00111E0E"/>
    <w:rsid w:val="001263CE"/>
    <w:rsid w:val="00133C05"/>
    <w:rsid w:val="00146B4D"/>
    <w:rsid w:val="00162B68"/>
    <w:rsid w:val="00164C31"/>
    <w:rsid w:val="001713AE"/>
    <w:rsid w:val="00172481"/>
    <w:rsid w:val="00174AD6"/>
    <w:rsid w:val="00184236"/>
    <w:rsid w:val="001A2A5E"/>
    <w:rsid w:val="001A56D5"/>
    <w:rsid w:val="001C57D5"/>
    <w:rsid w:val="001D166D"/>
    <w:rsid w:val="001D4387"/>
    <w:rsid w:val="001D60CD"/>
    <w:rsid w:val="001F24EB"/>
    <w:rsid w:val="001F48B1"/>
    <w:rsid w:val="0020495C"/>
    <w:rsid w:val="00214927"/>
    <w:rsid w:val="00223086"/>
    <w:rsid w:val="002231F5"/>
    <w:rsid w:val="00232448"/>
    <w:rsid w:val="00233992"/>
    <w:rsid w:val="00255699"/>
    <w:rsid w:val="00260069"/>
    <w:rsid w:val="00267BDB"/>
    <w:rsid w:val="00276913"/>
    <w:rsid w:val="00280B34"/>
    <w:rsid w:val="00282F39"/>
    <w:rsid w:val="0028553A"/>
    <w:rsid w:val="00291010"/>
    <w:rsid w:val="00297747"/>
    <w:rsid w:val="002A1CF9"/>
    <w:rsid w:val="002A265D"/>
    <w:rsid w:val="002A6ACB"/>
    <w:rsid w:val="002B166E"/>
    <w:rsid w:val="002C0CF8"/>
    <w:rsid w:val="002C0E70"/>
    <w:rsid w:val="002C4F5A"/>
    <w:rsid w:val="002D2F8C"/>
    <w:rsid w:val="002D6258"/>
    <w:rsid w:val="002F2243"/>
    <w:rsid w:val="002F43C2"/>
    <w:rsid w:val="002F70A8"/>
    <w:rsid w:val="003033ED"/>
    <w:rsid w:val="00303CE1"/>
    <w:rsid w:val="00314EDF"/>
    <w:rsid w:val="0032356F"/>
    <w:rsid w:val="003410CD"/>
    <w:rsid w:val="0034764C"/>
    <w:rsid w:val="003477C9"/>
    <w:rsid w:val="00351596"/>
    <w:rsid w:val="00355FC5"/>
    <w:rsid w:val="0036467C"/>
    <w:rsid w:val="00372E4B"/>
    <w:rsid w:val="0037639F"/>
    <w:rsid w:val="00380521"/>
    <w:rsid w:val="00380A22"/>
    <w:rsid w:val="0038222B"/>
    <w:rsid w:val="00383F1D"/>
    <w:rsid w:val="00396C10"/>
    <w:rsid w:val="003B0425"/>
    <w:rsid w:val="003B3F46"/>
    <w:rsid w:val="003C4A2A"/>
    <w:rsid w:val="003C654D"/>
    <w:rsid w:val="003D16ED"/>
    <w:rsid w:val="003D300B"/>
    <w:rsid w:val="003D4711"/>
    <w:rsid w:val="003E5114"/>
    <w:rsid w:val="003F02CA"/>
    <w:rsid w:val="003F1CE0"/>
    <w:rsid w:val="003F7397"/>
    <w:rsid w:val="003F7A45"/>
    <w:rsid w:val="00403345"/>
    <w:rsid w:val="00405F68"/>
    <w:rsid w:val="00406E46"/>
    <w:rsid w:val="00413DC5"/>
    <w:rsid w:val="00415F2D"/>
    <w:rsid w:val="00422087"/>
    <w:rsid w:val="004304ED"/>
    <w:rsid w:val="00434BF5"/>
    <w:rsid w:val="00435A20"/>
    <w:rsid w:val="00436B91"/>
    <w:rsid w:val="00444482"/>
    <w:rsid w:val="0045366F"/>
    <w:rsid w:val="00456834"/>
    <w:rsid w:val="00461810"/>
    <w:rsid w:val="004626D6"/>
    <w:rsid w:val="00470E48"/>
    <w:rsid w:val="00476F02"/>
    <w:rsid w:val="00481405"/>
    <w:rsid w:val="00482FBF"/>
    <w:rsid w:val="0049675F"/>
    <w:rsid w:val="004B70AF"/>
    <w:rsid w:val="004D4C60"/>
    <w:rsid w:val="004E0CD1"/>
    <w:rsid w:val="004E0DA6"/>
    <w:rsid w:val="004E1EA8"/>
    <w:rsid w:val="004F3A7A"/>
    <w:rsid w:val="004F40E9"/>
    <w:rsid w:val="005009BA"/>
    <w:rsid w:val="00504902"/>
    <w:rsid w:val="0051020E"/>
    <w:rsid w:val="00513F87"/>
    <w:rsid w:val="0051520B"/>
    <w:rsid w:val="00530C45"/>
    <w:rsid w:val="0053188C"/>
    <w:rsid w:val="00535732"/>
    <w:rsid w:val="00547BED"/>
    <w:rsid w:val="005601F2"/>
    <w:rsid w:val="005670C9"/>
    <w:rsid w:val="00572943"/>
    <w:rsid w:val="00576FF5"/>
    <w:rsid w:val="00585760"/>
    <w:rsid w:val="00592CC1"/>
    <w:rsid w:val="005A00B3"/>
    <w:rsid w:val="005A12AA"/>
    <w:rsid w:val="005A3B29"/>
    <w:rsid w:val="005B1FBE"/>
    <w:rsid w:val="005B3B3E"/>
    <w:rsid w:val="005C61A7"/>
    <w:rsid w:val="005D25F5"/>
    <w:rsid w:val="005D2F6D"/>
    <w:rsid w:val="005E5FD7"/>
    <w:rsid w:val="005F4FE8"/>
    <w:rsid w:val="00614830"/>
    <w:rsid w:val="00617834"/>
    <w:rsid w:val="00623608"/>
    <w:rsid w:val="00641833"/>
    <w:rsid w:val="00647249"/>
    <w:rsid w:val="00662968"/>
    <w:rsid w:val="00663004"/>
    <w:rsid w:val="00664273"/>
    <w:rsid w:val="00664E44"/>
    <w:rsid w:val="00673095"/>
    <w:rsid w:val="006A0391"/>
    <w:rsid w:val="006A12DC"/>
    <w:rsid w:val="006A42A1"/>
    <w:rsid w:val="006A4E38"/>
    <w:rsid w:val="006A7391"/>
    <w:rsid w:val="006B45FD"/>
    <w:rsid w:val="006B7629"/>
    <w:rsid w:val="006B7715"/>
    <w:rsid w:val="006B7E45"/>
    <w:rsid w:val="006C2F96"/>
    <w:rsid w:val="006C31BD"/>
    <w:rsid w:val="006D5EE9"/>
    <w:rsid w:val="006F0425"/>
    <w:rsid w:val="00701B49"/>
    <w:rsid w:val="00704AB8"/>
    <w:rsid w:val="0072754E"/>
    <w:rsid w:val="00731F1E"/>
    <w:rsid w:val="0073548A"/>
    <w:rsid w:val="0073603D"/>
    <w:rsid w:val="00751E5F"/>
    <w:rsid w:val="007526CB"/>
    <w:rsid w:val="00763D39"/>
    <w:rsid w:val="00766CD3"/>
    <w:rsid w:val="0078077E"/>
    <w:rsid w:val="00780AA9"/>
    <w:rsid w:val="00784550"/>
    <w:rsid w:val="00786328"/>
    <w:rsid w:val="00792D98"/>
    <w:rsid w:val="00792DDF"/>
    <w:rsid w:val="00794366"/>
    <w:rsid w:val="007B15C5"/>
    <w:rsid w:val="007B3BC7"/>
    <w:rsid w:val="007B6719"/>
    <w:rsid w:val="007C4135"/>
    <w:rsid w:val="007C6E72"/>
    <w:rsid w:val="007D2B33"/>
    <w:rsid w:val="007D3052"/>
    <w:rsid w:val="007D45A8"/>
    <w:rsid w:val="007E2093"/>
    <w:rsid w:val="007F08F7"/>
    <w:rsid w:val="007F29FF"/>
    <w:rsid w:val="008027B9"/>
    <w:rsid w:val="00811870"/>
    <w:rsid w:val="008268E5"/>
    <w:rsid w:val="00827F6F"/>
    <w:rsid w:val="00832230"/>
    <w:rsid w:val="00832E88"/>
    <w:rsid w:val="00835255"/>
    <w:rsid w:val="008377BE"/>
    <w:rsid w:val="00840E13"/>
    <w:rsid w:val="00841F43"/>
    <w:rsid w:val="00865A69"/>
    <w:rsid w:val="00877996"/>
    <w:rsid w:val="0088694C"/>
    <w:rsid w:val="008935FB"/>
    <w:rsid w:val="008A6F26"/>
    <w:rsid w:val="008B2219"/>
    <w:rsid w:val="008C12DC"/>
    <w:rsid w:val="008E40FC"/>
    <w:rsid w:val="008E4294"/>
    <w:rsid w:val="008E469A"/>
    <w:rsid w:val="008F4270"/>
    <w:rsid w:val="008F7922"/>
    <w:rsid w:val="0090185D"/>
    <w:rsid w:val="00905CCB"/>
    <w:rsid w:val="00907057"/>
    <w:rsid w:val="00907549"/>
    <w:rsid w:val="0091018B"/>
    <w:rsid w:val="00910F6D"/>
    <w:rsid w:val="00921E8B"/>
    <w:rsid w:val="00925452"/>
    <w:rsid w:val="00932C02"/>
    <w:rsid w:val="009333C3"/>
    <w:rsid w:val="0093560E"/>
    <w:rsid w:val="00941771"/>
    <w:rsid w:val="009525DE"/>
    <w:rsid w:val="0095400C"/>
    <w:rsid w:val="009553C8"/>
    <w:rsid w:val="00964402"/>
    <w:rsid w:val="00970D59"/>
    <w:rsid w:val="009A3E31"/>
    <w:rsid w:val="009C0A8B"/>
    <w:rsid w:val="009D59E2"/>
    <w:rsid w:val="009F081A"/>
    <w:rsid w:val="009F3B09"/>
    <w:rsid w:val="009F49EC"/>
    <w:rsid w:val="00A01BA8"/>
    <w:rsid w:val="00A0421A"/>
    <w:rsid w:val="00A045E8"/>
    <w:rsid w:val="00A127B4"/>
    <w:rsid w:val="00A1323A"/>
    <w:rsid w:val="00A21003"/>
    <w:rsid w:val="00A22B89"/>
    <w:rsid w:val="00A22F45"/>
    <w:rsid w:val="00A34DA1"/>
    <w:rsid w:val="00A37592"/>
    <w:rsid w:val="00A546B6"/>
    <w:rsid w:val="00A6053F"/>
    <w:rsid w:val="00A6158E"/>
    <w:rsid w:val="00A77369"/>
    <w:rsid w:val="00A831FF"/>
    <w:rsid w:val="00A92E83"/>
    <w:rsid w:val="00A96143"/>
    <w:rsid w:val="00AA323F"/>
    <w:rsid w:val="00AA6F54"/>
    <w:rsid w:val="00AB30B5"/>
    <w:rsid w:val="00AB3A1F"/>
    <w:rsid w:val="00AC001A"/>
    <w:rsid w:val="00AD3FEA"/>
    <w:rsid w:val="00B04608"/>
    <w:rsid w:val="00B054C7"/>
    <w:rsid w:val="00B15701"/>
    <w:rsid w:val="00B165D6"/>
    <w:rsid w:val="00B16CF7"/>
    <w:rsid w:val="00B22640"/>
    <w:rsid w:val="00B301D2"/>
    <w:rsid w:val="00B459EA"/>
    <w:rsid w:val="00B55780"/>
    <w:rsid w:val="00B56274"/>
    <w:rsid w:val="00B57C03"/>
    <w:rsid w:val="00B60AC4"/>
    <w:rsid w:val="00B6293B"/>
    <w:rsid w:val="00B65F36"/>
    <w:rsid w:val="00B77795"/>
    <w:rsid w:val="00B81EBC"/>
    <w:rsid w:val="00B845D4"/>
    <w:rsid w:val="00B914AD"/>
    <w:rsid w:val="00B9326A"/>
    <w:rsid w:val="00B95D6D"/>
    <w:rsid w:val="00BA36D6"/>
    <w:rsid w:val="00BB1240"/>
    <w:rsid w:val="00BD1C19"/>
    <w:rsid w:val="00BD41E8"/>
    <w:rsid w:val="00BE0AD1"/>
    <w:rsid w:val="00BE1E97"/>
    <w:rsid w:val="00BE2F88"/>
    <w:rsid w:val="00BE47FF"/>
    <w:rsid w:val="00BF0278"/>
    <w:rsid w:val="00C117EE"/>
    <w:rsid w:val="00C11D6E"/>
    <w:rsid w:val="00C13BC4"/>
    <w:rsid w:val="00C25EBD"/>
    <w:rsid w:val="00C3233F"/>
    <w:rsid w:val="00C338B8"/>
    <w:rsid w:val="00C40E47"/>
    <w:rsid w:val="00C430A9"/>
    <w:rsid w:val="00C536A8"/>
    <w:rsid w:val="00C6133A"/>
    <w:rsid w:val="00C62453"/>
    <w:rsid w:val="00C63145"/>
    <w:rsid w:val="00C647AD"/>
    <w:rsid w:val="00C663C6"/>
    <w:rsid w:val="00C66BDF"/>
    <w:rsid w:val="00C80EFB"/>
    <w:rsid w:val="00C82306"/>
    <w:rsid w:val="00C95F5C"/>
    <w:rsid w:val="00CA081B"/>
    <w:rsid w:val="00CB7D01"/>
    <w:rsid w:val="00CC1ECC"/>
    <w:rsid w:val="00CC367B"/>
    <w:rsid w:val="00CC39BB"/>
    <w:rsid w:val="00CC45B3"/>
    <w:rsid w:val="00CC5CBB"/>
    <w:rsid w:val="00CC74EE"/>
    <w:rsid w:val="00CD4B3C"/>
    <w:rsid w:val="00CD6816"/>
    <w:rsid w:val="00CE064F"/>
    <w:rsid w:val="00CE4AC1"/>
    <w:rsid w:val="00CE4EF9"/>
    <w:rsid w:val="00CE731D"/>
    <w:rsid w:val="00CF0A8A"/>
    <w:rsid w:val="00D10F16"/>
    <w:rsid w:val="00D23042"/>
    <w:rsid w:val="00D327D8"/>
    <w:rsid w:val="00D3552D"/>
    <w:rsid w:val="00D41954"/>
    <w:rsid w:val="00D43636"/>
    <w:rsid w:val="00D53AAE"/>
    <w:rsid w:val="00D67F2F"/>
    <w:rsid w:val="00D74B49"/>
    <w:rsid w:val="00D754E5"/>
    <w:rsid w:val="00D9049D"/>
    <w:rsid w:val="00D978DC"/>
    <w:rsid w:val="00D979B2"/>
    <w:rsid w:val="00DA672A"/>
    <w:rsid w:val="00DB5E05"/>
    <w:rsid w:val="00DC4250"/>
    <w:rsid w:val="00DD07BD"/>
    <w:rsid w:val="00DD4330"/>
    <w:rsid w:val="00DE07F6"/>
    <w:rsid w:val="00DE098F"/>
    <w:rsid w:val="00DE65B6"/>
    <w:rsid w:val="00DF2AF2"/>
    <w:rsid w:val="00E215A9"/>
    <w:rsid w:val="00E22173"/>
    <w:rsid w:val="00E23F63"/>
    <w:rsid w:val="00E25F74"/>
    <w:rsid w:val="00E3454B"/>
    <w:rsid w:val="00E36507"/>
    <w:rsid w:val="00E41078"/>
    <w:rsid w:val="00E414BC"/>
    <w:rsid w:val="00E44DD3"/>
    <w:rsid w:val="00E52A5D"/>
    <w:rsid w:val="00E57C14"/>
    <w:rsid w:val="00E646FF"/>
    <w:rsid w:val="00E66C73"/>
    <w:rsid w:val="00E71795"/>
    <w:rsid w:val="00E8394D"/>
    <w:rsid w:val="00E84878"/>
    <w:rsid w:val="00E84A3D"/>
    <w:rsid w:val="00E871A2"/>
    <w:rsid w:val="00E95657"/>
    <w:rsid w:val="00EA7A7A"/>
    <w:rsid w:val="00EB08C7"/>
    <w:rsid w:val="00EB4500"/>
    <w:rsid w:val="00EE0E76"/>
    <w:rsid w:val="00EE6B35"/>
    <w:rsid w:val="00EF1A8F"/>
    <w:rsid w:val="00F024FB"/>
    <w:rsid w:val="00F03CF7"/>
    <w:rsid w:val="00F1216F"/>
    <w:rsid w:val="00F14175"/>
    <w:rsid w:val="00F159EB"/>
    <w:rsid w:val="00F21C73"/>
    <w:rsid w:val="00F2316A"/>
    <w:rsid w:val="00F25595"/>
    <w:rsid w:val="00F4003F"/>
    <w:rsid w:val="00F4291F"/>
    <w:rsid w:val="00F43E15"/>
    <w:rsid w:val="00F463B0"/>
    <w:rsid w:val="00F51501"/>
    <w:rsid w:val="00F5228B"/>
    <w:rsid w:val="00F60627"/>
    <w:rsid w:val="00F62F8E"/>
    <w:rsid w:val="00F75E13"/>
    <w:rsid w:val="00F76B3D"/>
    <w:rsid w:val="00F868D8"/>
    <w:rsid w:val="00F86DDF"/>
    <w:rsid w:val="00F92110"/>
    <w:rsid w:val="00F95E72"/>
    <w:rsid w:val="00FA6650"/>
    <w:rsid w:val="00FA6959"/>
    <w:rsid w:val="00FC0F4A"/>
    <w:rsid w:val="00FE05DC"/>
    <w:rsid w:val="00FE0C0C"/>
    <w:rsid w:val="00FE3F41"/>
    <w:rsid w:val="00FE4B4F"/>
    <w:rsid w:val="00FE6D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070670"/>
  <w15:docId w15:val="{32490951-3AD1-4B04-80DE-A84F1F19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120" w:after="120"/>
      <w:outlineLvl w:val="0"/>
    </w:pPr>
    <w:rPr>
      <w:rFonts w:ascii="Arial" w:hAnsi="Arial"/>
      <w:b/>
    </w:rPr>
  </w:style>
  <w:style w:type="paragraph" w:styleId="Heading2">
    <w:name w:val="heading 2"/>
    <w:basedOn w:val="Normal"/>
    <w:next w:val="Normal"/>
    <w:qFormat/>
    <w:pPr>
      <w:keepNext/>
      <w:pBdr>
        <w:bottom w:val="single" w:sz="4" w:space="1" w:color="auto"/>
      </w:pBdr>
      <w:outlineLvl w:val="1"/>
    </w:pPr>
    <w:rPr>
      <w:rFonts w:ascii="Arial" w:hAnsi="Arial"/>
      <w:b/>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p">
    <w:name w:val="ohp"/>
    <w:basedOn w:val="Normal"/>
    <w:autoRedefine/>
    <w:rPr>
      <w:rFonts w:ascii="Comic Sans MS" w:hAnsi="Comic Sans MS"/>
      <w:sz w:val="40"/>
    </w:rPr>
  </w:style>
  <w:style w:type="paragraph" w:customStyle="1" w:styleId="Style1">
    <w:name w:val="Style1"/>
    <w:basedOn w:val="Normal"/>
    <w:next w:val="ohp"/>
    <w:rPr>
      <w:rFonts w:ascii="Comic Sans MS" w:hAnsi="Comic Sans MS"/>
      <w:sz w:val="40"/>
    </w:rPr>
  </w:style>
  <w:style w:type="paragraph" w:customStyle="1" w:styleId="ohphead">
    <w:name w:val="ohphead"/>
    <w:basedOn w:val="Normal"/>
    <w:autoRedefine/>
    <w:pPr>
      <w:spacing w:before="240" w:after="240"/>
      <w:jc w:val="center"/>
    </w:pPr>
    <w:rPr>
      <w:rFonts w:ascii="Comic Sans MS" w:hAnsi="Comic Sans MS"/>
      <w:b/>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1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both"/>
    </w:pPr>
    <w:rPr>
      <w:rFonts w:ascii="Arial" w:hAnsi="Arial"/>
    </w:rPr>
  </w:style>
  <w:style w:type="table" w:styleId="TableGrid">
    <w:name w:val="Table Grid"/>
    <w:basedOn w:val="TableNormal"/>
    <w:uiPriority w:val="39"/>
    <w:rsid w:val="00DE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701B49"/>
    <w:pPr>
      <w:ind w:left="720"/>
      <w:contextualSpacing/>
    </w:pPr>
    <w:rPr>
      <w:sz w:val="24"/>
      <w:szCs w:val="24"/>
      <w:lang w:eastAsia="en-GB"/>
    </w:rPr>
  </w:style>
  <w:style w:type="character" w:customStyle="1" w:styleId="HeaderChar">
    <w:name w:val="Header Char"/>
    <w:link w:val="Header"/>
    <w:uiPriority w:val="99"/>
    <w:rsid w:val="008377BE"/>
    <w:rPr>
      <w:lang w:val="en-US" w:eastAsia="en-US"/>
    </w:rPr>
  </w:style>
  <w:style w:type="paragraph" w:styleId="NormalWeb">
    <w:name w:val="Normal (Web)"/>
    <w:basedOn w:val="Normal"/>
    <w:uiPriority w:val="99"/>
    <w:unhideWhenUsed/>
    <w:rsid w:val="00F60627"/>
    <w:pPr>
      <w:spacing w:before="100" w:beforeAutospacing="1" w:after="100" w:afterAutospacing="1"/>
    </w:pPr>
    <w:rPr>
      <w:sz w:val="24"/>
      <w:szCs w:val="24"/>
      <w:lang w:eastAsia="en-GB"/>
    </w:rPr>
  </w:style>
  <w:style w:type="character" w:customStyle="1" w:styleId="authors2">
    <w:name w:val="authors2"/>
    <w:basedOn w:val="DefaultParagraphFont"/>
    <w:rsid w:val="00A22B89"/>
  </w:style>
  <w:style w:type="character" w:customStyle="1" w:styleId="publicationtitle">
    <w:name w:val="publicationtitle"/>
    <w:basedOn w:val="DefaultParagraphFont"/>
    <w:rsid w:val="00A22B89"/>
  </w:style>
  <w:style w:type="character" w:styleId="CommentReference">
    <w:name w:val="annotation reference"/>
    <w:uiPriority w:val="99"/>
    <w:semiHidden/>
    <w:unhideWhenUsed/>
    <w:rsid w:val="00016A67"/>
    <w:rPr>
      <w:sz w:val="18"/>
      <w:szCs w:val="18"/>
    </w:rPr>
  </w:style>
  <w:style w:type="paragraph" w:styleId="CommentText">
    <w:name w:val="annotation text"/>
    <w:basedOn w:val="Normal"/>
    <w:link w:val="CommentTextChar"/>
    <w:uiPriority w:val="99"/>
    <w:semiHidden/>
    <w:unhideWhenUsed/>
    <w:rsid w:val="00016A67"/>
    <w:rPr>
      <w:sz w:val="24"/>
      <w:szCs w:val="24"/>
    </w:rPr>
  </w:style>
  <w:style w:type="character" w:customStyle="1" w:styleId="CommentTextChar">
    <w:name w:val="Comment Text Char"/>
    <w:link w:val="CommentText"/>
    <w:uiPriority w:val="99"/>
    <w:semiHidden/>
    <w:rsid w:val="00016A67"/>
    <w:rPr>
      <w:sz w:val="24"/>
      <w:szCs w:val="24"/>
    </w:rPr>
  </w:style>
  <w:style w:type="paragraph" w:styleId="CommentSubject">
    <w:name w:val="annotation subject"/>
    <w:basedOn w:val="CommentText"/>
    <w:next w:val="CommentText"/>
    <w:link w:val="CommentSubjectChar"/>
    <w:uiPriority w:val="99"/>
    <w:semiHidden/>
    <w:unhideWhenUsed/>
    <w:rsid w:val="00016A67"/>
    <w:rPr>
      <w:b/>
      <w:bCs/>
      <w:sz w:val="20"/>
      <w:szCs w:val="20"/>
    </w:rPr>
  </w:style>
  <w:style w:type="character" w:customStyle="1" w:styleId="CommentSubjectChar">
    <w:name w:val="Comment Subject Char"/>
    <w:link w:val="CommentSubject"/>
    <w:uiPriority w:val="99"/>
    <w:semiHidden/>
    <w:rsid w:val="00016A67"/>
    <w:rPr>
      <w:b/>
      <w:bCs/>
      <w:sz w:val="24"/>
      <w:szCs w:val="24"/>
    </w:rPr>
  </w:style>
  <w:style w:type="paragraph" w:styleId="BalloonText">
    <w:name w:val="Balloon Text"/>
    <w:basedOn w:val="Normal"/>
    <w:link w:val="BalloonTextChar"/>
    <w:uiPriority w:val="99"/>
    <w:semiHidden/>
    <w:unhideWhenUsed/>
    <w:rsid w:val="00016A67"/>
    <w:rPr>
      <w:rFonts w:ascii="Lucida Grande" w:hAnsi="Lucida Grande" w:cs="Lucida Grande"/>
      <w:sz w:val="18"/>
      <w:szCs w:val="18"/>
    </w:rPr>
  </w:style>
  <w:style w:type="character" w:customStyle="1" w:styleId="BalloonTextChar">
    <w:name w:val="Balloon Text Char"/>
    <w:link w:val="BalloonText"/>
    <w:uiPriority w:val="99"/>
    <w:semiHidden/>
    <w:rsid w:val="00016A67"/>
    <w:rPr>
      <w:rFonts w:ascii="Lucida Grande" w:hAnsi="Lucida Grande" w:cs="Lucida Grande"/>
      <w:sz w:val="18"/>
      <w:szCs w:val="18"/>
    </w:rPr>
  </w:style>
  <w:style w:type="paragraph" w:styleId="ListParagraph">
    <w:name w:val="List Paragraph"/>
    <w:basedOn w:val="Normal"/>
    <w:uiPriority w:val="34"/>
    <w:qFormat/>
    <w:rsid w:val="00B9326A"/>
    <w:pPr>
      <w:ind w:left="720"/>
      <w:contextualSpacing/>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7108">
      <w:bodyDiv w:val="1"/>
      <w:marLeft w:val="0"/>
      <w:marRight w:val="0"/>
      <w:marTop w:val="0"/>
      <w:marBottom w:val="0"/>
      <w:divBdr>
        <w:top w:val="none" w:sz="0" w:space="0" w:color="auto"/>
        <w:left w:val="none" w:sz="0" w:space="0" w:color="auto"/>
        <w:bottom w:val="none" w:sz="0" w:space="0" w:color="auto"/>
        <w:right w:val="none" w:sz="0" w:space="0" w:color="auto"/>
      </w:divBdr>
    </w:div>
    <w:div w:id="873230139">
      <w:bodyDiv w:val="1"/>
      <w:marLeft w:val="0"/>
      <w:marRight w:val="0"/>
      <w:marTop w:val="0"/>
      <w:marBottom w:val="0"/>
      <w:divBdr>
        <w:top w:val="none" w:sz="0" w:space="0" w:color="auto"/>
        <w:left w:val="none" w:sz="0" w:space="0" w:color="auto"/>
        <w:bottom w:val="none" w:sz="0" w:space="0" w:color="auto"/>
        <w:right w:val="none" w:sz="0" w:space="0" w:color="auto"/>
      </w:divBdr>
    </w:div>
    <w:div w:id="894513371">
      <w:bodyDiv w:val="1"/>
      <w:marLeft w:val="0"/>
      <w:marRight w:val="0"/>
      <w:marTop w:val="0"/>
      <w:marBottom w:val="0"/>
      <w:divBdr>
        <w:top w:val="none" w:sz="0" w:space="0" w:color="auto"/>
        <w:left w:val="none" w:sz="0" w:space="0" w:color="auto"/>
        <w:bottom w:val="none" w:sz="0" w:space="0" w:color="auto"/>
        <w:right w:val="none" w:sz="0" w:space="0" w:color="auto"/>
      </w:divBdr>
    </w:div>
    <w:div w:id="1724670641">
      <w:bodyDiv w:val="1"/>
      <w:marLeft w:val="0"/>
      <w:marRight w:val="0"/>
      <w:marTop w:val="0"/>
      <w:marBottom w:val="0"/>
      <w:divBdr>
        <w:top w:val="none" w:sz="0" w:space="0" w:color="auto"/>
        <w:left w:val="none" w:sz="0" w:space="0" w:color="auto"/>
        <w:bottom w:val="none" w:sz="0" w:space="0" w:color="auto"/>
        <w:right w:val="none" w:sz="0" w:space="0" w:color="auto"/>
      </w:divBdr>
    </w:div>
    <w:div w:id="193563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umbria.ac.uk/sd/central/ar/qualitysupport/asspoli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A583F-4267-44D4-AB27-05908BC2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Unit Code:</vt:lpstr>
    </vt:vector>
  </TitlesOfParts>
  <Company>UNN</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Code:</dc:title>
  <dc:creator>BMJS1</dc:creator>
  <cp:lastModifiedBy>Jawwad Azam</cp:lastModifiedBy>
  <cp:revision>2</cp:revision>
  <cp:lastPrinted>2021-02-19T15:31:00Z</cp:lastPrinted>
  <dcterms:created xsi:type="dcterms:W3CDTF">2023-11-22T02:14:00Z</dcterms:created>
  <dcterms:modified xsi:type="dcterms:W3CDTF">2023-11-22T02:14:00Z</dcterms:modified>
</cp:coreProperties>
</file>