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987" w:rsidRPr="004119FC" w:rsidRDefault="00B85987" w:rsidP="005730BF">
      <w:pPr>
        <w:jc w:val="center"/>
        <w:rPr>
          <w:rFonts w:ascii="Verdana" w:hAnsi="Verdana"/>
          <w:b/>
          <w:u w:val="single"/>
          <w:lang w:val="en-GB"/>
        </w:rPr>
      </w:pPr>
      <w:r w:rsidRPr="004119FC">
        <w:rPr>
          <w:rFonts w:ascii="Verdana" w:hAnsi="Verdana"/>
          <w:b/>
          <w:u w:val="single"/>
          <w:lang w:val="en-GB"/>
        </w:rPr>
        <w:t>Assignment Brief</w:t>
      </w:r>
    </w:p>
    <w:p w:rsidR="00D12A15" w:rsidRPr="002A3B65" w:rsidRDefault="00D12A15" w:rsidP="007D5B74">
      <w:pPr>
        <w:rPr>
          <w:rFonts w:ascii="Verdana" w:hAnsi="Verdana"/>
          <w:b/>
          <w:lang w:val="en-GB"/>
        </w:rPr>
      </w:pPr>
    </w:p>
    <w:tbl>
      <w:tblPr>
        <w:tblW w:w="9017" w:type="dxa"/>
        <w:tblInd w:w="91" w:type="dxa"/>
        <w:tblLook w:val="04A0"/>
      </w:tblPr>
      <w:tblGrid>
        <w:gridCol w:w="3347"/>
        <w:gridCol w:w="5670"/>
      </w:tblGrid>
      <w:tr w:rsidR="00D12A15" w:rsidRPr="002A3B65" w:rsidTr="00E1442C">
        <w:trPr>
          <w:trHeight w:val="300"/>
        </w:trPr>
        <w:tc>
          <w:tcPr>
            <w:tcW w:w="3347" w:type="dxa"/>
            <w:tcBorders>
              <w:top w:val="single" w:sz="4" w:space="0" w:color="auto"/>
              <w:left w:val="single" w:sz="4" w:space="0" w:color="auto"/>
              <w:bottom w:val="single" w:sz="4" w:space="0" w:color="auto"/>
              <w:right w:val="single" w:sz="4" w:space="0" w:color="auto"/>
            </w:tcBorders>
            <w:shd w:val="clear" w:color="auto" w:fill="CAF6F5"/>
            <w:noWrap/>
            <w:hideMark/>
          </w:tcPr>
          <w:p w:rsidR="00D12A15" w:rsidRPr="002A3B65" w:rsidRDefault="00D12A15" w:rsidP="007D5B74">
            <w:pPr>
              <w:rPr>
                <w:rFonts w:ascii="Verdana" w:eastAsia="Times New Roman" w:hAnsi="Verdana"/>
                <w:color w:val="000000"/>
                <w:sz w:val="20"/>
                <w:szCs w:val="20"/>
                <w:lang w:val="en-GB"/>
              </w:rPr>
            </w:pPr>
            <w:r w:rsidRPr="002A3B65">
              <w:rPr>
                <w:rFonts w:ascii="Verdana" w:eastAsia="Times New Roman" w:hAnsi="Verdana"/>
                <w:color w:val="000000"/>
                <w:sz w:val="20"/>
                <w:szCs w:val="20"/>
                <w:lang w:val="en-GB"/>
              </w:rPr>
              <w:t xml:space="preserve">Qualification </w:t>
            </w:r>
          </w:p>
        </w:tc>
        <w:tc>
          <w:tcPr>
            <w:tcW w:w="5670" w:type="dxa"/>
            <w:tcBorders>
              <w:top w:val="single" w:sz="4" w:space="0" w:color="auto"/>
              <w:left w:val="nil"/>
              <w:bottom w:val="single" w:sz="4" w:space="0" w:color="auto"/>
              <w:right w:val="single" w:sz="4" w:space="0" w:color="auto"/>
            </w:tcBorders>
            <w:shd w:val="clear" w:color="auto" w:fill="auto"/>
            <w:noWrap/>
            <w:hideMark/>
          </w:tcPr>
          <w:p w:rsidR="00D12A15" w:rsidRPr="002A3B65" w:rsidRDefault="004B0EA6" w:rsidP="004B0EA6">
            <w:pPr>
              <w:jc w:val="center"/>
              <w:rPr>
                <w:rFonts w:ascii="Verdana" w:eastAsia="Times New Roman" w:hAnsi="Verdana"/>
                <w:b/>
                <w:bCs/>
                <w:color w:val="000000"/>
                <w:sz w:val="20"/>
                <w:szCs w:val="20"/>
                <w:lang w:val="en-GB"/>
              </w:rPr>
            </w:pPr>
            <w:r>
              <w:rPr>
                <w:rFonts w:ascii="Verdana" w:eastAsia="Times New Roman" w:hAnsi="Verdana"/>
                <w:b/>
                <w:bCs/>
                <w:caps/>
                <w:color w:val="000000"/>
                <w:sz w:val="20"/>
                <w:szCs w:val="20"/>
                <w:lang w:val="en-GB"/>
              </w:rPr>
              <w:t xml:space="preserve">Pearson BTEC </w:t>
            </w:r>
            <w:r w:rsidR="003A27DB" w:rsidRPr="003A27DB">
              <w:rPr>
                <w:rFonts w:ascii="Verdana" w:eastAsia="Times New Roman" w:hAnsi="Verdana"/>
                <w:b/>
                <w:bCs/>
                <w:caps/>
                <w:color w:val="000000"/>
                <w:sz w:val="20"/>
                <w:szCs w:val="20"/>
                <w:lang w:val="en-GB"/>
              </w:rPr>
              <w:t xml:space="preserve">Higher </w:t>
            </w:r>
            <w:r>
              <w:rPr>
                <w:rFonts w:ascii="Verdana" w:eastAsia="Times New Roman" w:hAnsi="Verdana"/>
                <w:b/>
                <w:bCs/>
                <w:caps/>
                <w:color w:val="000000"/>
                <w:sz w:val="20"/>
                <w:szCs w:val="20"/>
                <w:lang w:val="en-GB"/>
              </w:rPr>
              <w:t>National DIPLOMA in Busines</w:t>
            </w:r>
            <w:r w:rsidR="00B24B22">
              <w:rPr>
                <w:rFonts w:ascii="Verdana" w:eastAsia="Times New Roman" w:hAnsi="Verdana"/>
                <w:b/>
                <w:bCs/>
                <w:caps/>
                <w:color w:val="000000"/>
                <w:sz w:val="20"/>
                <w:szCs w:val="20"/>
                <w:lang w:val="en-GB"/>
              </w:rPr>
              <w:t>S</w:t>
            </w:r>
          </w:p>
        </w:tc>
      </w:tr>
      <w:tr w:rsidR="00D12A15" w:rsidRPr="002A3B65" w:rsidTr="00E1442C">
        <w:trPr>
          <w:trHeight w:val="300"/>
        </w:trPr>
        <w:tc>
          <w:tcPr>
            <w:tcW w:w="3347" w:type="dxa"/>
            <w:tcBorders>
              <w:top w:val="nil"/>
              <w:left w:val="single" w:sz="4" w:space="0" w:color="auto"/>
              <w:bottom w:val="single" w:sz="4" w:space="0" w:color="auto"/>
              <w:right w:val="single" w:sz="4" w:space="0" w:color="auto"/>
            </w:tcBorders>
            <w:shd w:val="clear" w:color="auto" w:fill="CAF6F5"/>
            <w:noWrap/>
            <w:hideMark/>
          </w:tcPr>
          <w:p w:rsidR="00D12A15" w:rsidRPr="002A3B65" w:rsidRDefault="00D12A15" w:rsidP="007D5B74">
            <w:pPr>
              <w:rPr>
                <w:rFonts w:ascii="Verdana" w:eastAsia="Times New Roman" w:hAnsi="Verdana"/>
                <w:color w:val="000000"/>
                <w:sz w:val="20"/>
                <w:szCs w:val="20"/>
                <w:lang w:val="en-GB"/>
              </w:rPr>
            </w:pPr>
            <w:r w:rsidRPr="002A3B65">
              <w:rPr>
                <w:rFonts w:ascii="Verdana" w:eastAsia="Times New Roman" w:hAnsi="Verdana"/>
                <w:color w:val="000000"/>
                <w:sz w:val="20"/>
                <w:szCs w:val="20"/>
                <w:lang w:val="en-GB"/>
              </w:rPr>
              <w:t>Unit Number and Title</w:t>
            </w:r>
          </w:p>
        </w:tc>
        <w:tc>
          <w:tcPr>
            <w:tcW w:w="5670" w:type="dxa"/>
            <w:tcBorders>
              <w:top w:val="nil"/>
              <w:left w:val="nil"/>
              <w:bottom w:val="single" w:sz="4" w:space="0" w:color="auto"/>
              <w:right w:val="single" w:sz="4" w:space="0" w:color="auto"/>
            </w:tcBorders>
            <w:shd w:val="clear" w:color="auto" w:fill="auto"/>
            <w:noWrap/>
            <w:hideMark/>
          </w:tcPr>
          <w:p w:rsidR="00D12A15" w:rsidRPr="002A3B65" w:rsidRDefault="00A26334" w:rsidP="004B0EA6">
            <w:pPr>
              <w:jc w:val="center"/>
              <w:rPr>
                <w:rFonts w:ascii="Verdana" w:eastAsia="Times New Roman" w:hAnsi="Verdana"/>
                <w:b/>
                <w:bCs/>
                <w:color w:val="000000"/>
                <w:sz w:val="20"/>
                <w:szCs w:val="20"/>
                <w:lang w:val="en-GB"/>
              </w:rPr>
            </w:pPr>
            <w:r w:rsidRPr="002A3B65">
              <w:rPr>
                <w:rFonts w:ascii="Verdana" w:hAnsi="Verdana"/>
                <w:b/>
                <w:bCs/>
                <w:caps/>
                <w:color w:val="000000"/>
                <w:sz w:val="20"/>
                <w:szCs w:val="20"/>
                <w:lang w:val="en-GB"/>
              </w:rPr>
              <w:t>HUMAN RESOURCE MANAGEMENT</w:t>
            </w:r>
          </w:p>
        </w:tc>
      </w:tr>
      <w:tr w:rsidR="00D12A15" w:rsidRPr="002A3B65" w:rsidTr="00150B6A">
        <w:trPr>
          <w:trHeight w:val="300"/>
        </w:trPr>
        <w:tc>
          <w:tcPr>
            <w:tcW w:w="3347" w:type="dxa"/>
            <w:tcBorders>
              <w:top w:val="nil"/>
              <w:left w:val="single" w:sz="4" w:space="0" w:color="auto"/>
              <w:bottom w:val="single" w:sz="4" w:space="0" w:color="auto"/>
              <w:right w:val="single" w:sz="4" w:space="0" w:color="auto"/>
            </w:tcBorders>
            <w:shd w:val="clear" w:color="auto" w:fill="CAF6F5"/>
            <w:noWrap/>
            <w:hideMark/>
          </w:tcPr>
          <w:p w:rsidR="00D12A15" w:rsidRPr="002A3B65" w:rsidRDefault="00D12A15" w:rsidP="007D5B74">
            <w:pPr>
              <w:rPr>
                <w:rFonts w:ascii="Verdana" w:eastAsia="Times New Roman" w:hAnsi="Verdana"/>
                <w:color w:val="000000"/>
                <w:sz w:val="20"/>
                <w:szCs w:val="20"/>
                <w:lang w:val="en-GB"/>
              </w:rPr>
            </w:pPr>
            <w:r w:rsidRPr="002A3B65">
              <w:rPr>
                <w:rFonts w:ascii="Verdana" w:eastAsia="Times New Roman" w:hAnsi="Verdana"/>
                <w:color w:val="000000"/>
                <w:sz w:val="20"/>
                <w:szCs w:val="20"/>
                <w:lang w:val="en-GB"/>
              </w:rPr>
              <w:t>Start Date</w:t>
            </w:r>
          </w:p>
        </w:tc>
        <w:tc>
          <w:tcPr>
            <w:tcW w:w="5670" w:type="dxa"/>
            <w:tcBorders>
              <w:top w:val="nil"/>
              <w:left w:val="nil"/>
              <w:bottom w:val="single" w:sz="4" w:space="0" w:color="auto"/>
              <w:right w:val="single" w:sz="4" w:space="0" w:color="auto"/>
            </w:tcBorders>
            <w:shd w:val="clear" w:color="auto" w:fill="auto"/>
            <w:noWrap/>
          </w:tcPr>
          <w:p w:rsidR="00D12A15" w:rsidRPr="002A3B65" w:rsidRDefault="00CF3802" w:rsidP="004B0EA6">
            <w:pPr>
              <w:jc w:val="center"/>
              <w:rPr>
                <w:rFonts w:ascii="Verdana" w:eastAsia="Times New Roman" w:hAnsi="Verdana"/>
                <w:b/>
                <w:bCs/>
                <w:color w:val="000000"/>
                <w:sz w:val="20"/>
                <w:szCs w:val="20"/>
                <w:lang w:val="en-GB"/>
              </w:rPr>
            </w:pPr>
            <w:r>
              <w:rPr>
                <w:rFonts w:ascii="Verdana" w:eastAsia="Times New Roman" w:hAnsi="Verdana"/>
                <w:b/>
                <w:bCs/>
                <w:color w:val="000000"/>
                <w:sz w:val="20"/>
                <w:szCs w:val="20"/>
                <w:lang w:val="en-GB"/>
              </w:rPr>
              <w:t>05/09/2023</w:t>
            </w:r>
          </w:p>
        </w:tc>
      </w:tr>
      <w:tr w:rsidR="00D12A15" w:rsidRPr="002A3B65" w:rsidTr="00150B6A">
        <w:trPr>
          <w:trHeight w:val="300"/>
        </w:trPr>
        <w:tc>
          <w:tcPr>
            <w:tcW w:w="3347" w:type="dxa"/>
            <w:tcBorders>
              <w:top w:val="nil"/>
              <w:left w:val="single" w:sz="4" w:space="0" w:color="auto"/>
              <w:bottom w:val="single" w:sz="4" w:space="0" w:color="auto"/>
              <w:right w:val="single" w:sz="4" w:space="0" w:color="auto"/>
            </w:tcBorders>
            <w:shd w:val="clear" w:color="auto" w:fill="CAF6F5"/>
            <w:noWrap/>
            <w:hideMark/>
          </w:tcPr>
          <w:p w:rsidR="00D12A15" w:rsidRPr="002A3B65" w:rsidRDefault="00D12A15" w:rsidP="007D5B74">
            <w:pPr>
              <w:rPr>
                <w:rFonts w:ascii="Verdana" w:eastAsia="Times New Roman" w:hAnsi="Verdana"/>
                <w:color w:val="000000"/>
                <w:sz w:val="20"/>
                <w:szCs w:val="20"/>
                <w:lang w:val="en-GB"/>
              </w:rPr>
            </w:pPr>
            <w:r w:rsidRPr="002A3B65">
              <w:rPr>
                <w:rFonts w:ascii="Verdana" w:eastAsia="Times New Roman" w:hAnsi="Verdana"/>
                <w:color w:val="000000"/>
                <w:sz w:val="20"/>
                <w:szCs w:val="20"/>
                <w:lang w:val="en-GB"/>
              </w:rPr>
              <w:t xml:space="preserve">Hand  In Deadline  </w:t>
            </w:r>
          </w:p>
        </w:tc>
        <w:tc>
          <w:tcPr>
            <w:tcW w:w="5670" w:type="dxa"/>
            <w:tcBorders>
              <w:top w:val="nil"/>
              <w:left w:val="nil"/>
              <w:bottom w:val="single" w:sz="4" w:space="0" w:color="auto"/>
              <w:right w:val="single" w:sz="4" w:space="0" w:color="auto"/>
            </w:tcBorders>
            <w:shd w:val="clear" w:color="auto" w:fill="auto"/>
            <w:noWrap/>
          </w:tcPr>
          <w:p w:rsidR="00D12A15" w:rsidRPr="002A3B65" w:rsidRDefault="00D12A15" w:rsidP="004B0EA6">
            <w:pPr>
              <w:jc w:val="center"/>
              <w:rPr>
                <w:rFonts w:ascii="Verdana" w:eastAsia="Times New Roman" w:hAnsi="Verdana"/>
                <w:b/>
                <w:bCs/>
                <w:color w:val="000000"/>
                <w:sz w:val="20"/>
                <w:szCs w:val="20"/>
                <w:lang w:val="en-GB"/>
              </w:rPr>
            </w:pPr>
          </w:p>
        </w:tc>
      </w:tr>
      <w:tr w:rsidR="00D12A15" w:rsidRPr="002A3B65" w:rsidTr="00150B6A">
        <w:trPr>
          <w:trHeight w:val="315"/>
        </w:trPr>
        <w:tc>
          <w:tcPr>
            <w:tcW w:w="3347" w:type="dxa"/>
            <w:tcBorders>
              <w:top w:val="nil"/>
              <w:left w:val="single" w:sz="4" w:space="0" w:color="auto"/>
              <w:bottom w:val="single" w:sz="4" w:space="0" w:color="auto"/>
              <w:right w:val="single" w:sz="4" w:space="0" w:color="auto"/>
            </w:tcBorders>
            <w:shd w:val="clear" w:color="auto" w:fill="CAF6F5"/>
            <w:noWrap/>
            <w:hideMark/>
          </w:tcPr>
          <w:p w:rsidR="00D12A15" w:rsidRPr="002A3B65" w:rsidRDefault="00D12A15" w:rsidP="007D5B74">
            <w:pPr>
              <w:rPr>
                <w:rFonts w:ascii="Verdana" w:eastAsia="Times New Roman" w:hAnsi="Verdana"/>
                <w:color w:val="000000"/>
                <w:sz w:val="20"/>
                <w:szCs w:val="20"/>
                <w:lang w:val="en-GB"/>
              </w:rPr>
            </w:pPr>
            <w:r w:rsidRPr="002A3B65">
              <w:rPr>
                <w:rFonts w:ascii="Verdana" w:eastAsia="Times New Roman" w:hAnsi="Verdana"/>
                <w:color w:val="000000"/>
                <w:sz w:val="20"/>
                <w:szCs w:val="20"/>
                <w:lang w:val="en-GB"/>
              </w:rPr>
              <w:t xml:space="preserve">Assessor Name </w:t>
            </w:r>
          </w:p>
        </w:tc>
        <w:tc>
          <w:tcPr>
            <w:tcW w:w="5670" w:type="dxa"/>
            <w:tcBorders>
              <w:top w:val="nil"/>
              <w:left w:val="nil"/>
              <w:bottom w:val="single" w:sz="4" w:space="0" w:color="auto"/>
              <w:right w:val="single" w:sz="4" w:space="0" w:color="auto"/>
            </w:tcBorders>
            <w:shd w:val="clear" w:color="auto" w:fill="auto"/>
            <w:noWrap/>
          </w:tcPr>
          <w:p w:rsidR="00D12A15" w:rsidRPr="002A3B65" w:rsidRDefault="00CF3802" w:rsidP="004B0EA6">
            <w:pPr>
              <w:jc w:val="center"/>
              <w:rPr>
                <w:rFonts w:ascii="Verdana" w:eastAsia="Times New Roman" w:hAnsi="Verdana"/>
                <w:b/>
                <w:bCs/>
                <w:color w:val="000000"/>
                <w:sz w:val="20"/>
                <w:szCs w:val="20"/>
                <w:lang w:val="en-GB"/>
              </w:rPr>
            </w:pPr>
            <w:r>
              <w:rPr>
                <w:rFonts w:ascii="Verdana" w:eastAsia="Times New Roman" w:hAnsi="Verdana"/>
                <w:b/>
                <w:bCs/>
                <w:color w:val="000000"/>
                <w:sz w:val="20"/>
                <w:szCs w:val="20"/>
                <w:lang w:val="en-GB"/>
              </w:rPr>
              <w:t>Ms. ANUSHA</w:t>
            </w:r>
          </w:p>
        </w:tc>
      </w:tr>
      <w:tr w:rsidR="00D12A15" w:rsidRPr="002A3B65" w:rsidTr="005730BF">
        <w:trPr>
          <w:trHeight w:val="300"/>
        </w:trPr>
        <w:tc>
          <w:tcPr>
            <w:tcW w:w="3347" w:type="dxa"/>
            <w:tcBorders>
              <w:top w:val="nil"/>
              <w:left w:val="single" w:sz="4" w:space="0" w:color="auto"/>
              <w:bottom w:val="single" w:sz="4" w:space="0" w:color="auto"/>
              <w:right w:val="single" w:sz="4" w:space="0" w:color="auto"/>
            </w:tcBorders>
            <w:shd w:val="clear" w:color="auto" w:fill="CAF6F5"/>
            <w:noWrap/>
            <w:hideMark/>
          </w:tcPr>
          <w:p w:rsidR="00D12A15" w:rsidRPr="002A3B65" w:rsidRDefault="00D12A15" w:rsidP="007D5B74">
            <w:pPr>
              <w:rPr>
                <w:rFonts w:ascii="Verdana" w:eastAsia="Times New Roman" w:hAnsi="Verdana"/>
                <w:color w:val="000000"/>
                <w:sz w:val="20"/>
                <w:szCs w:val="20"/>
                <w:lang w:val="en-GB"/>
              </w:rPr>
            </w:pPr>
            <w:r w:rsidRPr="002A3B65">
              <w:rPr>
                <w:rFonts w:ascii="Verdana" w:eastAsia="Times New Roman" w:hAnsi="Verdana"/>
                <w:color w:val="000000"/>
                <w:sz w:val="20"/>
                <w:szCs w:val="20"/>
                <w:lang w:val="en-GB"/>
              </w:rPr>
              <w:t xml:space="preserve">Assignment No </w:t>
            </w:r>
          </w:p>
        </w:tc>
        <w:tc>
          <w:tcPr>
            <w:tcW w:w="5670" w:type="dxa"/>
            <w:tcBorders>
              <w:top w:val="nil"/>
              <w:left w:val="nil"/>
              <w:bottom w:val="single" w:sz="4" w:space="0" w:color="auto"/>
              <w:right w:val="single" w:sz="4" w:space="0" w:color="auto"/>
            </w:tcBorders>
            <w:shd w:val="clear" w:color="auto" w:fill="auto"/>
            <w:noWrap/>
          </w:tcPr>
          <w:p w:rsidR="00D12A15" w:rsidRPr="002A3B65" w:rsidRDefault="00CF3802" w:rsidP="004B0EA6">
            <w:pPr>
              <w:jc w:val="center"/>
              <w:rPr>
                <w:rFonts w:ascii="Verdana" w:eastAsia="Times New Roman" w:hAnsi="Verdana"/>
                <w:b/>
                <w:bCs/>
                <w:color w:val="000000"/>
                <w:sz w:val="20"/>
                <w:szCs w:val="20"/>
                <w:lang w:val="en-GB"/>
              </w:rPr>
            </w:pPr>
            <w:r>
              <w:rPr>
                <w:rFonts w:ascii="Verdana" w:eastAsia="Times New Roman" w:hAnsi="Verdana"/>
                <w:b/>
                <w:bCs/>
                <w:color w:val="000000"/>
                <w:sz w:val="20"/>
                <w:szCs w:val="20"/>
                <w:lang w:val="en-GB"/>
              </w:rPr>
              <w:t>1</w:t>
            </w:r>
          </w:p>
        </w:tc>
      </w:tr>
      <w:tr w:rsidR="00D12A15" w:rsidRPr="002A3B65" w:rsidTr="00E1442C">
        <w:trPr>
          <w:trHeight w:val="300"/>
        </w:trPr>
        <w:tc>
          <w:tcPr>
            <w:tcW w:w="3347" w:type="dxa"/>
            <w:tcBorders>
              <w:top w:val="nil"/>
              <w:left w:val="single" w:sz="4" w:space="0" w:color="auto"/>
              <w:bottom w:val="single" w:sz="4" w:space="0" w:color="auto"/>
              <w:right w:val="single" w:sz="4" w:space="0" w:color="auto"/>
            </w:tcBorders>
            <w:shd w:val="clear" w:color="auto" w:fill="CAF6F5"/>
            <w:noWrap/>
            <w:hideMark/>
          </w:tcPr>
          <w:p w:rsidR="00D12A15" w:rsidRPr="002A3B65" w:rsidRDefault="00D12A15" w:rsidP="007D5B74">
            <w:pPr>
              <w:rPr>
                <w:rFonts w:ascii="Verdana" w:eastAsia="Times New Roman" w:hAnsi="Verdana"/>
                <w:color w:val="000000"/>
                <w:sz w:val="20"/>
                <w:szCs w:val="20"/>
                <w:lang w:val="en-GB"/>
              </w:rPr>
            </w:pPr>
            <w:r w:rsidRPr="002A3B65">
              <w:rPr>
                <w:rFonts w:ascii="Verdana" w:eastAsia="Times New Roman" w:hAnsi="Verdana"/>
                <w:color w:val="000000"/>
                <w:sz w:val="20"/>
                <w:szCs w:val="20"/>
                <w:lang w:val="en-GB"/>
              </w:rPr>
              <w:t xml:space="preserve">Assignment Title </w:t>
            </w:r>
          </w:p>
        </w:tc>
        <w:tc>
          <w:tcPr>
            <w:tcW w:w="5670" w:type="dxa"/>
            <w:tcBorders>
              <w:top w:val="nil"/>
              <w:left w:val="nil"/>
              <w:bottom w:val="single" w:sz="4" w:space="0" w:color="auto"/>
              <w:right w:val="single" w:sz="4" w:space="0" w:color="auto"/>
            </w:tcBorders>
            <w:shd w:val="clear" w:color="auto" w:fill="auto"/>
            <w:noWrap/>
            <w:hideMark/>
          </w:tcPr>
          <w:p w:rsidR="00D12A15" w:rsidRPr="002A3B65" w:rsidRDefault="003826E4" w:rsidP="004B0EA6">
            <w:pPr>
              <w:jc w:val="center"/>
              <w:rPr>
                <w:rFonts w:ascii="Verdana" w:eastAsia="Times New Roman" w:hAnsi="Verdana"/>
                <w:b/>
                <w:bCs/>
                <w:color w:val="000000"/>
                <w:sz w:val="20"/>
                <w:szCs w:val="20"/>
                <w:lang w:val="en-GB"/>
              </w:rPr>
            </w:pPr>
            <w:r w:rsidRPr="002A3B65">
              <w:rPr>
                <w:rFonts w:ascii="Verdana" w:hAnsi="Verdana"/>
                <w:b/>
                <w:bCs/>
                <w:caps/>
                <w:color w:val="000000"/>
                <w:sz w:val="20"/>
                <w:szCs w:val="20"/>
                <w:lang w:val="en-GB"/>
              </w:rPr>
              <w:t>HUMAN RESOURCE MANAGEMENT</w:t>
            </w:r>
          </w:p>
        </w:tc>
      </w:tr>
    </w:tbl>
    <w:p w:rsidR="00E1442C" w:rsidRPr="002A3B65" w:rsidRDefault="00E1442C" w:rsidP="007D5B74">
      <w:pPr>
        <w:rPr>
          <w:rFonts w:ascii="Verdana" w:hAnsi="Verdana"/>
          <w:b/>
          <w:lang w:val="en-GB"/>
        </w:rPr>
      </w:pPr>
    </w:p>
    <w:tbl>
      <w:tblPr>
        <w:tblStyle w:val="TableGrid"/>
        <w:tblW w:w="0" w:type="auto"/>
        <w:tblInd w:w="108" w:type="dxa"/>
        <w:tblLook w:val="04A0"/>
      </w:tblPr>
      <w:tblGrid>
        <w:gridCol w:w="9000"/>
      </w:tblGrid>
      <w:tr w:rsidR="00E1442C" w:rsidRPr="002A3B65" w:rsidTr="00E1442C">
        <w:tc>
          <w:tcPr>
            <w:tcW w:w="9000" w:type="dxa"/>
            <w:shd w:val="clear" w:color="auto" w:fill="D1F7F6"/>
          </w:tcPr>
          <w:p w:rsidR="00E1442C" w:rsidRPr="002A3B65" w:rsidRDefault="00E1442C" w:rsidP="007D5B74">
            <w:pPr>
              <w:pStyle w:val="Tablehead"/>
              <w:spacing w:line="240" w:lineRule="auto"/>
              <w:rPr>
                <w:rFonts w:ascii="Verdana" w:hAnsi="Verdana"/>
                <w:b/>
                <w:sz w:val="20"/>
                <w:szCs w:val="20"/>
              </w:rPr>
            </w:pPr>
            <w:r w:rsidRPr="002A3B65">
              <w:rPr>
                <w:rFonts w:ascii="Verdana" w:hAnsi="Verdana"/>
                <w:b/>
                <w:sz w:val="20"/>
                <w:szCs w:val="20"/>
              </w:rPr>
              <w:t xml:space="preserve">Purpose of this assignment </w:t>
            </w:r>
          </w:p>
          <w:p w:rsidR="00394F97" w:rsidRPr="002A3B65" w:rsidRDefault="00A21351" w:rsidP="00D658E3">
            <w:pPr>
              <w:pStyle w:val="Tabletext"/>
              <w:jc w:val="both"/>
              <w:rPr>
                <w:rFonts w:ascii="Verdana" w:hAnsi="Verdana"/>
                <w:color w:val="FF0000"/>
                <w:sz w:val="20"/>
                <w:szCs w:val="20"/>
                <w:lang w:eastAsia="en-US"/>
              </w:rPr>
            </w:pPr>
            <w:r w:rsidRPr="00A21351">
              <w:rPr>
                <w:rFonts w:ascii="Verdana" w:hAnsi="Verdana"/>
                <w:sz w:val="20"/>
                <w:szCs w:val="20"/>
                <w:lang w:eastAsia="en-US"/>
              </w:rPr>
              <w:t xml:space="preserve">The aim of the unit is to enable students to understand and be able to apply principles of effective HRM in order to enhance sustainable organisational performance and contribute to organisational success, holding business outcomes and people outcomes in equal balance. Students will apply HR practices in a </w:t>
            </w:r>
            <w:r w:rsidR="00AC0E0D" w:rsidRPr="00A21351">
              <w:rPr>
                <w:rFonts w:ascii="Verdana" w:hAnsi="Verdana"/>
                <w:sz w:val="20"/>
                <w:szCs w:val="20"/>
                <w:lang w:eastAsia="en-US"/>
              </w:rPr>
              <w:t>work-related</w:t>
            </w:r>
            <w:r w:rsidRPr="00A21351">
              <w:rPr>
                <w:rFonts w:ascii="Verdana" w:hAnsi="Verdana"/>
                <w:sz w:val="20"/>
                <w:szCs w:val="20"/>
                <w:lang w:eastAsia="en-US"/>
              </w:rPr>
              <w:t xml:space="preserve"> context, utilising their knowledge and practising skills and behaviours in relevant professional areas, including resourcing, talent planning and recruitment, learning and development and employee engagement.</w:t>
            </w:r>
          </w:p>
        </w:tc>
      </w:tr>
      <w:tr w:rsidR="00E1442C" w:rsidRPr="002A3B65" w:rsidTr="00E1442C">
        <w:tc>
          <w:tcPr>
            <w:tcW w:w="9000" w:type="dxa"/>
            <w:shd w:val="clear" w:color="auto" w:fill="D1F7F6"/>
          </w:tcPr>
          <w:p w:rsidR="00E1442C" w:rsidRPr="002A3B65" w:rsidRDefault="00E1442C" w:rsidP="007D5B74">
            <w:pPr>
              <w:rPr>
                <w:rFonts w:ascii="Verdana" w:hAnsi="Verdana"/>
                <w:b/>
                <w:sz w:val="20"/>
                <w:szCs w:val="20"/>
                <w:lang w:val="en-GB"/>
              </w:rPr>
            </w:pPr>
            <w:r w:rsidRPr="002A3B65">
              <w:rPr>
                <w:rFonts w:ascii="Verdana" w:hAnsi="Verdana"/>
                <w:b/>
                <w:sz w:val="20"/>
                <w:szCs w:val="20"/>
                <w:lang w:val="en-GB"/>
              </w:rPr>
              <w:t xml:space="preserve">Assignment Description </w:t>
            </w:r>
          </w:p>
          <w:p w:rsidR="00E1442C" w:rsidRPr="002A3B65" w:rsidRDefault="00E1442C" w:rsidP="007D5B74">
            <w:pPr>
              <w:tabs>
                <w:tab w:val="left" w:pos="1515"/>
              </w:tabs>
              <w:rPr>
                <w:rFonts w:ascii="Verdana" w:hAnsi="Verdana"/>
                <w:sz w:val="20"/>
                <w:szCs w:val="20"/>
                <w:lang w:val="en-GB"/>
              </w:rPr>
            </w:pPr>
            <w:r w:rsidRPr="002A3B65">
              <w:rPr>
                <w:rFonts w:ascii="Verdana" w:hAnsi="Verdana"/>
                <w:sz w:val="20"/>
                <w:szCs w:val="20"/>
                <w:lang w:val="en-GB"/>
              </w:rPr>
              <w:t>This Assignment covers the Learning outcomes LO1, LO2, LO3 and LO4</w:t>
            </w:r>
            <w:r w:rsidR="00F755ED" w:rsidRPr="002A3B65">
              <w:rPr>
                <w:rFonts w:ascii="Verdana" w:hAnsi="Verdana"/>
                <w:sz w:val="20"/>
                <w:szCs w:val="20"/>
                <w:lang w:val="en-GB"/>
              </w:rPr>
              <w:t>.</w:t>
            </w:r>
          </w:p>
          <w:p w:rsidR="00E1442C" w:rsidRPr="002A3B65" w:rsidRDefault="00E1442C" w:rsidP="007D5B74">
            <w:pPr>
              <w:tabs>
                <w:tab w:val="left" w:pos="1515"/>
              </w:tabs>
              <w:rPr>
                <w:sz w:val="20"/>
                <w:szCs w:val="20"/>
                <w:lang w:val="en-GB"/>
              </w:rPr>
            </w:pPr>
          </w:p>
        </w:tc>
      </w:tr>
      <w:tr w:rsidR="00E1442C" w:rsidRPr="002A3B65" w:rsidTr="00E1442C">
        <w:tc>
          <w:tcPr>
            <w:tcW w:w="9000" w:type="dxa"/>
            <w:shd w:val="clear" w:color="auto" w:fill="D1F7F6"/>
          </w:tcPr>
          <w:p w:rsidR="00E1442C" w:rsidRPr="002A3B65" w:rsidRDefault="00E1442C" w:rsidP="007D5B74">
            <w:pPr>
              <w:pStyle w:val="NormalWeb"/>
              <w:spacing w:before="2" w:after="2"/>
              <w:rPr>
                <w:rFonts w:ascii="Verdana" w:hAnsi="Verdana"/>
                <w:b/>
                <w:u w:val="single"/>
                <w:lang w:val="en-GB"/>
              </w:rPr>
            </w:pPr>
            <w:r w:rsidRPr="002A3B65">
              <w:rPr>
                <w:rFonts w:ascii="Verdana" w:hAnsi="Verdana"/>
                <w:b/>
                <w:u w:val="single"/>
                <w:lang w:val="en-GB"/>
              </w:rPr>
              <w:t xml:space="preserve">Preparation guidelines </w:t>
            </w:r>
          </w:p>
          <w:p w:rsidR="00E1442C" w:rsidRPr="002A3B65" w:rsidRDefault="00E1442C" w:rsidP="007D5B74">
            <w:pPr>
              <w:pStyle w:val="NormalWeb"/>
              <w:numPr>
                <w:ilvl w:val="0"/>
                <w:numId w:val="1"/>
              </w:numPr>
              <w:spacing w:beforeLines="0" w:afterLines="0"/>
              <w:rPr>
                <w:rFonts w:ascii="Verdana" w:hAnsi="Verdana"/>
                <w:lang w:val="en-GB"/>
              </w:rPr>
            </w:pPr>
            <w:r w:rsidRPr="002A3B65">
              <w:rPr>
                <w:rFonts w:ascii="Verdana" w:hAnsi="Verdana"/>
                <w:lang w:val="en-GB"/>
              </w:rPr>
              <w:t xml:space="preserve">The report should be grammatically correct and word processed. </w:t>
            </w:r>
          </w:p>
          <w:p w:rsidR="00E1442C" w:rsidRPr="002A3B65" w:rsidRDefault="00E1442C" w:rsidP="007D5B74">
            <w:pPr>
              <w:pStyle w:val="NormalWeb"/>
              <w:numPr>
                <w:ilvl w:val="0"/>
                <w:numId w:val="1"/>
              </w:numPr>
              <w:spacing w:beforeLines="0" w:afterLines="0"/>
              <w:rPr>
                <w:rFonts w:ascii="Verdana" w:hAnsi="Verdana"/>
                <w:lang w:val="en-GB"/>
              </w:rPr>
            </w:pPr>
            <w:r w:rsidRPr="002A3B65">
              <w:rPr>
                <w:rFonts w:ascii="Verdana" w:hAnsi="Verdana"/>
                <w:lang w:val="en-GB"/>
              </w:rPr>
              <w:t>The written report must be pres</w:t>
            </w:r>
            <w:r w:rsidR="00EA2D39">
              <w:rPr>
                <w:rFonts w:ascii="Verdana" w:hAnsi="Verdana"/>
                <w:lang w:val="en-GB"/>
              </w:rPr>
              <w:t>ented in a professional manner,</w:t>
            </w:r>
            <w:r w:rsidRPr="002A3B65">
              <w:rPr>
                <w:rFonts w:ascii="Verdana" w:hAnsi="Verdana"/>
                <w:lang w:val="en-GB"/>
              </w:rPr>
              <w:t xml:space="preserve"> front page, contents page, page numbering, bibliography and annexes. </w:t>
            </w:r>
          </w:p>
          <w:p w:rsidR="00E1442C" w:rsidRPr="002A3B65" w:rsidRDefault="00E1442C" w:rsidP="007D5B74">
            <w:pPr>
              <w:pStyle w:val="NormalWeb"/>
              <w:numPr>
                <w:ilvl w:val="0"/>
                <w:numId w:val="1"/>
              </w:numPr>
              <w:spacing w:beforeLines="0" w:afterLines="0"/>
              <w:rPr>
                <w:rFonts w:ascii="Verdana" w:hAnsi="Verdana"/>
                <w:lang w:val="en-GB"/>
              </w:rPr>
            </w:pPr>
            <w:r w:rsidRPr="002A3B65">
              <w:rPr>
                <w:rFonts w:ascii="Verdana" w:hAnsi="Verdana"/>
                <w:lang w:val="en-GB"/>
              </w:rPr>
              <w:t xml:space="preserve">Use the Font as </w:t>
            </w:r>
            <w:r w:rsidR="00EA2D39">
              <w:rPr>
                <w:rFonts w:ascii="Verdana" w:hAnsi="Verdana"/>
                <w:lang w:val="en-GB"/>
              </w:rPr>
              <w:t>Times New Roman</w:t>
            </w:r>
            <w:r w:rsidRPr="002A3B65">
              <w:rPr>
                <w:rFonts w:ascii="Verdana" w:hAnsi="Verdana"/>
                <w:lang w:val="en-GB"/>
              </w:rPr>
              <w:t xml:space="preserve"> 1</w:t>
            </w:r>
            <w:r w:rsidR="00EA2D39">
              <w:rPr>
                <w:rFonts w:ascii="Verdana" w:hAnsi="Verdana"/>
                <w:lang w:val="en-GB"/>
              </w:rPr>
              <w:t>2 and 14 (Headings)</w:t>
            </w:r>
            <w:r w:rsidRPr="002A3B65">
              <w:rPr>
                <w:rFonts w:ascii="Verdana" w:hAnsi="Verdana"/>
                <w:lang w:val="en-GB"/>
              </w:rPr>
              <w:t xml:space="preserve"> and 1.5 line spacing.</w:t>
            </w:r>
          </w:p>
          <w:p w:rsidR="00E1442C" w:rsidRPr="002A3B65" w:rsidRDefault="00E1442C" w:rsidP="007D5B74">
            <w:pPr>
              <w:pStyle w:val="NormalWeb"/>
              <w:numPr>
                <w:ilvl w:val="0"/>
                <w:numId w:val="1"/>
              </w:numPr>
              <w:spacing w:beforeLines="0" w:afterLines="0"/>
              <w:rPr>
                <w:rFonts w:ascii="Verdana" w:hAnsi="Verdana"/>
                <w:lang w:val="en-GB"/>
              </w:rPr>
            </w:pPr>
            <w:r w:rsidRPr="002A3B65">
              <w:rPr>
                <w:rFonts w:ascii="Verdana" w:hAnsi="Verdana"/>
                <w:lang w:val="en-GB"/>
              </w:rPr>
              <w:t>Identify any references and Use the Harvard referencing system.</w:t>
            </w:r>
          </w:p>
          <w:p w:rsidR="00E1442C" w:rsidRPr="002A3B65" w:rsidRDefault="00E1442C" w:rsidP="007D5B74">
            <w:pPr>
              <w:pStyle w:val="NormalWeb"/>
              <w:numPr>
                <w:ilvl w:val="0"/>
                <w:numId w:val="1"/>
              </w:numPr>
              <w:spacing w:beforeLines="0" w:afterLines="0"/>
              <w:rPr>
                <w:rFonts w:ascii="Verdana" w:hAnsi="Verdana"/>
                <w:lang w:val="en-GB"/>
              </w:rPr>
            </w:pPr>
            <w:r w:rsidRPr="002A3B65">
              <w:rPr>
                <w:rFonts w:ascii="Verdana" w:hAnsi="Verdana"/>
                <w:lang w:val="en-GB"/>
              </w:rPr>
              <w:t xml:space="preserve">Complete the </w:t>
            </w:r>
            <w:r w:rsidR="003C12EE">
              <w:rPr>
                <w:rFonts w:ascii="Verdana" w:hAnsi="Verdana"/>
                <w:lang w:val="en-GB"/>
              </w:rPr>
              <w:t>Student Submission Declaration form</w:t>
            </w:r>
            <w:r w:rsidRPr="002A3B65">
              <w:rPr>
                <w:rFonts w:ascii="Verdana" w:hAnsi="Verdana"/>
                <w:lang w:val="en-GB"/>
              </w:rPr>
              <w:t xml:space="preserve"> and sign the statement of authenticity.</w:t>
            </w:r>
          </w:p>
          <w:p w:rsidR="00E1442C" w:rsidRPr="002A3B65" w:rsidRDefault="00E1442C" w:rsidP="007D5B74">
            <w:pPr>
              <w:pStyle w:val="NormalWeb"/>
              <w:numPr>
                <w:ilvl w:val="0"/>
                <w:numId w:val="1"/>
              </w:numPr>
              <w:spacing w:beforeLines="0" w:afterLines="0"/>
              <w:rPr>
                <w:rFonts w:ascii="Verdana" w:hAnsi="Verdana"/>
                <w:lang w:val="en-GB"/>
              </w:rPr>
            </w:pPr>
            <w:r w:rsidRPr="002A3B65">
              <w:rPr>
                <w:rFonts w:ascii="Verdana" w:hAnsi="Verdana"/>
                <w:lang w:val="en-GB"/>
              </w:rPr>
              <w:t xml:space="preserve">You will pass the assignment only if you achieve all Pass criteria. Student must provide evidence that learning outcomes of the subject have been met. </w:t>
            </w:r>
          </w:p>
          <w:p w:rsidR="00E1442C" w:rsidRPr="002A3B65" w:rsidRDefault="00E1442C" w:rsidP="00607B2D">
            <w:pPr>
              <w:pStyle w:val="NormalWeb"/>
              <w:numPr>
                <w:ilvl w:val="0"/>
                <w:numId w:val="1"/>
              </w:numPr>
              <w:spacing w:beforeLines="0" w:afterLines="0" w:afterAutospacing="1"/>
              <w:rPr>
                <w:lang w:val="en-GB"/>
              </w:rPr>
            </w:pPr>
            <w:r w:rsidRPr="002A3B65">
              <w:rPr>
                <w:rFonts w:ascii="Verdana" w:hAnsi="Verdana"/>
                <w:lang w:val="en-GB"/>
              </w:rPr>
              <w:t xml:space="preserve">Assignment will be checked for Plagiarism. Appropriate Actions may be taken as per </w:t>
            </w:r>
            <w:r w:rsidR="005D07FA">
              <w:rPr>
                <w:rFonts w:ascii="Verdana" w:hAnsi="Verdana"/>
                <w:lang w:val="en-GB"/>
              </w:rPr>
              <w:t xml:space="preserve">Times </w:t>
            </w:r>
            <w:r w:rsidRPr="002A3B65">
              <w:rPr>
                <w:rFonts w:ascii="Verdana" w:hAnsi="Verdana"/>
                <w:lang w:val="en-GB"/>
              </w:rPr>
              <w:t xml:space="preserve">/ </w:t>
            </w:r>
            <w:r w:rsidR="00607B2D">
              <w:rPr>
                <w:rFonts w:ascii="Verdana" w:hAnsi="Verdana"/>
                <w:lang w:val="en-GB"/>
              </w:rPr>
              <w:t>BTEC</w:t>
            </w:r>
            <w:r w:rsidRPr="002A3B65">
              <w:rPr>
                <w:rFonts w:ascii="Verdana" w:hAnsi="Verdana"/>
                <w:lang w:val="en-GB"/>
              </w:rPr>
              <w:t xml:space="preserve"> Plagiarism Policy. </w:t>
            </w:r>
          </w:p>
        </w:tc>
      </w:tr>
      <w:tr w:rsidR="00E1442C" w:rsidRPr="002A3B65" w:rsidTr="00E1442C">
        <w:tc>
          <w:tcPr>
            <w:tcW w:w="9000" w:type="dxa"/>
            <w:shd w:val="clear" w:color="auto" w:fill="D1F7F6"/>
          </w:tcPr>
          <w:p w:rsidR="00E1442C" w:rsidRPr="002A3B65" w:rsidRDefault="00E1442C" w:rsidP="007D5B74">
            <w:pPr>
              <w:pStyle w:val="NormalWeb"/>
              <w:spacing w:before="2" w:after="2"/>
              <w:rPr>
                <w:rFonts w:ascii="Verdana" w:hAnsi="Verdana"/>
                <w:b/>
                <w:u w:val="single"/>
                <w:lang w:val="en-GB"/>
              </w:rPr>
            </w:pPr>
            <w:r w:rsidRPr="002A3B65">
              <w:rPr>
                <w:rFonts w:ascii="Verdana" w:hAnsi="Verdana"/>
                <w:b/>
                <w:u w:val="single"/>
                <w:lang w:val="en-GB"/>
              </w:rPr>
              <w:t xml:space="preserve">Good practice </w:t>
            </w:r>
          </w:p>
          <w:p w:rsidR="00E1442C" w:rsidRPr="002A3B65" w:rsidRDefault="00E1442C" w:rsidP="007D5B74">
            <w:pPr>
              <w:pStyle w:val="NormalWeb"/>
              <w:numPr>
                <w:ilvl w:val="0"/>
                <w:numId w:val="1"/>
              </w:numPr>
              <w:spacing w:beforeLines="0" w:afterLines="0" w:afterAutospacing="1"/>
              <w:rPr>
                <w:rFonts w:ascii="Verdana" w:hAnsi="Verdana"/>
                <w:lang w:val="en-GB"/>
              </w:rPr>
            </w:pPr>
            <w:r w:rsidRPr="002A3B65">
              <w:rPr>
                <w:rFonts w:ascii="Verdana" w:hAnsi="Verdana"/>
                <w:lang w:val="en-GB"/>
              </w:rPr>
              <w:t xml:space="preserve">Make backup of your work in different media (hard disk, memory stick etc) to avoid distress for loss or damage of your original copy. </w:t>
            </w:r>
          </w:p>
          <w:p w:rsidR="00E1442C" w:rsidRPr="002A3B65" w:rsidRDefault="00E1442C" w:rsidP="007D5B74">
            <w:pPr>
              <w:pStyle w:val="NormalWeb"/>
              <w:numPr>
                <w:ilvl w:val="0"/>
                <w:numId w:val="1"/>
              </w:numPr>
              <w:spacing w:beforeLines="0" w:afterLines="0" w:afterAutospacing="1"/>
              <w:rPr>
                <w:rFonts w:ascii="Verdana" w:hAnsi="Verdana"/>
                <w:lang w:val="en-GB"/>
              </w:rPr>
            </w:pPr>
            <w:r w:rsidRPr="002A3B65">
              <w:rPr>
                <w:rFonts w:ascii="Verdana" w:hAnsi="Verdana"/>
                <w:lang w:val="en-GB"/>
              </w:rPr>
              <w:t>Make an extra hardcopy of your work submitted for your own reference or later use.</w:t>
            </w:r>
          </w:p>
        </w:tc>
      </w:tr>
    </w:tbl>
    <w:p w:rsidR="002026B6" w:rsidRPr="002A3B65" w:rsidRDefault="002026B6" w:rsidP="007D5B74">
      <w:pPr>
        <w:tabs>
          <w:tab w:val="left" w:pos="1515"/>
        </w:tabs>
        <w:jc w:val="center"/>
        <w:rPr>
          <w:rFonts w:ascii="Verdana" w:hAnsi="Verdana"/>
          <w:b/>
          <w:sz w:val="22"/>
          <w:szCs w:val="18"/>
          <w:lang w:val="en-GB"/>
        </w:rPr>
      </w:pPr>
    </w:p>
    <w:p w:rsidR="002026B6" w:rsidRDefault="002026B6" w:rsidP="007D5B74">
      <w:pPr>
        <w:tabs>
          <w:tab w:val="left" w:pos="1515"/>
        </w:tabs>
        <w:jc w:val="center"/>
        <w:rPr>
          <w:rFonts w:ascii="Verdana" w:hAnsi="Verdana"/>
          <w:b/>
          <w:sz w:val="22"/>
          <w:szCs w:val="18"/>
          <w:lang w:val="en-GB"/>
        </w:rPr>
      </w:pPr>
    </w:p>
    <w:p w:rsidR="00BD3296" w:rsidRDefault="00BD3296" w:rsidP="007D5B74">
      <w:pPr>
        <w:tabs>
          <w:tab w:val="left" w:pos="1515"/>
        </w:tabs>
        <w:jc w:val="center"/>
        <w:rPr>
          <w:rFonts w:ascii="Verdana" w:hAnsi="Verdana"/>
          <w:b/>
          <w:sz w:val="22"/>
          <w:szCs w:val="18"/>
          <w:lang w:val="en-GB"/>
        </w:rPr>
      </w:pPr>
    </w:p>
    <w:p w:rsidR="00BD3296" w:rsidRDefault="00BD3296" w:rsidP="007D5B74">
      <w:pPr>
        <w:tabs>
          <w:tab w:val="left" w:pos="1515"/>
        </w:tabs>
        <w:jc w:val="center"/>
        <w:rPr>
          <w:rFonts w:ascii="Verdana" w:hAnsi="Verdana"/>
          <w:b/>
          <w:sz w:val="22"/>
          <w:szCs w:val="18"/>
          <w:lang w:val="en-GB"/>
        </w:rPr>
      </w:pPr>
    </w:p>
    <w:p w:rsidR="00BD3296" w:rsidRDefault="00BD3296" w:rsidP="007D5B74">
      <w:pPr>
        <w:tabs>
          <w:tab w:val="left" w:pos="1515"/>
        </w:tabs>
        <w:jc w:val="center"/>
        <w:rPr>
          <w:rFonts w:ascii="Verdana" w:hAnsi="Verdana"/>
          <w:b/>
          <w:sz w:val="22"/>
          <w:szCs w:val="18"/>
          <w:lang w:val="en-GB"/>
        </w:rPr>
      </w:pPr>
    </w:p>
    <w:p w:rsidR="00BD3296" w:rsidRDefault="00BD3296" w:rsidP="007D5B74">
      <w:pPr>
        <w:tabs>
          <w:tab w:val="left" w:pos="1515"/>
        </w:tabs>
        <w:jc w:val="center"/>
        <w:rPr>
          <w:rFonts w:ascii="Verdana" w:hAnsi="Verdana"/>
          <w:b/>
          <w:sz w:val="22"/>
          <w:szCs w:val="18"/>
          <w:lang w:val="en-GB"/>
        </w:rPr>
      </w:pPr>
    </w:p>
    <w:p w:rsidR="00BD3296" w:rsidRDefault="00BD3296" w:rsidP="007D5B74">
      <w:pPr>
        <w:tabs>
          <w:tab w:val="left" w:pos="1515"/>
        </w:tabs>
        <w:jc w:val="center"/>
        <w:rPr>
          <w:rFonts w:ascii="Verdana" w:hAnsi="Verdana"/>
          <w:b/>
          <w:sz w:val="22"/>
          <w:szCs w:val="18"/>
          <w:lang w:val="en-GB"/>
        </w:rPr>
      </w:pPr>
    </w:p>
    <w:p w:rsidR="00BD3296" w:rsidRPr="002A3B65" w:rsidRDefault="00BD3296" w:rsidP="007D5B74">
      <w:pPr>
        <w:tabs>
          <w:tab w:val="left" w:pos="1515"/>
        </w:tabs>
        <w:jc w:val="center"/>
        <w:rPr>
          <w:rFonts w:ascii="Verdana" w:hAnsi="Verdana"/>
          <w:b/>
          <w:sz w:val="22"/>
          <w:szCs w:val="18"/>
          <w:lang w:val="en-GB"/>
        </w:rPr>
      </w:pPr>
    </w:p>
    <w:p w:rsidR="00F82313" w:rsidRPr="00607B2D" w:rsidRDefault="00F82313" w:rsidP="007D5B74">
      <w:pPr>
        <w:tabs>
          <w:tab w:val="left" w:pos="1515"/>
        </w:tabs>
        <w:jc w:val="center"/>
        <w:rPr>
          <w:rFonts w:ascii="Times New Roman" w:hAnsi="Times New Roman"/>
          <w:b/>
          <w:lang w:val="en-GB"/>
        </w:rPr>
      </w:pPr>
    </w:p>
    <w:p w:rsidR="009B1E6A" w:rsidRDefault="009B1E6A" w:rsidP="007D5B74">
      <w:pPr>
        <w:tabs>
          <w:tab w:val="left" w:pos="1515"/>
        </w:tabs>
        <w:jc w:val="center"/>
        <w:rPr>
          <w:rFonts w:ascii="Times New Roman" w:hAnsi="Times New Roman"/>
          <w:b/>
          <w:lang w:val="en-GB"/>
        </w:rPr>
      </w:pPr>
    </w:p>
    <w:p w:rsidR="009B1E6A" w:rsidRDefault="009B1E6A" w:rsidP="007D5B74">
      <w:pPr>
        <w:tabs>
          <w:tab w:val="left" w:pos="1515"/>
        </w:tabs>
        <w:jc w:val="center"/>
        <w:rPr>
          <w:rFonts w:ascii="Times New Roman" w:hAnsi="Times New Roman"/>
          <w:b/>
          <w:lang w:val="en-GB"/>
        </w:rPr>
      </w:pPr>
    </w:p>
    <w:p w:rsidR="00F755ED" w:rsidRPr="00607B2D" w:rsidRDefault="00B85987" w:rsidP="007D5B74">
      <w:pPr>
        <w:tabs>
          <w:tab w:val="left" w:pos="1515"/>
        </w:tabs>
        <w:jc w:val="center"/>
        <w:rPr>
          <w:rFonts w:ascii="Times New Roman" w:hAnsi="Times New Roman"/>
          <w:b/>
          <w:lang w:val="en-GB"/>
        </w:rPr>
      </w:pPr>
      <w:r w:rsidRPr="00607B2D">
        <w:rPr>
          <w:rFonts w:ascii="Times New Roman" w:hAnsi="Times New Roman"/>
          <w:b/>
          <w:lang w:val="en-GB"/>
        </w:rPr>
        <w:lastRenderedPageBreak/>
        <w:t>ASSIGNMENT BRIEF</w:t>
      </w:r>
    </w:p>
    <w:p w:rsidR="00F515DB" w:rsidRPr="00607B2D" w:rsidRDefault="00F515DB" w:rsidP="007D5B74">
      <w:pPr>
        <w:tabs>
          <w:tab w:val="left" w:pos="1515"/>
        </w:tabs>
        <w:jc w:val="center"/>
        <w:rPr>
          <w:rFonts w:ascii="Times New Roman" w:hAnsi="Times New Roman"/>
          <w:b/>
          <w:lang w:val="en-GB"/>
        </w:rPr>
      </w:pPr>
    </w:p>
    <w:p w:rsidR="00F515DB" w:rsidRDefault="00F515DB" w:rsidP="007D5B74">
      <w:pPr>
        <w:tabs>
          <w:tab w:val="left" w:pos="1515"/>
        </w:tabs>
        <w:rPr>
          <w:rFonts w:ascii="Times New Roman" w:hAnsi="Times New Roman"/>
          <w:b/>
          <w:lang w:val="en-GB"/>
        </w:rPr>
      </w:pPr>
      <w:r w:rsidRPr="00607B2D">
        <w:rPr>
          <w:rFonts w:ascii="Times New Roman" w:hAnsi="Times New Roman"/>
          <w:b/>
          <w:lang w:val="en-GB"/>
        </w:rPr>
        <w:t>Scenario:</w:t>
      </w:r>
    </w:p>
    <w:p w:rsidR="000B5E32" w:rsidRPr="00607B2D" w:rsidRDefault="000B5E32" w:rsidP="007D5B74">
      <w:pPr>
        <w:tabs>
          <w:tab w:val="left" w:pos="1515"/>
        </w:tabs>
        <w:rPr>
          <w:rFonts w:ascii="Times New Roman" w:hAnsi="Times New Roman"/>
          <w:b/>
          <w:lang w:val="en-GB"/>
        </w:rPr>
      </w:pPr>
    </w:p>
    <w:p w:rsidR="00F515DB" w:rsidRPr="00607B2D" w:rsidRDefault="00055C3E" w:rsidP="007D5B74">
      <w:pPr>
        <w:jc w:val="both"/>
        <w:rPr>
          <w:rFonts w:ascii="Times New Roman" w:hAnsi="Times New Roman"/>
          <w:b/>
          <w:lang w:val="en-GB"/>
        </w:rPr>
      </w:pPr>
      <w:r w:rsidRPr="00607B2D">
        <w:rPr>
          <w:rFonts w:ascii="Times New Roman" w:hAnsi="Times New Roman"/>
          <w:lang w:val="en-GB"/>
        </w:rPr>
        <w:t>You are working as a faculty</w:t>
      </w:r>
      <w:r w:rsidR="007D5B74" w:rsidRPr="00607B2D">
        <w:rPr>
          <w:rFonts w:ascii="Times New Roman" w:hAnsi="Times New Roman"/>
          <w:lang w:val="en-GB"/>
        </w:rPr>
        <w:t xml:space="preserve"> of Human Resource </w:t>
      </w:r>
      <w:r w:rsidRPr="00607B2D">
        <w:rPr>
          <w:rFonts w:ascii="Times New Roman" w:hAnsi="Times New Roman"/>
          <w:lang w:val="en-GB"/>
        </w:rPr>
        <w:t>in HRH Group of colleges. The college wants to organise one seminar to make the students understand the concepts and procedure of different HR practices and to increase the awareness about decreasing value of HR Professionals. They want you to prepare the materials, report and presentation for the seminar so as to address the crowd and make the seminar a successful event.</w:t>
      </w:r>
    </w:p>
    <w:p w:rsidR="00F515DB" w:rsidRPr="00607B2D" w:rsidRDefault="00F515DB" w:rsidP="007D5B74">
      <w:pPr>
        <w:pStyle w:val="TableParagraph"/>
        <w:spacing w:before="1"/>
        <w:ind w:left="65" w:right="335"/>
        <w:jc w:val="both"/>
        <w:rPr>
          <w:rFonts w:ascii="Times New Roman" w:eastAsia="Times New Roman" w:hAnsi="Times New Roman" w:cs="Times New Roman"/>
          <w:sz w:val="24"/>
          <w:szCs w:val="24"/>
          <w:lang w:val="en-GB"/>
        </w:rPr>
      </w:pPr>
    </w:p>
    <w:p w:rsidR="00AC0E0D" w:rsidRDefault="00AC0E0D" w:rsidP="007D5B74">
      <w:pPr>
        <w:pStyle w:val="TableParagraph"/>
        <w:spacing w:before="1"/>
        <w:ind w:left="65" w:right="335"/>
        <w:jc w:val="both"/>
        <w:rPr>
          <w:rFonts w:ascii="Times New Roman" w:eastAsia="Times New Roman" w:hAnsi="Times New Roman" w:cs="Times New Roman"/>
          <w:sz w:val="24"/>
          <w:szCs w:val="24"/>
          <w:lang w:val="en-GB"/>
        </w:rPr>
      </w:pPr>
    </w:p>
    <w:p w:rsidR="00454FD0" w:rsidRPr="00607B2D" w:rsidRDefault="00DC6A06" w:rsidP="007D5B74">
      <w:pPr>
        <w:pStyle w:val="TableParagraph"/>
        <w:spacing w:before="1"/>
        <w:ind w:left="65" w:right="335"/>
        <w:jc w:val="both"/>
        <w:rPr>
          <w:rFonts w:ascii="Times New Roman" w:hAnsi="Times New Roman" w:cs="Times New Roman"/>
          <w:sz w:val="24"/>
          <w:szCs w:val="24"/>
          <w:lang w:val="en-GB"/>
        </w:rPr>
      </w:pPr>
      <w:r w:rsidRPr="00607B2D">
        <w:rPr>
          <w:rFonts w:ascii="Times New Roman" w:hAnsi="Times New Roman" w:cs="Times New Roman"/>
          <w:b/>
          <w:sz w:val="24"/>
          <w:szCs w:val="24"/>
          <w:lang w:val="en-GB"/>
        </w:rPr>
        <w:t>TASK 1:</w:t>
      </w:r>
      <w:r w:rsidR="00227E2E" w:rsidRPr="00607B2D">
        <w:rPr>
          <w:rFonts w:ascii="Times New Roman" w:hAnsi="Times New Roman" w:cs="Times New Roman"/>
          <w:b/>
          <w:sz w:val="24"/>
          <w:szCs w:val="24"/>
          <w:lang w:val="en-GB"/>
        </w:rPr>
        <w:t xml:space="preserve">Based </w:t>
      </w:r>
      <w:r w:rsidR="00F515DB" w:rsidRPr="00607B2D">
        <w:rPr>
          <w:rFonts w:ascii="Times New Roman" w:hAnsi="Times New Roman" w:cs="Times New Roman"/>
          <w:b/>
          <w:sz w:val="24"/>
          <w:szCs w:val="24"/>
          <w:lang w:val="en-GB"/>
        </w:rPr>
        <w:t xml:space="preserve">on the </w:t>
      </w:r>
      <w:r w:rsidR="00607B2D" w:rsidRPr="00607B2D">
        <w:rPr>
          <w:rFonts w:ascii="Times New Roman" w:hAnsi="Times New Roman" w:cs="Times New Roman"/>
          <w:b/>
          <w:sz w:val="24"/>
          <w:szCs w:val="24"/>
          <w:lang w:val="en-GB"/>
        </w:rPr>
        <w:t>HRM functions and Environment</w:t>
      </w:r>
      <w:r w:rsidR="003250C9">
        <w:rPr>
          <w:rFonts w:ascii="Times New Roman" w:hAnsi="Times New Roman" w:cs="Times New Roman"/>
          <w:b/>
          <w:sz w:val="24"/>
          <w:szCs w:val="24"/>
          <w:lang w:val="en-GB"/>
        </w:rPr>
        <w:t xml:space="preserve"> P1, P2, M1, M2, D1</w:t>
      </w:r>
    </w:p>
    <w:p w:rsidR="00A26334" w:rsidRPr="00607B2D" w:rsidRDefault="00454FD0" w:rsidP="007D5B74">
      <w:pPr>
        <w:jc w:val="both"/>
        <w:rPr>
          <w:rFonts w:ascii="Times New Roman" w:hAnsi="Times New Roman"/>
          <w:lang w:val="en-GB"/>
        </w:rPr>
      </w:pPr>
      <w:r w:rsidRPr="00607B2D">
        <w:rPr>
          <w:rFonts w:ascii="Times New Roman" w:eastAsia="Times New Roman" w:hAnsi="Times New Roman"/>
          <w:lang w:val="en-GB"/>
        </w:rPr>
        <w:br/>
      </w:r>
      <w:r w:rsidR="00A26334" w:rsidRPr="00607B2D">
        <w:rPr>
          <w:rFonts w:ascii="Times New Roman" w:hAnsi="Times New Roman"/>
          <w:lang w:val="en-GB"/>
        </w:rPr>
        <w:t>Your findings should:</w:t>
      </w:r>
    </w:p>
    <w:p w:rsidR="00A26334" w:rsidRPr="00607B2D" w:rsidRDefault="00A26334" w:rsidP="007D5B74">
      <w:pPr>
        <w:rPr>
          <w:rFonts w:ascii="Times New Roman" w:hAnsi="Times New Roman"/>
          <w:lang w:val="en-GB"/>
        </w:rPr>
      </w:pPr>
    </w:p>
    <w:p w:rsidR="00CD2191" w:rsidRDefault="00BD3296" w:rsidP="00BD3296">
      <w:pPr>
        <w:rPr>
          <w:rFonts w:ascii="Times New Roman" w:hAnsi="Times New Roman"/>
          <w:lang w:val="en-GB"/>
        </w:rPr>
      </w:pPr>
      <w:r w:rsidRPr="00BD3296">
        <w:rPr>
          <w:rFonts w:ascii="Times New Roman" w:hAnsi="Times New Roman"/>
          <w:lang w:val="en-GB"/>
        </w:rPr>
        <w:t xml:space="preserve">P1 </w:t>
      </w:r>
      <w:r w:rsidRPr="00B87811">
        <w:rPr>
          <w:rFonts w:ascii="Times New Roman" w:hAnsi="Times New Roman"/>
          <w:highlight w:val="yellow"/>
          <w:lang w:val="en-GB"/>
        </w:rPr>
        <w:t>Explain the main areas of HRM in their contribution to creating sustainable performance.</w:t>
      </w:r>
    </w:p>
    <w:p w:rsidR="00CD2191" w:rsidRDefault="00CD2191" w:rsidP="00BD3296">
      <w:pPr>
        <w:rPr>
          <w:rFonts w:ascii="Times New Roman" w:hAnsi="Times New Roman"/>
          <w:lang w:val="en-GB"/>
        </w:rPr>
      </w:pPr>
    </w:p>
    <w:p w:rsidR="00BD3296" w:rsidRDefault="00BD3296" w:rsidP="00BD3296">
      <w:pPr>
        <w:rPr>
          <w:rFonts w:ascii="Times New Roman" w:hAnsi="Times New Roman"/>
          <w:lang w:val="en-GB"/>
        </w:rPr>
      </w:pPr>
      <w:r w:rsidRPr="00BD3296">
        <w:rPr>
          <w:rFonts w:ascii="Times New Roman" w:hAnsi="Times New Roman"/>
          <w:lang w:val="en-GB"/>
        </w:rPr>
        <w:t xml:space="preserve">P2 Review the effects of the changing nature of organisations on human resources skills and knowledge. </w:t>
      </w:r>
    </w:p>
    <w:p w:rsidR="00CD2191" w:rsidRDefault="00CD2191" w:rsidP="00BD3296">
      <w:pPr>
        <w:rPr>
          <w:rFonts w:ascii="Times New Roman" w:hAnsi="Times New Roman"/>
          <w:lang w:val="en-GB"/>
        </w:rPr>
      </w:pPr>
    </w:p>
    <w:p w:rsidR="00BD3296" w:rsidRDefault="00BD3296" w:rsidP="00BD3296">
      <w:pPr>
        <w:rPr>
          <w:rFonts w:ascii="Times New Roman" w:hAnsi="Times New Roman"/>
          <w:lang w:val="en-GB"/>
        </w:rPr>
      </w:pPr>
      <w:r w:rsidRPr="00BD3296">
        <w:rPr>
          <w:rFonts w:ascii="Times New Roman" w:hAnsi="Times New Roman"/>
          <w:lang w:val="en-GB"/>
        </w:rPr>
        <w:t xml:space="preserve">M1 Compare areas of HRM to create sustainable organisational performance. </w:t>
      </w:r>
    </w:p>
    <w:p w:rsidR="00CD2191" w:rsidRDefault="00CD2191" w:rsidP="00BD3296">
      <w:pPr>
        <w:rPr>
          <w:rFonts w:ascii="Times New Roman" w:hAnsi="Times New Roman"/>
          <w:lang w:val="en-GB"/>
        </w:rPr>
      </w:pPr>
    </w:p>
    <w:p w:rsidR="006D02B1" w:rsidRDefault="00BD3296" w:rsidP="00BD3296">
      <w:pPr>
        <w:rPr>
          <w:rFonts w:ascii="Times New Roman" w:hAnsi="Times New Roman"/>
          <w:lang w:val="en-GB"/>
        </w:rPr>
      </w:pPr>
      <w:r w:rsidRPr="00BD3296">
        <w:rPr>
          <w:rFonts w:ascii="Times New Roman" w:hAnsi="Times New Roman"/>
          <w:lang w:val="en-GB"/>
        </w:rPr>
        <w:t>M2 Examine HRM in relation to the changing nature of the modern business organisation.</w:t>
      </w:r>
    </w:p>
    <w:p w:rsidR="00CD2191" w:rsidRDefault="00CD2191" w:rsidP="00BD3296">
      <w:pPr>
        <w:rPr>
          <w:rFonts w:ascii="Times New Roman" w:hAnsi="Times New Roman"/>
          <w:lang w:val="en-GB"/>
        </w:rPr>
      </w:pPr>
    </w:p>
    <w:p w:rsidR="00CD2191" w:rsidRDefault="00CD2191" w:rsidP="00BD3296">
      <w:pPr>
        <w:rPr>
          <w:rFonts w:ascii="Times New Roman" w:hAnsi="Times New Roman"/>
          <w:lang w:val="en-GB"/>
        </w:rPr>
      </w:pPr>
      <w:r w:rsidRPr="00CD2191">
        <w:rPr>
          <w:rFonts w:ascii="Times New Roman" w:hAnsi="Times New Roman"/>
          <w:lang w:val="en-GB"/>
        </w:rPr>
        <w:t>D1 Critically evaluate the strengths and weaknesses of HRM in relation to creating sustainable organisational performance and achieving business objectives.</w:t>
      </w:r>
    </w:p>
    <w:p w:rsidR="00BD3296" w:rsidRPr="00BD3296" w:rsidRDefault="00BD3296" w:rsidP="00BD3296">
      <w:pPr>
        <w:rPr>
          <w:rFonts w:ascii="Times New Roman" w:hAnsi="Times New Roman"/>
          <w:lang w:val="en-GB"/>
        </w:rPr>
      </w:pPr>
    </w:p>
    <w:p w:rsidR="006D02B1" w:rsidRPr="00607B2D" w:rsidRDefault="006D02B1" w:rsidP="006D02B1">
      <w:pPr>
        <w:jc w:val="both"/>
        <w:rPr>
          <w:rFonts w:ascii="Times New Roman" w:hAnsi="Times New Roman"/>
          <w:b/>
          <w:lang w:val="en-GB"/>
        </w:rPr>
      </w:pPr>
      <w:r w:rsidRPr="00607B2D">
        <w:rPr>
          <w:rFonts w:ascii="Times New Roman" w:hAnsi="Times New Roman"/>
          <w:b/>
          <w:lang w:val="en-GB"/>
        </w:rPr>
        <w:t>Task 2</w:t>
      </w:r>
      <w:r w:rsidR="008F72EE" w:rsidRPr="00607B2D">
        <w:rPr>
          <w:rFonts w:ascii="Times New Roman" w:hAnsi="Times New Roman"/>
          <w:b/>
          <w:lang w:val="en-GB"/>
        </w:rPr>
        <w:t xml:space="preserve">: </w:t>
      </w:r>
      <w:r w:rsidR="00607B2D" w:rsidRPr="00607B2D">
        <w:rPr>
          <w:rFonts w:ascii="Times New Roman" w:hAnsi="Times New Roman"/>
          <w:b/>
          <w:lang w:val="en-GB"/>
        </w:rPr>
        <w:t>HRM Practices and Application</w:t>
      </w:r>
      <w:r w:rsidR="00A939CE">
        <w:rPr>
          <w:rFonts w:ascii="Times New Roman" w:hAnsi="Times New Roman"/>
          <w:b/>
          <w:lang w:val="en-GB"/>
        </w:rPr>
        <w:t xml:space="preserve"> P3, M3</w:t>
      </w:r>
    </w:p>
    <w:p w:rsidR="008F72EE" w:rsidRPr="00607B2D" w:rsidRDefault="008F72EE" w:rsidP="006D02B1">
      <w:pPr>
        <w:jc w:val="both"/>
        <w:rPr>
          <w:rFonts w:ascii="Times New Roman" w:hAnsi="Times New Roman"/>
          <w:lang w:val="en-GB"/>
        </w:rPr>
      </w:pPr>
    </w:p>
    <w:p w:rsidR="00CD2191" w:rsidRPr="00072491" w:rsidRDefault="00CD2191" w:rsidP="006D02B1">
      <w:pPr>
        <w:jc w:val="both"/>
        <w:rPr>
          <w:rFonts w:ascii="Times New Roman" w:hAnsi="Times New Roman"/>
          <w:highlight w:val="yellow"/>
          <w:lang w:val="en-GB"/>
        </w:rPr>
      </w:pPr>
      <w:r w:rsidRPr="00072491">
        <w:rPr>
          <w:rFonts w:ascii="Times New Roman" w:hAnsi="Times New Roman"/>
          <w:highlight w:val="yellow"/>
          <w:lang w:val="en-GB"/>
        </w:rPr>
        <w:t xml:space="preserve">P3 Review relevant HRM practices in relation to recruitment and retention of employees for the achievement of business objectives. </w:t>
      </w:r>
    </w:p>
    <w:p w:rsidR="00CD2191" w:rsidRPr="00072491" w:rsidRDefault="00CD2191" w:rsidP="006D02B1">
      <w:pPr>
        <w:jc w:val="both"/>
        <w:rPr>
          <w:rFonts w:ascii="Times New Roman" w:hAnsi="Times New Roman"/>
          <w:highlight w:val="yellow"/>
          <w:lang w:val="en-GB"/>
        </w:rPr>
      </w:pPr>
    </w:p>
    <w:p w:rsidR="006D02B1" w:rsidRDefault="00CD2191" w:rsidP="006D02B1">
      <w:pPr>
        <w:jc w:val="both"/>
        <w:rPr>
          <w:rFonts w:ascii="Times New Roman" w:hAnsi="Times New Roman"/>
          <w:lang w:val="en-GB"/>
        </w:rPr>
      </w:pPr>
      <w:r w:rsidRPr="00072491">
        <w:rPr>
          <w:rFonts w:ascii="Times New Roman" w:hAnsi="Times New Roman"/>
          <w:highlight w:val="yellow"/>
          <w:lang w:val="en-GB"/>
        </w:rPr>
        <w:t>M3 Evaluate the use of HRM practices in recruitment and retention in relation to the importance of the labour market.</w:t>
      </w:r>
    </w:p>
    <w:p w:rsidR="00CD2191" w:rsidRPr="00607B2D" w:rsidRDefault="00CD2191" w:rsidP="006D02B1">
      <w:pPr>
        <w:jc w:val="both"/>
        <w:rPr>
          <w:rFonts w:ascii="Times New Roman" w:hAnsi="Times New Roman"/>
          <w:lang w:val="en-GB"/>
        </w:rPr>
      </w:pPr>
    </w:p>
    <w:p w:rsidR="006D02B1" w:rsidRPr="00607B2D" w:rsidRDefault="006D02B1" w:rsidP="006D02B1">
      <w:pPr>
        <w:jc w:val="both"/>
        <w:rPr>
          <w:rFonts w:ascii="Times New Roman" w:hAnsi="Times New Roman"/>
          <w:b/>
          <w:lang w:val="en-GB"/>
        </w:rPr>
      </w:pPr>
      <w:r w:rsidRPr="00607B2D">
        <w:rPr>
          <w:rFonts w:ascii="Times New Roman" w:hAnsi="Times New Roman"/>
          <w:b/>
          <w:lang w:val="en-GB"/>
        </w:rPr>
        <w:t>Task 3</w:t>
      </w:r>
      <w:r w:rsidR="00607B2D" w:rsidRPr="00607B2D">
        <w:rPr>
          <w:rFonts w:ascii="Times New Roman" w:hAnsi="Times New Roman"/>
          <w:b/>
          <w:lang w:val="en-GB"/>
        </w:rPr>
        <w:t>: Employee Relation and Legislation</w:t>
      </w:r>
      <w:r w:rsidR="00A939CE">
        <w:rPr>
          <w:rFonts w:ascii="Times New Roman" w:hAnsi="Times New Roman"/>
          <w:b/>
          <w:lang w:val="en-GB"/>
        </w:rPr>
        <w:t xml:space="preserve"> P4, M4, D2</w:t>
      </w:r>
    </w:p>
    <w:p w:rsidR="00E22521" w:rsidRPr="00607B2D" w:rsidRDefault="00E22521" w:rsidP="006D02B1">
      <w:pPr>
        <w:jc w:val="both"/>
        <w:rPr>
          <w:rFonts w:ascii="Times New Roman" w:hAnsi="Times New Roman"/>
          <w:b/>
          <w:lang w:val="en-GB"/>
        </w:rPr>
      </w:pPr>
    </w:p>
    <w:p w:rsidR="00A939CE" w:rsidRDefault="00A939CE" w:rsidP="00A939CE">
      <w:pPr>
        <w:jc w:val="both"/>
        <w:rPr>
          <w:rFonts w:ascii="Times New Roman" w:hAnsi="Times New Roman"/>
          <w:lang w:val="en-GB"/>
        </w:rPr>
      </w:pPr>
      <w:r w:rsidRPr="00A939CE">
        <w:rPr>
          <w:rFonts w:ascii="Times New Roman" w:hAnsi="Times New Roman"/>
          <w:lang w:val="en-GB"/>
        </w:rPr>
        <w:t xml:space="preserve">P4 Investigate the external and internal factors that affect HRM decision making to support organisational development. </w:t>
      </w:r>
    </w:p>
    <w:p w:rsidR="00A939CE" w:rsidRDefault="00A939CE" w:rsidP="00A939CE">
      <w:pPr>
        <w:jc w:val="both"/>
        <w:rPr>
          <w:rFonts w:ascii="Times New Roman" w:hAnsi="Times New Roman"/>
          <w:lang w:val="en-GB"/>
        </w:rPr>
      </w:pPr>
    </w:p>
    <w:p w:rsidR="00444824" w:rsidRDefault="00A939CE" w:rsidP="00A939CE">
      <w:pPr>
        <w:jc w:val="both"/>
        <w:rPr>
          <w:rFonts w:ascii="Times New Roman" w:hAnsi="Times New Roman"/>
          <w:lang w:val="en-GB"/>
        </w:rPr>
      </w:pPr>
      <w:r w:rsidRPr="00A939CE">
        <w:rPr>
          <w:rFonts w:ascii="Times New Roman" w:hAnsi="Times New Roman"/>
          <w:lang w:val="en-GB"/>
        </w:rPr>
        <w:t>M4 Discuss the key external and internal factors that affect HRM decision making, using relevant organisational examples to illustrate how they support organisational development.</w:t>
      </w:r>
    </w:p>
    <w:p w:rsidR="00A939CE" w:rsidRDefault="00A939CE" w:rsidP="00A939CE">
      <w:pPr>
        <w:jc w:val="both"/>
        <w:rPr>
          <w:rFonts w:ascii="Times New Roman" w:hAnsi="Times New Roman"/>
          <w:lang w:val="en-GB"/>
        </w:rPr>
      </w:pPr>
    </w:p>
    <w:p w:rsidR="00A939CE" w:rsidRDefault="00A939CE" w:rsidP="00A939CE">
      <w:pPr>
        <w:jc w:val="both"/>
        <w:rPr>
          <w:rFonts w:ascii="Times New Roman" w:hAnsi="Times New Roman"/>
          <w:lang w:val="en-GB"/>
        </w:rPr>
      </w:pPr>
      <w:r w:rsidRPr="00A939CE">
        <w:rPr>
          <w:rFonts w:ascii="Times New Roman" w:hAnsi="Times New Roman"/>
          <w:lang w:val="en-GB"/>
        </w:rPr>
        <w:t>D2 Evaluate key factors affecting HRM decision making to make valid recommendations.</w:t>
      </w:r>
    </w:p>
    <w:p w:rsidR="00A939CE" w:rsidRPr="00A939CE" w:rsidRDefault="00A939CE" w:rsidP="00A939CE">
      <w:pPr>
        <w:jc w:val="both"/>
        <w:rPr>
          <w:rFonts w:ascii="Times New Roman" w:hAnsi="Times New Roman"/>
          <w:lang w:val="en-GB"/>
        </w:rPr>
      </w:pPr>
    </w:p>
    <w:p w:rsidR="00AC0E0D" w:rsidRDefault="00AC0E0D" w:rsidP="001B53CD">
      <w:pPr>
        <w:rPr>
          <w:rFonts w:ascii="Times New Roman" w:hAnsi="Times New Roman"/>
          <w:b/>
          <w:lang w:val="en-GB"/>
        </w:rPr>
      </w:pPr>
    </w:p>
    <w:p w:rsidR="00AC0E0D" w:rsidRDefault="00AC0E0D" w:rsidP="001B53CD">
      <w:pPr>
        <w:rPr>
          <w:rFonts w:ascii="Times New Roman" w:hAnsi="Times New Roman"/>
          <w:b/>
          <w:lang w:val="en-GB"/>
        </w:rPr>
      </w:pPr>
    </w:p>
    <w:p w:rsidR="00AC0E0D" w:rsidRDefault="00AC0E0D" w:rsidP="001B53CD">
      <w:pPr>
        <w:rPr>
          <w:rFonts w:ascii="Times New Roman" w:hAnsi="Times New Roman"/>
          <w:b/>
          <w:lang w:val="en-GB"/>
        </w:rPr>
      </w:pPr>
    </w:p>
    <w:p w:rsidR="00AC0E0D" w:rsidRDefault="00AC0E0D" w:rsidP="001B53CD">
      <w:pPr>
        <w:rPr>
          <w:rFonts w:ascii="Times New Roman" w:hAnsi="Times New Roman"/>
          <w:b/>
          <w:lang w:val="en-GB"/>
        </w:rPr>
      </w:pPr>
    </w:p>
    <w:p w:rsidR="00AC0E0D" w:rsidRDefault="00AC0E0D" w:rsidP="001B53CD">
      <w:pPr>
        <w:rPr>
          <w:rFonts w:ascii="Times New Roman" w:hAnsi="Times New Roman"/>
          <w:b/>
          <w:lang w:val="en-GB"/>
        </w:rPr>
      </w:pPr>
    </w:p>
    <w:p w:rsidR="001B53CD" w:rsidRPr="00607B2D" w:rsidRDefault="00444824" w:rsidP="001B53CD">
      <w:pPr>
        <w:rPr>
          <w:rFonts w:ascii="Times New Roman" w:hAnsi="Times New Roman"/>
          <w:b/>
          <w:lang w:val="en-GB"/>
        </w:rPr>
      </w:pPr>
      <w:r w:rsidRPr="00607B2D">
        <w:rPr>
          <w:rFonts w:ascii="Times New Roman" w:hAnsi="Times New Roman"/>
          <w:b/>
          <w:lang w:val="en-GB"/>
        </w:rPr>
        <w:lastRenderedPageBreak/>
        <w:t>T</w:t>
      </w:r>
      <w:r w:rsidR="008F72EE" w:rsidRPr="00607B2D">
        <w:rPr>
          <w:rFonts w:ascii="Times New Roman" w:hAnsi="Times New Roman"/>
          <w:b/>
          <w:lang w:val="en-GB"/>
        </w:rPr>
        <w:t>ASK 4</w:t>
      </w:r>
      <w:r w:rsidR="006C7572" w:rsidRPr="00607B2D">
        <w:rPr>
          <w:rFonts w:ascii="Times New Roman" w:hAnsi="Times New Roman"/>
          <w:b/>
          <w:lang w:val="en-GB"/>
        </w:rPr>
        <w:t>:</w:t>
      </w:r>
      <w:r w:rsidR="00607B2D">
        <w:rPr>
          <w:rFonts w:ascii="Times New Roman" w:hAnsi="Times New Roman"/>
          <w:b/>
          <w:lang w:val="en-GB"/>
        </w:rPr>
        <w:t>Practical Application of HRM practices</w:t>
      </w:r>
      <w:r w:rsidR="00A939CE">
        <w:rPr>
          <w:rFonts w:ascii="Times New Roman" w:hAnsi="Times New Roman"/>
          <w:b/>
          <w:lang w:val="en-GB"/>
        </w:rPr>
        <w:t xml:space="preserve"> P5, M5, D3</w:t>
      </w:r>
    </w:p>
    <w:p w:rsidR="00A939CE" w:rsidRDefault="00A939CE" w:rsidP="007D5B74">
      <w:pPr>
        <w:rPr>
          <w:rFonts w:ascii="Times New Roman" w:hAnsi="Times New Roman"/>
          <w:lang w:val="en-GB"/>
        </w:rPr>
      </w:pPr>
    </w:p>
    <w:p w:rsidR="00A939CE" w:rsidRDefault="00A939CE" w:rsidP="007D5B74">
      <w:pPr>
        <w:rPr>
          <w:rFonts w:ascii="Times New Roman" w:hAnsi="Times New Roman"/>
          <w:lang w:val="en-GB"/>
        </w:rPr>
      </w:pPr>
      <w:r w:rsidRPr="00A939CE">
        <w:rPr>
          <w:rFonts w:ascii="Times New Roman" w:hAnsi="Times New Roman"/>
          <w:lang w:val="en-GB"/>
        </w:rPr>
        <w:t xml:space="preserve">P5 Apply HRM practices in a work-related context, using specific examples to demonstrate improvement to sustainable organisational performance. </w:t>
      </w:r>
    </w:p>
    <w:p w:rsidR="000B5E32" w:rsidRDefault="000B5E32" w:rsidP="007D5B74">
      <w:pPr>
        <w:rPr>
          <w:rFonts w:ascii="Times New Roman" w:hAnsi="Times New Roman"/>
          <w:lang w:val="en-GB"/>
        </w:rPr>
      </w:pPr>
    </w:p>
    <w:p w:rsidR="00A939CE" w:rsidRDefault="00A939CE" w:rsidP="007D5B74">
      <w:pPr>
        <w:rPr>
          <w:rFonts w:ascii="Times New Roman" w:hAnsi="Times New Roman"/>
          <w:lang w:val="en-GB"/>
        </w:rPr>
      </w:pPr>
      <w:r w:rsidRPr="00A939CE">
        <w:rPr>
          <w:rFonts w:ascii="Times New Roman" w:hAnsi="Times New Roman"/>
          <w:lang w:val="en-GB"/>
        </w:rPr>
        <w:t>M5 Illustrate how the application of sp</w:t>
      </w:r>
      <w:r>
        <w:rPr>
          <w:rFonts w:ascii="Times New Roman" w:hAnsi="Times New Roman"/>
          <w:lang w:val="en-GB"/>
        </w:rPr>
        <w:t>ecific HRM practices in a work r</w:t>
      </w:r>
      <w:r w:rsidRPr="00A939CE">
        <w:rPr>
          <w:rFonts w:ascii="Times New Roman" w:hAnsi="Times New Roman"/>
          <w:lang w:val="en-GB"/>
        </w:rPr>
        <w:t>elated context can improve sustainable organisational performance.</w:t>
      </w:r>
    </w:p>
    <w:p w:rsidR="00A939CE" w:rsidRDefault="00A939CE" w:rsidP="007D5B74">
      <w:pPr>
        <w:rPr>
          <w:rFonts w:ascii="Times New Roman" w:hAnsi="Times New Roman"/>
          <w:lang w:val="en-GB"/>
        </w:rPr>
      </w:pPr>
    </w:p>
    <w:p w:rsidR="00A939CE" w:rsidRPr="00A939CE" w:rsidRDefault="00A939CE" w:rsidP="007D5B74">
      <w:pPr>
        <w:rPr>
          <w:rFonts w:ascii="Times New Roman" w:hAnsi="Times New Roman"/>
          <w:lang w:val="en-GB"/>
        </w:rPr>
      </w:pPr>
      <w:r w:rsidRPr="00A939CE">
        <w:rPr>
          <w:rFonts w:ascii="Times New Roman" w:hAnsi="Times New Roman"/>
          <w:lang w:val="en-GB"/>
        </w:rPr>
        <w:t>D3 Determine strengths and weaknesses of HRM practices to make recommendations for improving sustainable organisational performance.</w:t>
      </w:r>
    </w:p>
    <w:p w:rsidR="00141BCE" w:rsidRDefault="00141BCE" w:rsidP="007D5B74">
      <w:pPr>
        <w:jc w:val="both"/>
        <w:rPr>
          <w:rFonts w:ascii="Times New Roman" w:hAnsi="Times New Roman"/>
          <w:lang w:val="en-GB"/>
        </w:rPr>
      </w:pPr>
    </w:p>
    <w:p w:rsidR="00A939CE" w:rsidRDefault="00A939CE" w:rsidP="007D5B74">
      <w:pPr>
        <w:jc w:val="both"/>
        <w:rPr>
          <w:rFonts w:ascii="Times New Roman" w:hAnsi="Times New Roman"/>
          <w:lang w:val="en-GB"/>
        </w:rPr>
      </w:pPr>
    </w:p>
    <w:p w:rsidR="00A939CE" w:rsidRDefault="00A939CE" w:rsidP="007D5B74">
      <w:pPr>
        <w:jc w:val="both"/>
        <w:rPr>
          <w:rFonts w:ascii="Times New Roman" w:hAnsi="Times New Roman"/>
          <w:lang w:val="en-GB"/>
        </w:rPr>
      </w:pPr>
    </w:p>
    <w:p w:rsidR="00A939CE" w:rsidRPr="00A939CE" w:rsidRDefault="00A939CE" w:rsidP="00A939CE">
      <w:pPr>
        <w:jc w:val="center"/>
        <w:rPr>
          <w:rFonts w:ascii="Times New Roman" w:hAnsi="Times New Roman"/>
          <w:b/>
          <w:color w:val="00B050"/>
          <w:sz w:val="36"/>
          <w:lang w:val="en-GB"/>
        </w:rPr>
      </w:pPr>
      <w:r w:rsidRPr="00A939CE">
        <w:rPr>
          <w:rFonts w:ascii="Times New Roman" w:hAnsi="Times New Roman"/>
          <w:b/>
          <w:color w:val="00B050"/>
          <w:sz w:val="36"/>
          <w:lang w:val="en-GB"/>
        </w:rPr>
        <w:t xml:space="preserve">GOOD LUCK! </w:t>
      </w:r>
      <w:r w:rsidRPr="00A939CE">
        <w:rPr>
          <w:rFonts w:ascii="Times New Roman" w:hAnsi="Times New Roman"/>
          <w:b/>
          <w:color w:val="00B050"/>
          <w:sz w:val="36"/>
          <w:lang w:val="en-GB"/>
        </w:rPr>
        <w:sym w:font="Wingdings" w:char="F04A"/>
      </w:r>
    </w:p>
    <w:sectPr w:rsidR="00A939CE" w:rsidRPr="00A939CE" w:rsidSect="00D63D8A">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A7F" w:rsidRDefault="00F93A7F" w:rsidP="00792D8A">
      <w:r>
        <w:separator/>
      </w:r>
    </w:p>
  </w:endnote>
  <w:endnote w:type="continuationSeparator" w:id="1">
    <w:p w:rsidR="00F93A7F" w:rsidRDefault="00F93A7F" w:rsidP="00792D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M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A7F" w:rsidRDefault="00F93A7F" w:rsidP="00792D8A">
      <w:r>
        <w:separator/>
      </w:r>
    </w:p>
  </w:footnote>
  <w:footnote w:type="continuationSeparator" w:id="1">
    <w:p w:rsidR="00F93A7F" w:rsidRDefault="00F93A7F" w:rsidP="00792D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FDD" w:rsidRDefault="00A10FDD" w:rsidP="004A6C94">
    <w:pPr>
      <w:pStyle w:val="Header"/>
    </w:pPr>
  </w:p>
  <w:p w:rsidR="00A10FDD" w:rsidRDefault="00A10F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657A"/>
    <w:multiLevelType w:val="hybridMultilevel"/>
    <w:tmpl w:val="3E8E4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1C31EE"/>
    <w:multiLevelType w:val="hybridMultilevel"/>
    <w:tmpl w:val="3A3A1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BC3022"/>
    <w:multiLevelType w:val="hybridMultilevel"/>
    <w:tmpl w:val="2954E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A264EF"/>
    <w:multiLevelType w:val="hybridMultilevel"/>
    <w:tmpl w:val="DA18843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
    <w:nsid w:val="164D4628"/>
    <w:multiLevelType w:val="hybridMultilevel"/>
    <w:tmpl w:val="B1220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C61301"/>
    <w:multiLevelType w:val="hybridMultilevel"/>
    <w:tmpl w:val="80025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EC1AF5"/>
    <w:multiLevelType w:val="hybridMultilevel"/>
    <w:tmpl w:val="95D0F720"/>
    <w:lvl w:ilvl="0" w:tplc="485E9592">
      <w:start w:val="1"/>
      <w:numFmt w:val="decimal"/>
      <w:lvlText w:val="%1."/>
      <w:lvlJc w:val="left"/>
      <w:pPr>
        <w:ind w:left="720" w:hanging="360"/>
      </w:pPr>
      <w:rPr>
        <w:rFonts w:ascii="Times New Roman" w:eastAsia="Cambria"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080C29"/>
    <w:multiLevelType w:val="hybridMultilevel"/>
    <w:tmpl w:val="55C03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D201A83"/>
    <w:multiLevelType w:val="hybridMultilevel"/>
    <w:tmpl w:val="749C20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1F621E5"/>
    <w:multiLevelType w:val="hybridMultilevel"/>
    <w:tmpl w:val="2C2260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2161F1"/>
    <w:multiLevelType w:val="hybridMultilevel"/>
    <w:tmpl w:val="F7369AC0"/>
    <w:lvl w:ilvl="0" w:tplc="4CF85F7C">
      <w:numFmt w:val="bullet"/>
      <w:lvlText w:val="•"/>
      <w:lvlJc w:val="left"/>
      <w:pPr>
        <w:ind w:left="65" w:hanging="151"/>
      </w:pPr>
      <w:rPr>
        <w:rFonts w:ascii="Arial" w:eastAsia="Arial" w:hAnsi="Arial" w:cs="Arial" w:hint="default"/>
        <w:spacing w:val="-1"/>
        <w:w w:val="100"/>
        <w:sz w:val="24"/>
        <w:szCs w:val="24"/>
      </w:rPr>
    </w:lvl>
    <w:lvl w:ilvl="1" w:tplc="6BC8528C">
      <w:numFmt w:val="bullet"/>
      <w:lvlText w:val="•"/>
      <w:lvlJc w:val="left"/>
      <w:pPr>
        <w:ind w:left="1096" w:hanging="151"/>
      </w:pPr>
    </w:lvl>
    <w:lvl w:ilvl="2" w:tplc="5082F514">
      <w:numFmt w:val="bullet"/>
      <w:lvlText w:val="•"/>
      <w:lvlJc w:val="left"/>
      <w:pPr>
        <w:ind w:left="2133" w:hanging="151"/>
      </w:pPr>
    </w:lvl>
    <w:lvl w:ilvl="3" w:tplc="9A16E748">
      <w:numFmt w:val="bullet"/>
      <w:lvlText w:val="•"/>
      <w:lvlJc w:val="left"/>
      <w:pPr>
        <w:ind w:left="3169" w:hanging="151"/>
      </w:pPr>
    </w:lvl>
    <w:lvl w:ilvl="4" w:tplc="6B30B2B4">
      <w:numFmt w:val="bullet"/>
      <w:lvlText w:val="•"/>
      <w:lvlJc w:val="left"/>
      <w:pPr>
        <w:ind w:left="4206" w:hanging="151"/>
      </w:pPr>
    </w:lvl>
    <w:lvl w:ilvl="5" w:tplc="437654D0">
      <w:numFmt w:val="bullet"/>
      <w:lvlText w:val="•"/>
      <w:lvlJc w:val="left"/>
      <w:pPr>
        <w:ind w:left="5242" w:hanging="151"/>
      </w:pPr>
    </w:lvl>
    <w:lvl w:ilvl="6" w:tplc="2162243E">
      <w:numFmt w:val="bullet"/>
      <w:lvlText w:val="•"/>
      <w:lvlJc w:val="left"/>
      <w:pPr>
        <w:ind w:left="6279" w:hanging="151"/>
      </w:pPr>
    </w:lvl>
    <w:lvl w:ilvl="7" w:tplc="BB623D82">
      <w:numFmt w:val="bullet"/>
      <w:lvlText w:val="•"/>
      <w:lvlJc w:val="left"/>
      <w:pPr>
        <w:ind w:left="7315" w:hanging="151"/>
      </w:pPr>
    </w:lvl>
    <w:lvl w:ilvl="8" w:tplc="37B81354">
      <w:numFmt w:val="bullet"/>
      <w:lvlText w:val="•"/>
      <w:lvlJc w:val="left"/>
      <w:pPr>
        <w:ind w:left="8352" w:hanging="151"/>
      </w:pPr>
    </w:lvl>
  </w:abstractNum>
  <w:abstractNum w:abstractNumId="11">
    <w:nsid w:val="2EC62911"/>
    <w:multiLevelType w:val="hybridMultilevel"/>
    <w:tmpl w:val="361C4A72"/>
    <w:lvl w:ilvl="0" w:tplc="7570D300">
      <w:start w:val="1"/>
      <w:numFmt w:val="decimal"/>
      <w:lvlText w:val="%1."/>
      <w:lvlJc w:val="left"/>
      <w:pPr>
        <w:ind w:left="720" w:hanging="360"/>
      </w:pPr>
      <w:rPr>
        <w:rFonts w:ascii="Verdana" w:eastAsia="Times New Roman" w:hAnsi="Verdana"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C52291"/>
    <w:multiLevelType w:val="hybridMultilevel"/>
    <w:tmpl w:val="8952B63A"/>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3">
    <w:nsid w:val="468C3B7B"/>
    <w:multiLevelType w:val="hybridMultilevel"/>
    <w:tmpl w:val="970AD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1E18E4"/>
    <w:multiLevelType w:val="hybridMultilevel"/>
    <w:tmpl w:val="345C3C1E"/>
    <w:lvl w:ilvl="0" w:tplc="7570D300">
      <w:start w:val="1"/>
      <w:numFmt w:val="decimal"/>
      <w:lvlText w:val="%1."/>
      <w:lvlJc w:val="left"/>
      <w:pPr>
        <w:ind w:left="785" w:hanging="360"/>
      </w:pPr>
      <w:rPr>
        <w:rFonts w:ascii="Verdana" w:eastAsia="Times New Roman" w:hAnsi="Verdana" w:cs="Arial"/>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5">
    <w:nsid w:val="495E5F8F"/>
    <w:multiLevelType w:val="hybridMultilevel"/>
    <w:tmpl w:val="BFC0A246"/>
    <w:lvl w:ilvl="0" w:tplc="D9DEB3F0">
      <w:start w:val="1"/>
      <w:numFmt w:val="decimal"/>
      <w:lvlText w:val="%1."/>
      <w:lvlJc w:val="left"/>
      <w:pPr>
        <w:ind w:left="720" w:hanging="360"/>
      </w:pPr>
      <w:rPr>
        <w:rFonts w:ascii="Verdana" w:eastAsia="Cambria" w:hAnsi="Verdan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6241B4"/>
    <w:multiLevelType w:val="hybridMultilevel"/>
    <w:tmpl w:val="99F83D72"/>
    <w:lvl w:ilvl="0" w:tplc="7570D300">
      <w:start w:val="1"/>
      <w:numFmt w:val="decimal"/>
      <w:lvlText w:val="%1."/>
      <w:lvlJc w:val="left"/>
      <w:pPr>
        <w:ind w:left="720" w:hanging="360"/>
      </w:pPr>
      <w:rPr>
        <w:rFonts w:ascii="Verdana" w:eastAsia="Times New Roman" w:hAnsi="Verdana"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CB0CAA"/>
    <w:multiLevelType w:val="hybridMultilevel"/>
    <w:tmpl w:val="128AA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E869D6"/>
    <w:multiLevelType w:val="hybridMultilevel"/>
    <w:tmpl w:val="EBC6A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F35666"/>
    <w:multiLevelType w:val="hybridMultilevel"/>
    <w:tmpl w:val="7CC2BFE6"/>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68D51398"/>
    <w:multiLevelType w:val="hybridMultilevel"/>
    <w:tmpl w:val="051EBC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nsid w:val="6B044460"/>
    <w:multiLevelType w:val="hybridMultilevel"/>
    <w:tmpl w:val="83A49672"/>
    <w:lvl w:ilvl="0" w:tplc="4009000F">
      <w:start w:val="1"/>
      <w:numFmt w:val="decimal"/>
      <w:lvlText w:val="%1."/>
      <w:lvlJc w:val="left"/>
      <w:pPr>
        <w:tabs>
          <w:tab w:val="num" w:pos="1080"/>
        </w:tabs>
        <w:ind w:left="1080" w:hanging="360"/>
      </w:pPr>
      <w:rPr>
        <w:rFonts w:hint="default"/>
      </w:rPr>
    </w:lvl>
    <w:lvl w:ilvl="1" w:tplc="40090019" w:tentative="1">
      <w:start w:val="1"/>
      <w:numFmt w:val="lowerLetter"/>
      <w:lvlText w:val="%2."/>
      <w:lvlJc w:val="left"/>
      <w:pPr>
        <w:tabs>
          <w:tab w:val="num" w:pos="1800"/>
        </w:tabs>
        <w:ind w:left="1800" w:hanging="360"/>
      </w:pPr>
    </w:lvl>
    <w:lvl w:ilvl="2" w:tplc="4009001B" w:tentative="1">
      <w:start w:val="1"/>
      <w:numFmt w:val="lowerRoman"/>
      <w:lvlText w:val="%3."/>
      <w:lvlJc w:val="right"/>
      <w:pPr>
        <w:tabs>
          <w:tab w:val="num" w:pos="2520"/>
        </w:tabs>
        <w:ind w:left="2520" w:hanging="180"/>
      </w:pPr>
    </w:lvl>
    <w:lvl w:ilvl="3" w:tplc="4009000F" w:tentative="1">
      <w:start w:val="1"/>
      <w:numFmt w:val="decimal"/>
      <w:lvlText w:val="%4."/>
      <w:lvlJc w:val="left"/>
      <w:pPr>
        <w:tabs>
          <w:tab w:val="num" w:pos="3240"/>
        </w:tabs>
        <w:ind w:left="3240" w:hanging="360"/>
      </w:pPr>
    </w:lvl>
    <w:lvl w:ilvl="4" w:tplc="40090019" w:tentative="1">
      <w:start w:val="1"/>
      <w:numFmt w:val="lowerLetter"/>
      <w:lvlText w:val="%5."/>
      <w:lvlJc w:val="left"/>
      <w:pPr>
        <w:tabs>
          <w:tab w:val="num" w:pos="3960"/>
        </w:tabs>
        <w:ind w:left="3960" w:hanging="360"/>
      </w:pPr>
    </w:lvl>
    <w:lvl w:ilvl="5" w:tplc="4009001B" w:tentative="1">
      <w:start w:val="1"/>
      <w:numFmt w:val="lowerRoman"/>
      <w:lvlText w:val="%6."/>
      <w:lvlJc w:val="right"/>
      <w:pPr>
        <w:tabs>
          <w:tab w:val="num" w:pos="4680"/>
        </w:tabs>
        <w:ind w:left="4680" w:hanging="180"/>
      </w:pPr>
    </w:lvl>
    <w:lvl w:ilvl="6" w:tplc="4009000F" w:tentative="1">
      <w:start w:val="1"/>
      <w:numFmt w:val="decimal"/>
      <w:lvlText w:val="%7."/>
      <w:lvlJc w:val="left"/>
      <w:pPr>
        <w:tabs>
          <w:tab w:val="num" w:pos="5400"/>
        </w:tabs>
        <w:ind w:left="5400" w:hanging="360"/>
      </w:pPr>
    </w:lvl>
    <w:lvl w:ilvl="7" w:tplc="40090019" w:tentative="1">
      <w:start w:val="1"/>
      <w:numFmt w:val="lowerLetter"/>
      <w:lvlText w:val="%8."/>
      <w:lvlJc w:val="left"/>
      <w:pPr>
        <w:tabs>
          <w:tab w:val="num" w:pos="6120"/>
        </w:tabs>
        <w:ind w:left="6120" w:hanging="360"/>
      </w:pPr>
    </w:lvl>
    <w:lvl w:ilvl="8" w:tplc="4009001B" w:tentative="1">
      <w:start w:val="1"/>
      <w:numFmt w:val="lowerRoman"/>
      <w:lvlText w:val="%9."/>
      <w:lvlJc w:val="right"/>
      <w:pPr>
        <w:tabs>
          <w:tab w:val="num" w:pos="6840"/>
        </w:tabs>
        <w:ind w:left="6840" w:hanging="180"/>
      </w:pPr>
    </w:lvl>
  </w:abstractNum>
  <w:abstractNum w:abstractNumId="22">
    <w:nsid w:val="6B2E11A1"/>
    <w:multiLevelType w:val="hybridMultilevel"/>
    <w:tmpl w:val="B1220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95180A"/>
    <w:multiLevelType w:val="hybridMultilevel"/>
    <w:tmpl w:val="D98EC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B97A4D"/>
    <w:multiLevelType w:val="hybridMultilevel"/>
    <w:tmpl w:val="B29A5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A64835"/>
    <w:multiLevelType w:val="hybridMultilevel"/>
    <w:tmpl w:val="71068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974183"/>
    <w:multiLevelType w:val="hybridMultilevel"/>
    <w:tmpl w:val="AF0CD626"/>
    <w:lvl w:ilvl="0" w:tplc="4009000F">
      <w:start w:val="1"/>
      <w:numFmt w:val="decimal"/>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num w:numId="1">
    <w:abstractNumId w:val="20"/>
  </w:num>
  <w:num w:numId="2">
    <w:abstractNumId w:val="19"/>
  </w:num>
  <w:num w:numId="3">
    <w:abstractNumId w:val="0"/>
  </w:num>
  <w:num w:numId="4">
    <w:abstractNumId w:val="15"/>
  </w:num>
  <w:num w:numId="5">
    <w:abstractNumId w:val="2"/>
  </w:num>
  <w:num w:numId="6">
    <w:abstractNumId w:val="24"/>
  </w:num>
  <w:num w:numId="7">
    <w:abstractNumId w:val="23"/>
  </w:num>
  <w:num w:numId="8">
    <w:abstractNumId w:val="9"/>
  </w:num>
  <w:num w:numId="9">
    <w:abstractNumId w:val="7"/>
  </w:num>
  <w:num w:numId="10">
    <w:abstractNumId w:val="5"/>
  </w:num>
  <w:num w:numId="11">
    <w:abstractNumId w:val="8"/>
  </w:num>
  <w:num w:numId="12">
    <w:abstractNumId w:val="10"/>
  </w:num>
  <w:num w:numId="13">
    <w:abstractNumId w:val="3"/>
  </w:num>
  <w:num w:numId="14">
    <w:abstractNumId w:val="12"/>
  </w:num>
  <w:num w:numId="15">
    <w:abstractNumId w:val="11"/>
  </w:num>
  <w:num w:numId="16">
    <w:abstractNumId w:val="14"/>
  </w:num>
  <w:num w:numId="17">
    <w:abstractNumId w:val="16"/>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6"/>
  </w:num>
  <w:num w:numId="21">
    <w:abstractNumId w:val="18"/>
  </w:num>
  <w:num w:numId="22">
    <w:abstractNumId w:val="4"/>
  </w:num>
  <w:num w:numId="23">
    <w:abstractNumId w:val="22"/>
  </w:num>
  <w:num w:numId="24">
    <w:abstractNumId w:val="1"/>
  </w:num>
  <w:num w:numId="25">
    <w:abstractNumId w:val="6"/>
  </w:num>
  <w:num w:numId="26">
    <w:abstractNumId w:val="25"/>
  </w:num>
  <w:num w:numId="27">
    <w:abstractNumId w:val="13"/>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characterSpacingControl w:val="doNotCompress"/>
  <w:hdrShapeDefaults>
    <o:shapedefaults v:ext="edit" spidmax="4098"/>
  </w:hdrShapeDefaults>
  <w:footnotePr>
    <w:footnote w:id="0"/>
    <w:footnote w:id="1"/>
  </w:footnotePr>
  <w:endnotePr>
    <w:endnote w:id="0"/>
    <w:endnote w:id="1"/>
  </w:endnotePr>
  <w:compat/>
  <w:rsids>
    <w:rsidRoot w:val="00B85987"/>
    <w:rsid w:val="00055C3E"/>
    <w:rsid w:val="00065A5A"/>
    <w:rsid w:val="00070B8C"/>
    <w:rsid w:val="00072491"/>
    <w:rsid w:val="00073F8C"/>
    <w:rsid w:val="00083AE9"/>
    <w:rsid w:val="00087425"/>
    <w:rsid w:val="0009109C"/>
    <w:rsid w:val="000A2FDE"/>
    <w:rsid w:val="000B5E32"/>
    <w:rsid w:val="000D779D"/>
    <w:rsid w:val="00122024"/>
    <w:rsid w:val="001403C4"/>
    <w:rsid w:val="00141BCE"/>
    <w:rsid w:val="00150B6A"/>
    <w:rsid w:val="00167EA8"/>
    <w:rsid w:val="00173D02"/>
    <w:rsid w:val="0018589A"/>
    <w:rsid w:val="00186A75"/>
    <w:rsid w:val="001B53CD"/>
    <w:rsid w:val="001F22A1"/>
    <w:rsid w:val="002026B6"/>
    <w:rsid w:val="00227E2E"/>
    <w:rsid w:val="0023361E"/>
    <w:rsid w:val="00234449"/>
    <w:rsid w:val="00240FC0"/>
    <w:rsid w:val="00246C0A"/>
    <w:rsid w:val="00257404"/>
    <w:rsid w:val="00272A49"/>
    <w:rsid w:val="0027721B"/>
    <w:rsid w:val="0029636F"/>
    <w:rsid w:val="002A3B65"/>
    <w:rsid w:val="002D357A"/>
    <w:rsid w:val="002D7F21"/>
    <w:rsid w:val="002F4B1C"/>
    <w:rsid w:val="00321366"/>
    <w:rsid w:val="003250C9"/>
    <w:rsid w:val="00360856"/>
    <w:rsid w:val="00370C62"/>
    <w:rsid w:val="0037513C"/>
    <w:rsid w:val="003826E4"/>
    <w:rsid w:val="0038650E"/>
    <w:rsid w:val="00387AFC"/>
    <w:rsid w:val="00392EC0"/>
    <w:rsid w:val="00394F97"/>
    <w:rsid w:val="00396031"/>
    <w:rsid w:val="003A27DB"/>
    <w:rsid w:val="003C12EE"/>
    <w:rsid w:val="003C33A2"/>
    <w:rsid w:val="003C4AA6"/>
    <w:rsid w:val="003D18B5"/>
    <w:rsid w:val="004119FC"/>
    <w:rsid w:val="00444824"/>
    <w:rsid w:val="00454FD0"/>
    <w:rsid w:val="0045526A"/>
    <w:rsid w:val="00477A2D"/>
    <w:rsid w:val="00484788"/>
    <w:rsid w:val="00494DED"/>
    <w:rsid w:val="00495565"/>
    <w:rsid w:val="004A6C94"/>
    <w:rsid w:val="004A6F0B"/>
    <w:rsid w:val="004B0EA6"/>
    <w:rsid w:val="004D00CB"/>
    <w:rsid w:val="00526B70"/>
    <w:rsid w:val="005271C3"/>
    <w:rsid w:val="00534970"/>
    <w:rsid w:val="00554FEF"/>
    <w:rsid w:val="005568F6"/>
    <w:rsid w:val="005730BF"/>
    <w:rsid w:val="00590525"/>
    <w:rsid w:val="0059456E"/>
    <w:rsid w:val="005C6673"/>
    <w:rsid w:val="005D07FA"/>
    <w:rsid w:val="005D28A3"/>
    <w:rsid w:val="005D615A"/>
    <w:rsid w:val="005E094A"/>
    <w:rsid w:val="00607B2D"/>
    <w:rsid w:val="00640EDE"/>
    <w:rsid w:val="006410F8"/>
    <w:rsid w:val="00692A47"/>
    <w:rsid w:val="006B4157"/>
    <w:rsid w:val="006C126D"/>
    <w:rsid w:val="006C241F"/>
    <w:rsid w:val="006C2458"/>
    <w:rsid w:val="006C7572"/>
    <w:rsid w:val="006D02B1"/>
    <w:rsid w:val="00722DFC"/>
    <w:rsid w:val="00735734"/>
    <w:rsid w:val="00745B76"/>
    <w:rsid w:val="00752172"/>
    <w:rsid w:val="00763C56"/>
    <w:rsid w:val="00771F75"/>
    <w:rsid w:val="00791902"/>
    <w:rsid w:val="00792D8A"/>
    <w:rsid w:val="007A285F"/>
    <w:rsid w:val="007C2C02"/>
    <w:rsid w:val="007D5B74"/>
    <w:rsid w:val="007F1360"/>
    <w:rsid w:val="00804A26"/>
    <w:rsid w:val="00824B58"/>
    <w:rsid w:val="008342DF"/>
    <w:rsid w:val="00840057"/>
    <w:rsid w:val="00886A6B"/>
    <w:rsid w:val="008E4CAA"/>
    <w:rsid w:val="008F72EE"/>
    <w:rsid w:val="00900859"/>
    <w:rsid w:val="009323A9"/>
    <w:rsid w:val="00946136"/>
    <w:rsid w:val="0094716D"/>
    <w:rsid w:val="00951201"/>
    <w:rsid w:val="00965A04"/>
    <w:rsid w:val="00980984"/>
    <w:rsid w:val="00985D0F"/>
    <w:rsid w:val="00994238"/>
    <w:rsid w:val="009B14BA"/>
    <w:rsid w:val="009B1E6A"/>
    <w:rsid w:val="009E39BA"/>
    <w:rsid w:val="009F4F66"/>
    <w:rsid w:val="009F5EC9"/>
    <w:rsid w:val="00A10FDD"/>
    <w:rsid w:val="00A21351"/>
    <w:rsid w:val="00A22A51"/>
    <w:rsid w:val="00A26334"/>
    <w:rsid w:val="00A32BC9"/>
    <w:rsid w:val="00A710A2"/>
    <w:rsid w:val="00A8354C"/>
    <w:rsid w:val="00A857D7"/>
    <w:rsid w:val="00A91BA8"/>
    <w:rsid w:val="00A939CE"/>
    <w:rsid w:val="00AC0E0D"/>
    <w:rsid w:val="00AD2755"/>
    <w:rsid w:val="00AD31BF"/>
    <w:rsid w:val="00AD517F"/>
    <w:rsid w:val="00B021BB"/>
    <w:rsid w:val="00B11EA0"/>
    <w:rsid w:val="00B24B22"/>
    <w:rsid w:val="00B259A6"/>
    <w:rsid w:val="00B43502"/>
    <w:rsid w:val="00B610C6"/>
    <w:rsid w:val="00B6289E"/>
    <w:rsid w:val="00B85987"/>
    <w:rsid w:val="00B87811"/>
    <w:rsid w:val="00B95572"/>
    <w:rsid w:val="00B97E0B"/>
    <w:rsid w:val="00BC5490"/>
    <w:rsid w:val="00BD3296"/>
    <w:rsid w:val="00BD3C80"/>
    <w:rsid w:val="00BE6B9B"/>
    <w:rsid w:val="00C35F42"/>
    <w:rsid w:val="00C731B2"/>
    <w:rsid w:val="00C7501A"/>
    <w:rsid w:val="00CA1FD6"/>
    <w:rsid w:val="00CA5250"/>
    <w:rsid w:val="00CC6690"/>
    <w:rsid w:val="00CD2191"/>
    <w:rsid w:val="00CF3802"/>
    <w:rsid w:val="00D12A15"/>
    <w:rsid w:val="00D42081"/>
    <w:rsid w:val="00D63D8A"/>
    <w:rsid w:val="00D658E3"/>
    <w:rsid w:val="00D77EA2"/>
    <w:rsid w:val="00DA79FB"/>
    <w:rsid w:val="00DB1D9A"/>
    <w:rsid w:val="00DB765B"/>
    <w:rsid w:val="00DC1B4D"/>
    <w:rsid w:val="00DC6A06"/>
    <w:rsid w:val="00DD1C62"/>
    <w:rsid w:val="00DF53E8"/>
    <w:rsid w:val="00E06E38"/>
    <w:rsid w:val="00E1442C"/>
    <w:rsid w:val="00E22521"/>
    <w:rsid w:val="00E3033A"/>
    <w:rsid w:val="00E34532"/>
    <w:rsid w:val="00E47D8F"/>
    <w:rsid w:val="00E54A11"/>
    <w:rsid w:val="00E72B54"/>
    <w:rsid w:val="00E90853"/>
    <w:rsid w:val="00EA2D39"/>
    <w:rsid w:val="00F11E3C"/>
    <w:rsid w:val="00F34B4E"/>
    <w:rsid w:val="00F41135"/>
    <w:rsid w:val="00F4202E"/>
    <w:rsid w:val="00F4586D"/>
    <w:rsid w:val="00F515DB"/>
    <w:rsid w:val="00F56BA8"/>
    <w:rsid w:val="00F572F3"/>
    <w:rsid w:val="00F574A0"/>
    <w:rsid w:val="00F61065"/>
    <w:rsid w:val="00F663D7"/>
    <w:rsid w:val="00F755ED"/>
    <w:rsid w:val="00F82313"/>
    <w:rsid w:val="00F93A7F"/>
    <w:rsid w:val="00F9718E"/>
    <w:rsid w:val="00FA132F"/>
    <w:rsid w:val="00FC62C4"/>
    <w:rsid w:val="00FD1E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987"/>
    <w:pPr>
      <w:spacing w:after="0" w:line="240" w:lineRule="auto"/>
    </w:pPr>
    <w:rPr>
      <w:rFonts w:ascii="Cambria" w:eastAsia="Cambria"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85987"/>
    <w:pPr>
      <w:spacing w:beforeLines="1" w:afterLines="1"/>
    </w:pPr>
    <w:rPr>
      <w:rFonts w:ascii="Times" w:hAnsi="Times"/>
      <w:sz w:val="20"/>
      <w:szCs w:val="20"/>
    </w:rPr>
  </w:style>
  <w:style w:type="paragraph" w:customStyle="1" w:styleId="Tabletext">
    <w:name w:val="Table text"/>
    <w:basedOn w:val="Normal"/>
    <w:rsid w:val="00B85987"/>
    <w:pPr>
      <w:widowControl w:val="0"/>
      <w:autoSpaceDE w:val="0"/>
      <w:autoSpaceDN w:val="0"/>
      <w:adjustRightInd w:val="0"/>
      <w:spacing w:before="60" w:after="60"/>
    </w:pPr>
    <w:rPr>
      <w:rFonts w:ascii="Trebuchet MS" w:eastAsia="Times New Roman" w:hAnsi="Trebuchet MS" w:cs="Trebuchet MS"/>
      <w:sz w:val="19"/>
      <w:szCs w:val="19"/>
      <w:lang w:val="en-GB" w:eastAsia="en-GB"/>
    </w:rPr>
  </w:style>
  <w:style w:type="paragraph" w:customStyle="1" w:styleId="Tablehead">
    <w:name w:val="Table head"/>
    <w:basedOn w:val="Normal"/>
    <w:next w:val="Tabletext"/>
    <w:rsid w:val="00B85987"/>
    <w:pPr>
      <w:spacing w:line="180" w:lineRule="exact"/>
    </w:pPr>
    <w:rPr>
      <w:rFonts w:ascii="Trebuchet MS" w:eastAsia="Times New Roman" w:hAnsi="Trebuchet MS"/>
      <w:sz w:val="18"/>
      <w:lang w:val="en-GB"/>
    </w:rPr>
  </w:style>
  <w:style w:type="table" w:styleId="TableGrid">
    <w:name w:val="Table Grid"/>
    <w:basedOn w:val="TableNormal"/>
    <w:uiPriority w:val="59"/>
    <w:rsid w:val="00B8598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92D8A"/>
    <w:pPr>
      <w:ind w:left="720"/>
      <w:contextualSpacing/>
    </w:pPr>
  </w:style>
  <w:style w:type="paragraph" w:styleId="Header">
    <w:name w:val="header"/>
    <w:basedOn w:val="Normal"/>
    <w:link w:val="HeaderChar"/>
    <w:uiPriority w:val="99"/>
    <w:unhideWhenUsed/>
    <w:rsid w:val="00792D8A"/>
    <w:pPr>
      <w:tabs>
        <w:tab w:val="center" w:pos="4513"/>
        <w:tab w:val="right" w:pos="9026"/>
      </w:tabs>
    </w:pPr>
  </w:style>
  <w:style w:type="character" w:customStyle="1" w:styleId="HeaderChar">
    <w:name w:val="Header Char"/>
    <w:basedOn w:val="DefaultParagraphFont"/>
    <w:link w:val="Header"/>
    <w:uiPriority w:val="99"/>
    <w:rsid w:val="00792D8A"/>
    <w:rPr>
      <w:rFonts w:ascii="Cambria" w:eastAsia="Cambria" w:hAnsi="Cambria" w:cs="Times New Roman"/>
      <w:sz w:val="24"/>
      <w:szCs w:val="24"/>
      <w:lang w:val="en-US"/>
    </w:rPr>
  </w:style>
  <w:style w:type="paragraph" w:styleId="Footer">
    <w:name w:val="footer"/>
    <w:basedOn w:val="Normal"/>
    <w:link w:val="FooterChar"/>
    <w:uiPriority w:val="99"/>
    <w:unhideWhenUsed/>
    <w:rsid w:val="00792D8A"/>
    <w:pPr>
      <w:tabs>
        <w:tab w:val="center" w:pos="4513"/>
        <w:tab w:val="right" w:pos="9026"/>
      </w:tabs>
    </w:pPr>
  </w:style>
  <w:style w:type="character" w:customStyle="1" w:styleId="FooterChar">
    <w:name w:val="Footer Char"/>
    <w:basedOn w:val="DefaultParagraphFont"/>
    <w:link w:val="Footer"/>
    <w:uiPriority w:val="99"/>
    <w:rsid w:val="00792D8A"/>
    <w:rPr>
      <w:rFonts w:ascii="Cambria" w:eastAsia="Cambria" w:hAnsi="Cambria" w:cs="Times New Roman"/>
      <w:sz w:val="24"/>
      <w:szCs w:val="24"/>
      <w:lang w:val="en-US"/>
    </w:rPr>
  </w:style>
  <w:style w:type="paragraph" w:styleId="BalloonText">
    <w:name w:val="Balloon Text"/>
    <w:basedOn w:val="Normal"/>
    <w:link w:val="BalloonTextChar"/>
    <w:uiPriority w:val="99"/>
    <w:semiHidden/>
    <w:unhideWhenUsed/>
    <w:rsid w:val="00792D8A"/>
    <w:rPr>
      <w:rFonts w:ascii="Tahoma" w:hAnsi="Tahoma" w:cs="Tahoma"/>
      <w:sz w:val="16"/>
      <w:szCs w:val="16"/>
    </w:rPr>
  </w:style>
  <w:style w:type="character" w:customStyle="1" w:styleId="BalloonTextChar">
    <w:name w:val="Balloon Text Char"/>
    <w:basedOn w:val="DefaultParagraphFont"/>
    <w:link w:val="BalloonText"/>
    <w:uiPriority w:val="99"/>
    <w:semiHidden/>
    <w:rsid w:val="00792D8A"/>
    <w:rPr>
      <w:rFonts w:ascii="Tahoma" w:eastAsia="Cambria" w:hAnsi="Tahoma" w:cs="Tahoma"/>
      <w:sz w:val="16"/>
      <w:szCs w:val="16"/>
      <w:lang w:val="en-US"/>
    </w:rPr>
  </w:style>
  <w:style w:type="character" w:styleId="Hyperlink">
    <w:name w:val="Hyperlink"/>
    <w:basedOn w:val="DefaultParagraphFont"/>
    <w:uiPriority w:val="99"/>
    <w:unhideWhenUsed/>
    <w:rsid w:val="005D615A"/>
    <w:rPr>
      <w:color w:val="0000FF" w:themeColor="hyperlink"/>
      <w:u w:val="single"/>
    </w:rPr>
  </w:style>
  <w:style w:type="character" w:customStyle="1" w:styleId="fontstyle01">
    <w:name w:val="fontstyle01"/>
    <w:basedOn w:val="DefaultParagraphFont"/>
    <w:rsid w:val="00CA1FD6"/>
    <w:rPr>
      <w:rFonts w:ascii="ArialMT" w:hAnsi="ArialMT" w:hint="default"/>
      <w:b w:val="0"/>
      <w:bCs w:val="0"/>
      <w:i w:val="0"/>
      <w:iCs w:val="0"/>
      <w:color w:val="231F20"/>
      <w:sz w:val="24"/>
      <w:szCs w:val="24"/>
    </w:rPr>
  </w:style>
  <w:style w:type="paragraph" w:customStyle="1" w:styleId="TableParagraph">
    <w:name w:val="Table Paragraph"/>
    <w:basedOn w:val="Normal"/>
    <w:uiPriority w:val="1"/>
    <w:qFormat/>
    <w:rsid w:val="00E54A11"/>
    <w:pPr>
      <w:widowControl w:val="0"/>
      <w:autoSpaceDE w:val="0"/>
      <w:autoSpaceDN w:val="0"/>
    </w:pPr>
    <w:rPr>
      <w:rFonts w:ascii="Arial" w:eastAsia="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5252157">
      <w:bodyDiv w:val="1"/>
      <w:marLeft w:val="0"/>
      <w:marRight w:val="0"/>
      <w:marTop w:val="0"/>
      <w:marBottom w:val="0"/>
      <w:divBdr>
        <w:top w:val="none" w:sz="0" w:space="0" w:color="auto"/>
        <w:left w:val="none" w:sz="0" w:space="0" w:color="auto"/>
        <w:bottom w:val="none" w:sz="0" w:space="0" w:color="auto"/>
        <w:right w:val="none" w:sz="0" w:space="0" w:color="auto"/>
      </w:divBdr>
    </w:div>
    <w:div w:id="28452860">
      <w:bodyDiv w:val="1"/>
      <w:marLeft w:val="0"/>
      <w:marRight w:val="0"/>
      <w:marTop w:val="0"/>
      <w:marBottom w:val="0"/>
      <w:divBdr>
        <w:top w:val="none" w:sz="0" w:space="0" w:color="auto"/>
        <w:left w:val="none" w:sz="0" w:space="0" w:color="auto"/>
        <w:bottom w:val="none" w:sz="0" w:space="0" w:color="auto"/>
        <w:right w:val="none" w:sz="0" w:space="0" w:color="auto"/>
      </w:divBdr>
    </w:div>
    <w:div w:id="126817880">
      <w:bodyDiv w:val="1"/>
      <w:marLeft w:val="0"/>
      <w:marRight w:val="0"/>
      <w:marTop w:val="0"/>
      <w:marBottom w:val="0"/>
      <w:divBdr>
        <w:top w:val="none" w:sz="0" w:space="0" w:color="auto"/>
        <w:left w:val="none" w:sz="0" w:space="0" w:color="auto"/>
        <w:bottom w:val="none" w:sz="0" w:space="0" w:color="auto"/>
        <w:right w:val="none" w:sz="0" w:space="0" w:color="auto"/>
      </w:divBdr>
    </w:div>
    <w:div w:id="136533823">
      <w:bodyDiv w:val="1"/>
      <w:marLeft w:val="0"/>
      <w:marRight w:val="0"/>
      <w:marTop w:val="0"/>
      <w:marBottom w:val="0"/>
      <w:divBdr>
        <w:top w:val="none" w:sz="0" w:space="0" w:color="auto"/>
        <w:left w:val="none" w:sz="0" w:space="0" w:color="auto"/>
        <w:bottom w:val="none" w:sz="0" w:space="0" w:color="auto"/>
        <w:right w:val="none" w:sz="0" w:space="0" w:color="auto"/>
      </w:divBdr>
    </w:div>
    <w:div w:id="140926692">
      <w:bodyDiv w:val="1"/>
      <w:marLeft w:val="0"/>
      <w:marRight w:val="0"/>
      <w:marTop w:val="0"/>
      <w:marBottom w:val="0"/>
      <w:divBdr>
        <w:top w:val="none" w:sz="0" w:space="0" w:color="auto"/>
        <w:left w:val="none" w:sz="0" w:space="0" w:color="auto"/>
        <w:bottom w:val="none" w:sz="0" w:space="0" w:color="auto"/>
        <w:right w:val="none" w:sz="0" w:space="0" w:color="auto"/>
      </w:divBdr>
    </w:div>
    <w:div w:id="204952577">
      <w:bodyDiv w:val="1"/>
      <w:marLeft w:val="0"/>
      <w:marRight w:val="0"/>
      <w:marTop w:val="0"/>
      <w:marBottom w:val="0"/>
      <w:divBdr>
        <w:top w:val="none" w:sz="0" w:space="0" w:color="auto"/>
        <w:left w:val="none" w:sz="0" w:space="0" w:color="auto"/>
        <w:bottom w:val="none" w:sz="0" w:space="0" w:color="auto"/>
        <w:right w:val="none" w:sz="0" w:space="0" w:color="auto"/>
      </w:divBdr>
    </w:div>
    <w:div w:id="242183316">
      <w:bodyDiv w:val="1"/>
      <w:marLeft w:val="0"/>
      <w:marRight w:val="0"/>
      <w:marTop w:val="0"/>
      <w:marBottom w:val="0"/>
      <w:divBdr>
        <w:top w:val="none" w:sz="0" w:space="0" w:color="auto"/>
        <w:left w:val="none" w:sz="0" w:space="0" w:color="auto"/>
        <w:bottom w:val="none" w:sz="0" w:space="0" w:color="auto"/>
        <w:right w:val="none" w:sz="0" w:space="0" w:color="auto"/>
      </w:divBdr>
    </w:div>
    <w:div w:id="257324825">
      <w:bodyDiv w:val="1"/>
      <w:marLeft w:val="0"/>
      <w:marRight w:val="0"/>
      <w:marTop w:val="0"/>
      <w:marBottom w:val="0"/>
      <w:divBdr>
        <w:top w:val="none" w:sz="0" w:space="0" w:color="auto"/>
        <w:left w:val="none" w:sz="0" w:space="0" w:color="auto"/>
        <w:bottom w:val="none" w:sz="0" w:space="0" w:color="auto"/>
        <w:right w:val="none" w:sz="0" w:space="0" w:color="auto"/>
      </w:divBdr>
    </w:div>
    <w:div w:id="344984322">
      <w:bodyDiv w:val="1"/>
      <w:marLeft w:val="0"/>
      <w:marRight w:val="0"/>
      <w:marTop w:val="0"/>
      <w:marBottom w:val="0"/>
      <w:divBdr>
        <w:top w:val="none" w:sz="0" w:space="0" w:color="auto"/>
        <w:left w:val="none" w:sz="0" w:space="0" w:color="auto"/>
        <w:bottom w:val="none" w:sz="0" w:space="0" w:color="auto"/>
        <w:right w:val="none" w:sz="0" w:space="0" w:color="auto"/>
      </w:divBdr>
    </w:div>
    <w:div w:id="361326828">
      <w:bodyDiv w:val="1"/>
      <w:marLeft w:val="0"/>
      <w:marRight w:val="0"/>
      <w:marTop w:val="0"/>
      <w:marBottom w:val="0"/>
      <w:divBdr>
        <w:top w:val="none" w:sz="0" w:space="0" w:color="auto"/>
        <w:left w:val="none" w:sz="0" w:space="0" w:color="auto"/>
        <w:bottom w:val="none" w:sz="0" w:space="0" w:color="auto"/>
        <w:right w:val="none" w:sz="0" w:space="0" w:color="auto"/>
      </w:divBdr>
    </w:div>
    <w:div w:id="363410371">
      <w:bodyDiv w:val="1"/>
      <w:marLeft w:val="0"/>
      <w:marRight w:val="0"/>
      <w:marTop w:val="0"/>
      <w:marBottom w:val="0"/>
      <w:divBdr>
        <w:top w:val="none" w:sz="0" w:space="0" w:color="auto"/>
        <w:left w:val="none" w:sz="0" w:space="0" w:color="auto"/>
        <w:bottom w:val="none" w:sz="0" w:space="0" w:color="auto"/>
        <w:right w:val="none" w:sz="0" w:space="0" w:color="auto"/>
      </w:divBdr>
    </w:div>
    <w:div w:id="373964138">
      <w:bodyDiv w:val="1"/>
      <w:marLeft w:val="0"/>
      <w:marRight w:val="0"/>
      <w:marTop w:val="0"/>
      <w:marBottom w:val="0"/>
      <w:divBdr>
        <w:top w:val="none" w:sz="0" w:space="0" w:color="auto"/>
        <w:left w:val="none" w:sz="0" w:space="0" w:color="auto"/>
        <w:bottom w:val="none" w:sz="0" w:space="0" w:color="auto"/>
        <w:right w:val="none" w:sz="0" w:space="0" w:color="auto"/>
      </w:divBdr>
    </w:div>
    <w:div w:id="377895699">
      <w:bodyDiv w:val="1"/>
      <w:marLeft w:val="0"/>
      <w:marRight w:val="0"/>
      <w:marTop w:val="0"/>
      <w:marBottom w:val="0"/>
      <w:divBdr>
        <w:top w:val="none" w:sz="0" w:space="0" w:color="auto"/>
        <w:left w:val="none" w:sz="0" w:space="0" w:color="auto"/>
        <w:bottom w:val="none" w:sz="0" w:space="0" w:color="auto"/>
        <w:right w:val="none" w:sz="0" w:space="0" w:color="auto"/>
      </w:divBdr>
    </w:div>
    <w:div w:id="414791098">
      <w:bodyDiv w:val="1"/>
      <w:marLeft w:val="0"/>
      <w:marRight w:val="0"/>
      <w:marTop w:val="0"/>
      <w:marBottom w:val="0"/>
      <w:divBdr>
        <w:top w:val="none" w:sz="0" w:space="0" w:color="auto"/>
        <w:left w:val="none" w:sz="0" w:space="0" w:color="auto"/>
        <w:bottom w:val="none" w:sz="0" w:space="0" w:color="auto"/>
        <w:right w:val="none" w:sz="0" w:space="0" w:color="auto"/>
      </w:divBdr>
    </w:div>
    <w:div w:id="419179440">
      <w:bodyDiv w:val="1"/>
      <w:marLeft w:val="0"/>
      <w:marRight w:val="0"/>
      <w:marTop w:val="0"/>
      <w:marBottom w:val="0"/>
      <w:divBdr>
        <w:top w:val="none" w:sz="0" w:space="0" w:color="auto"/>
        <w:left w:val="none" w:sz="0" w:space="0" w:color="auto"/>
        <w:bottom w:val="none" w:sz="0" w:space="0" w:color="auto"/>
        <w:right w:val="none" w:sz="0" w:space="0" w:color="auto"/>
      </w:divBdr>
    </w:div>
    <w:div w:id="422190498">
      <w:bodyDiv w:val="1"/>
      <w:marLeft w:val="0"/>
      <w:marRight w:val="0"/>
      <w:marTop w:val="0"/>
      <w:marBottom w:val="0"/>
      <w:divBdr>
        <w:top w:val="none" w:sz="0" w:space="0" w:color="auto"/>
        <w:left w:val="none" w:sz="0" w:space="0" w:color="auto"/>
        <w:bottom w:val="none" w:sz="0" w:space="0" w:color="auto"/>
        <w:right w:val="none" w:sz="0" w:space="0" w:color="auto"/>
      </w:divBdr>
    </w:div>
    <w:div w:id="425157220">
      <w:bodyDiv w:val="1"/>
      <w:marLeft w:val="0"/>
      <w:marRight w:val="0"/>
      <w:marTop w:val="0"/>
      <w:marBottom w:val="0"/>
      <w:divBdr>
        <w:top w:val="none" w:sz="0" w:space="0" w:color="auto"/>
        <w:left w:val="none" w:sz="0" w:space="0" w:color="auto"/>
        <w:bottom w:val="none" w:sz="0" w:space="0" w:color="auto"/>
        <w:right w:val="none" w:sz="0" w:space="0" w:color="auto"/>
      </w:divBdr>
    </w:div>
    <w:div w:id="446628406">
      <w:bodyDiv w:val="1"/>
      <w:marLeft w:val="0"/>
      <w:marRight w:val="0"/>
      <w:marTop w:val="0"/>
      <w:marBottom w:val="0"/>
      <w:divBdr>
        <w:top w:val="none" w:sz="0" w:space="0" w:color="auto"/>
        <w:left w:val="none" w:sz="0" w:space="0" w:color="auto"/>
        <w:bottom w:val="none" w:sz="0" w:space="0" w:color="auto"/>
        <w:right w:val="none" w:sz="0" w:space="0" w:color="auto"/>
      </w:divBdr>
    </w:div>
    <w:div w:id="465661260">
      <w:bodyDiv w:val="1"/>
      <w:marLeft w:val="0"/>
      <w:marRight w:val="0"/>
      <w:marTop w:val="0"/>
      <w:marBottom w:val="0"/>
      <w:divBdr>
        <w:top w:val="none" w:sz="0" w:space="0" w:color="auto"/>
        <w:left w:val="none" w:sz="0" w:space="0" w:color="auto"/>
        <w:bottom w:val="none" w:sz="0" w:space="0" w:color="auto"/>
        <w:right w:val="none" w:sz="0" w:space="0" w:color="auto"/>
      </w:divBdr>
    </w:div>
    <w:div w:id="481236526">
      <w:bodyDiv w:val="1"/>
      <w:marLeft w:val="0"/>
      <w:marRight w:val="0"/>
      <w:marTop w:val="0"/>
      <w:marBottom w:val="0"/>
      <w:divBdr>
        <w:top w:val="none" w:sz="0" w:space="0" w:color="auto"/>
        <w:left w:val="none" w:sz="0" w:space="0" w:color="auto"/>
        <w:bottom w:val="none" w:sz="0" w:space="0" w:color="auto"/>
        <w:right w:val="none" w:sz="0" w:space="0" w:color="auto"/>
      </w:divBdr>
    </w:div>
    <w:div w:id="494995916">
      <w:bodyDiv w:val="1"/>
      <w:marLeft w:val="0"/>
      <w:marRight w:val="0"/>
      <w:marTop w:val="0"/>
      <w:marBottom w:val="0"/>
      <w:divBdr>
        <w:top w:val="none" w:sz="0" w:space="0" w:color="auto"/>
        <w:left w:val="none" w:sz="0" w:space="0" w:color="auto"/>
        <w:bottom w:val="none" w:sz="0" w:space="0" w:color="auto"/>
        <w:right w:val="none" w:sz="0" w:space="0" w:color="auto"/>
      </w:divBdr>
    </w:div>
    <w:div w:id="512108267">
      <w:bodyDiv w:val="1"/>
      <w:marLeft w:val="0"/>
      <w:marRight w:val="0"/>
      <w:marTop w:val="0"/>
      <w:marBottom w:val="0"/>
      <w:divBdr>
        <w:top w:val="none" w:sz="0" w:space="0" w:color="auto"/>
        <w:left w:val="none" w:sz="0" w:space="0" w:color="auto"/>
        <w:bottom w:val="none" w:sz="0" w:space="0" w:color="auto"/>
        <w:right w:val="none" w:sz="0" w:space="0" w:color="auto"/>
      </w:divBdr>
    </w:div>
    <w:div w:id="540869567">
      <w:bodyDiv w:val="1"/>
      <w:marLeft w:val="0"/>
      <w:marRight w:val="0"/>
      <w:marTop w:val="0"/>
      <w:marBottom w:val="0"/>
      <w:divBdr>
        <w:top w:val="none" w:sz="0" w:space="0" w:color="auto"/>
        <w:left w:val="none" w:sz="0" w:space="0" w:color="auto"/>
        <w:bottom w:val="none" w:sz="0" w:space="0" w:color="auto"/>
        <w:right w:val="none" w:sz="0" w:space="0" w:color="auto"/>
      </w:divBdr>
    </w:div>
    <w:div w:id="543179844">
      <w:bodyDiv w:val="1"/>
      <w:marLeft w:val="0"/>
      <w:marRight w:val="0"/>
      <w:marTop w:val="0"/>
      <w:marBottom w:val="0"/>
      <w:divBdr>
        <w:top w:val="none" w:sz="0" w:space="0" w:color="auto"/>
        <w:left w:val="none" w:sz="0" w:space="0" w:color="auto"/>
        <w:bottom w:val="none" w:sz="0" w:space="0" w:color="auto"/>
        <w:right w:val="none" w:sz="0" w:space="0" w:color="auto"/>
      </w:divBdr>
    </w:div>
    <w:div w:id="577057100">
      <w:bodyDiv w:val="1"/>
      <w:marLeft w:val="0"/>
      <w:marRight w:val="0"/>
      <w:marTop w:val="0"/>
      <w:marBottom w:val="0"/>
      <w:divBdr>
        <w:top w:val="none" w:sz="0" w:space="0" w:color="auto"/>
        <w:left w:val="none" w:sz="0" w:space="0" w:color="auto"/>
        <w:bottom w:val="none" w:sz="0" w:space="0" w:color="auto"/>
        <w:right w:val="none" w:sz="0" w:space="0" w:color="auto"/>
      </w:divBdr>
    </w:div>
    <w:div w:id="577986060">
      <w:bodyDiv w:val="1"/>
      <w:marLeft w:val="0"/>
      <w:marRight w:val="0"/>
      <w:marTop w:val="0"/>
      <w:marBottom w:val="0"/>
      <w:divBdr>
        <w:top w:val="none" w:sz="0" w:space="0" w:color="auto"/>
        <w:left w:val="none" w:sz="0" w:space="0" w:color="auto"/>
        <w:bottom w:val="none" w:sz="0" w:space="0" w:color="auto"/>
        <w:right w:val="none" w:sz="0" w:space="0" w:color="auto"/>
      </w:divBdr>
    </w:div>
    <w:div w:id="630600072">
      <w:bodyDiv w:val="1"/>
      <w:marLeft w:val="0"/>
      <w:marRight w:val="0"/>
      <w:marTop w:val="0"/>
      <w:marBottom w:val="0"/>
      <w:divBdr>
        <w:top w:val="none" w:sz="0" w:space="0" w:color="auto"/>
        <w:left w:val="none" w:sz="0" w:space="0" w:color="auto"/>
        <w:bottom w:val="none" w:sz="0" w:space="0" w:color="auto"/>
        <w:right w:val="none" w:sz="0" w:space="0" w:color="auto"/>
      </w:divBdr>
    </w:div>
    <w:div w:id="640577140">
      <w:bodyDiv w:val="1"/>
      <w:marLeft w:val="0"/>
      <w:marRight w:val="0"/>
      <w:marTop w:val="0"/>
      <w:marBottom w:val="0"/>
      <w:divBdr>
        <w:top w:val="none" w:sz="0" w:space="0" w:color="auto"/>
        <w:left w:val="none" w:sz="0" w:space="0" w:color="auto"/>
        <w:bottom w:val="none" w:sz="0" w:space="0" w:color="auto"/>
        <w:right w:val="none" w:sz="0" w:space="0" w:color="auto"/>
      </w:divBdr>
    </w:div>
    <w:div w:id="662321784">
      <w:bodyDiv w:val="1"/>
      <w:marLeft w:val="0"/>
      <w:marRight w:val="0"/>
      <w:marTop w:val="0"/>
      <w:marBottom w:val="0"/>
      <w:divBdr>
        <w:top w:val="none" w:sz="0" w:space="0" w:color="auto"/>
        <w:left w:val="none" w:sz="0" w:space="0" w:color="auto"/>
        <w:bottom w:val="none" w:sz="0" w:space="0" w:color="auto"/>
        <w:right w:val="none" w:sz="0" w:space="0" w:color="auto"/>
      </w:divBdr>
    </w:div>
    <w:div w:id="676617664">
      <w:bodyDiv w:val="1"/>
      <w:marLeft w:val="0"/>
      <w:marRight w:val="0"/>
      <w:marTop w:val="0"/>
      <w:marBottom w:val="0"/>
      <w:divBdr>
        <w:top w:val="none" w:sz="0" w:space="0" w:color="auto"/>
        <w:left w:val="none" w:sz="0" w:space="0" w:color="auto"/>
        <w:bottom w:val="none" w:sz="0" w:space="0" w:color="auto"/>
        <w:right w:val="none" w:sz="0" w:space="0" w:color="auto"/>
      </w:divBdr>
    </w:div>
    <w:div w:id="710501931">
      <w:bodyDiv w:val="1"/>
      <w:marLeft w:val="0"/>
      <w:marRight w:val="0"/>
      <w:marTop w:val="0"/>
      <w:marBottom w:val="0"/>
      <w:divBdr>
        <w:top w:val="none" w:sz="0" w:space="0" w:color="auto"/>
        <w:left w:val="none" w:sz="0" w:space="0" w:color="auto"/>
        <w:bottom w:val="none" w:sz="0" w:space="0" w:color="auto"/>
        <w:right w:val="none" w:sz="0" w:space="0" w:color="auto"/>
      </w:divBdr>
    </w:div>
    <w:div w:id="838081703">
      <w:bodyDiv w:val="1"/>
      <w:marLeft w:val="0"/>
      <w:marRight w:val="0"/>
      <w:marTop w:val="0"/>
      <w:marBottom w:val="0"/>
      <w:divBdr>
        <w:top w:val="none" w:sz="0" w:space="0" w:color="auto"/>
        <w:left w:val="none" w:sz="0" w:space="0" w:color="auto"/>
        <w:bottom w:val="none" w:sz="0" w:space="0" w:color="auto"/>
        <w:right w:val="none" w:sz="0" w:space="0" w:color="auto"/>
      </w:divBdr>
    </w:div>
    <w:div w:id="929629981">
      <w:bodyDiv w:val="1"/>
      <w:marLeft w:val="0"/>
      <w:marRight w:val="0"/>
      <w:marTop w:val="0"/>
      <w:marBottom w:val="0"/>
      <w:divBdr>
        <w:top w:val="none" w:sz="0" w:space="0" w:color="auto"/>
        <w:left w:val="none" w:sz="0" w:space="0" w:color="auto"/>
        <w:bottom w:val="none" w:sz="0" w:space="0" w:color="auto"/>
        <w:right w:val="none" w:sz="0" w:space="0" w:color="auto"/>
      </w:divBdr>
    </w:div>
    <w:div w:id="947271951">
      <w:bodyDiv w:val="1"/>
      <w:marLeft w:val="0"/>
      <w:marRight w:val="0"/>
      <w:marTop w:val="0"/>
      <w:marBottom w:val="0"/>
      <w:divBdr>
        <w:top w:val="none" w:sz="0" w:space="0" w:color="auto"/>
        <w:left w:val="none" w:sz="0" w:space="0" w:color="auto"/>
        <w:bottom w:val="none" w:sz="0" w:space="0" w:color="auto"/>
        <w:right w:val="none" w:sz="0" w:space="0" w:color="auto"/>
      </w:divBdr>
    </w:div>
    <w:div w:id="948316175">
      <w:bodyDiv w:val="1"/>
      <w:marLeft w:val="0"/>
      <w:marRight w:val="0"/>
      <w:marTop w:val="0"/>
      <w:marBottom w:val="0"/>
      <w:divBdr>
        <w:top w:val="none" w:sz="0" w:space="0" w:color="auto"/>
        <w:left w:val="none" w:sz="0" w:space="0" w:color="auto"/>
        <w:bottom w:val="none" w:sz="0" w:space="0" w:color="auto"/>
        <w:right w:val="none" w:sz="0" w:space="0" w:color="auto"/>
      </w:divBdr>
    </w:div>
    <w:div w:id="961807032">
      <w:bodyDiv w:val="1"/>
      <w:marLeft w:val="0"/>
      <w:marRight w:val="0"/>
      <w:marTop w:val="0"/>
      <w:marBottom w:val="0"/>
      <w:divBdr>
        <w:top w:val="none" w:sz="0" w:space="0" w:color="auto"/>
        <w:left w:val="none" w:sz="0" w:space="0" w:color="auto"/>
        <w:bottom w:val="none" w:sz="0" w:space="0" w:color="auto"/>
        <w:right w:val="none" w:sz="0" w:space="0" w:color="auto"/>
      </w:divBdr>
    </w:div>
    <w:div w:id="968633132">
      <w:bodyDiv w:val="1"/>
      <w:marLeft w:val="0"/>
      <w:marRight w:val="0"/>
      <w:marTop w:val="0"/>
      <w:marBottom w:val="0"/>
      <w:divBdr>
        <w:top w:val="none" w:sz="0" w:space="0" w:color="auto"/>
        <w:left w:val="none" w:sz="0" w:space="0" w:color="auto"/>
        <w:bottom w:val="none" w:sz="0" w:space="0" w:color="auto"/>
        <w:right w:val="none" w:sz="0" w:space="0" w:color="auto"/>
      </w:divBdr>
    </w:div>
    <w:div w:id="977027148">
      <w:bodyDiv w:val="1"/>
      <w:marLeft w:val="0"/>
      <w:marRight w:val="0"/>
      <w:marTop w:val="0"/>
      <w:marBottom w:val="0"/>
      <w:divBdr>
        <w:top w:val="none" w:sz="0" w:space="0" w:color="auto"/>
        <w:left w:val="none" w:sz="0" w:space="0" w:color="auto"/>
        <w:bottom w:val="none" w:sz="0" w:space="0" w:color="auto"/>
        <w:right w:val="none" w:sz="0" w:space="0" w:color="auto"/>
      </w:divBdr>
    </w:div>
    <w:div w:id="997417599">
      <w:bodyDiv w:val="1"/>
      <w:marLeft w:val="0"/>
      <w:marRight w:val="0"/>
      <w:marTop w:val="0"/>
      <w:marBottom w:val="0"/>
      <w:divBdr>
        <w:top w:val="none" w:sz="0" w:space="0" w:color="auto"/>
        <w:left w:val="none" w:sz="0" w:space="0" w:color="auto"/>
        <w:bottom w:val="none" w:sz="0" w:space="0" w:color="auto"/>
        <w:right w:val="none" w:sz="0" w:space="0" w:color="auto"/>
      </w:divBdr>
    </w:div>
    <w:div w:id="1020357980">
      <w:bodyDiv w:val="1"/>
      <w:marLeft w:val="0"/>
      <w:marRight w:val="0"/>
      <w:marTop w:val="0"/>
      <w:marBottom w:val="0"/>
      <w:divBdr>
        <w:top w:val="none" w:sz="0" w:space="0" w:color="auto"/>
        <w:left w:val="none" w:sz="0" w:space="0" w:color="auto"/>
        <w:bottom w:val="none" w:sz="0" w:space="0" w:color="auto"/>
        <w:right w:val="none" w:sz="0" w:space="0" w:color="auto"/>
      </w:divBdr>
    </w:div>
    <w:div w:id="1040516771">
      <w:bodyDiv w:val="1"/>
      <w:marLeft w:val="0"/>
      <w:marRight w:val="0"/>
      <w:marTop w:val="0"/>
      <w:marBottom w:val="0"/>
      <w:divBdr>
        <w:top w:val="none" w:sz="0" w:space="0" w:color="auto"/>
        <w:left w:val="none" w:sz="0" w:space="0" w:color="auto"/>
        <w:bottom w:val="none" w:sz="0" w:space="0" w:color="auto"/>
        <w:right w:val="none" w:sz="0" w:space="0" w:color="auto"/>
      </w:divBdr>
    </w:div>
    <w:div w:id="1081098610">
      <w:bodyDiv w:val="1"/>
      <w:marLeft w:val="0"/>
      <w:marRight w:val="0"/>
      <w:marTop w:val="0"/>
      <w:marBottom w:val="0"/>
      <w:divBdr>
        <w:top w:val="none" w:sz="0" w:space="0" w:color="auto"/>
        <w:left w:val="none" w:sz="0" w:space="0" w:color="auto"/>
        <w:bottom w:val="none" w:sz="0" w:space="0" w:color="auto"/>
        <w:right w:val="none" w:sz="0" w:space="0" w:color="auto"/>
      </w:divBdr>
    </w:div>
    <w:div w:id="1088039550">
      <w:bodyDiv w:val="1"/>
      <w:marLeft w:val="0"/>
      <w:marRight w:val="0"/>
      <w:marTop w:val="0"/>
      <w:marBottom w:val="0"/>
      <w:divBdr>
        <w:top w:val="none" w:sz="0" w:space="0" w:color="auto"/>
        <w:left w:val="none" w:sz="0" w:space="0" w:color="auto"/>
        <w:bottom w:val="none" w:sz="0" w:space="0" w:color="auto"/>
        <w:right w:val="none" w:sz="0" w:space="0" w:color="auto"/>
      </w:divBdr>
    </w:div>
    <w:div w:id="1089154450">
      <w:bodyDiv w:val="1"/>
      <w:marLeft w:val="0"/>
      <w:marRight w:val="0"/>
      <w:marTop w:val="0"/>
      <w:marBottom w:val="0"/>
      <w:divBdr>
        <w:top w:val="none" w:sz="0" w:space="0" w:color="auto"/>
        <w:left w:val="none" w:sz="0" w:space="0" w:color="auto"/>
        <w:bottom w:val="none" w:sz="0" w:space="0" w:color="auto"/>
        <w:right w:val="none" w:sz="0" w:space="0" w:color="auto"/>
      </w:divBdr>
    </w:div>
    <w:div w:id="1098215812">
      <w:bodyDiv w:val="1"/>
      <w:marLeft w:val="0"/>
      <w:marRight w:val="0"/>
      <w:marTop w:val="0"/>
      <w:marBottom w:val="0"/>
      <w:divBdr>
        <w:top w:val="none" w:sz="0" w:space="0" w:color="auto"/>
        <w:left w:val="none" w:sz="0" w:space="0" w:color="auto"/>
        <w:bottom w:val="none" w:sz="0" w:space="0" w:color="auto"/>
        <w:right w:val="none" w:sz="0" w:space="0" w:color="auto"/>
      </w:divBdr>
    </w:div>
    <w:div w:id="1119879827">
      <w:bodyDiv w:val="1"/>
      <w:marLeft w:val="0"/>
      <w:marRight w:val="0"/>
      <w:marTop w:val="0"/>
      <w:marBottom w:val="0"/>
      <w:divBdr>
        <w:top w:val="none" w:sz="0" w:space="0" w:color="auto"/>
        <w:left w:val="none" w:sz="0" w:space="0" w:color="auto"/>
        <w:bottom w:val="none" w:sz="0" w:space="0" w:color="auto"/>
        <w:right w:val="none" w:sz="0" w:space="0" w:color="auto"/>
      </w:divBdr>
    </w:div>
    <w:div w:id="1148598439">
      <w:bodyDiv w:val="1"/>
      <w:marLeft w:val="0"/>
      <w:marRight w:val="0"/>
      <w:marTop w:val="0"/>
      <w:marBottom w:val="0"/>
      <w:divBdr>
        <w:top w:val="none" w:sz="0" w:space="0" w:color="auto"/>
        <w:left w:val="none" w:sz="0" w:space="0" w:color="auto"/>
        <w:bottom w:val="none" w:sz="0" w:space="0" w:color="auto"/>
        <w:right w:val="none" w:sz="0" w:space="0" w:color="auto"/>
      </w:divBdr>
    </w:div>
    <w:div w:id="1168711819">
      <w:bodyDiv w:val="1"/>
      <w:marLeft w:val="0"/>
      <w:marRight w:val="0"/>
      <w:marTop w:val="0"/>
      <w:marBottom w:val="0"/>
      <w:divBdr>
        <w:top w:val="none" w:sz="0" w:space="0" w:color="auto"/>
        <w:left w:val="none" w:sz="0" w:space="0" w:color="auto"/>
        <w:bottom w:val="none" w:sz="0" w:space="0" w:color="auto"/>
        <w:right w:val="none" w:sz="0" w:space="0" w:color="auto"/>
      </w:divBdr>
    </w:div>
    <w:div w:id="1172454007">
      <w:bodyDiv w:val="1"/>
      <w:marLeft w:val="0"/>
      <w:marRight w:val="0"/>
      <w:marTop w:val="0"/>
      <w:marBottom w:val="0"/>
      <w:divBdr>
        <w:top w:val="none" w:sz="0" w:space="0" w:color="auto"/>
        <w:left w:val="none" w:sz="0" w:space="0" w:color="auto"/>
        <w:bottom w:val="none" w:sz="0" w:space="0" w:color="auto"/>
        <w:right w:val="none" w:sz="0" w:space="0" w:color="auto"/>
      </w:divBdr>
    </w:div>
    <w:div w:id="1212303320">
      <w:bodyDiv w:val="1"/>
      <w:marLeft w:val="0"/>
      <w:marRight w:val="0"/>
      <w:marTop w:val="0"/>
      <w:marBottom w:val="0"/>
      <w:divBdr>
        <w:top w:val="none" w:sz="0" w:space="0" w:color="auto"/>
        <w:left w:val="none" w:sz="0" w:space="0" w:color="auto"/>
        <w:bottom w:val="none" w:sz="0" w:space="0" w:color="auto"/>
        <w:right w:val="none" w:sz="0" w:space="0" w:color="auto"/>
      </w:divBdr>
    </w:div>
    <w:div w:id="1240556910">
      <w:bodyDiv w:val="1"/>
      <w:marLeft w:val="0"/>
      <w:marRight w:val="0"/>
      <w:marTop w:val="0"/>
      <w:marBottom w:val="0"/>
      <w:divBdr>
        <w:top w:val="none" w:sz="0" w:space="0" w:color="auto"/>
        <w:left w:val="none" w:sz="0" w:space="0" w:color="auto"/>
        <w:bottom w:val="none" w:sz="0" w:space="0" w:color="auto"/>
        <w:right w:val="none" w:sz="0" w:space="0" w:color="auto"/>
      </w:divBdr>
    </w:div>
    <w:div w:id="1278175457">
      <w:bodyDiv w:val="1"/>
      <w:marLeft w:val="0"/>
      <w:marRight w:val="0"/>
      <w:marTop w:val="0"/>
      <w:marBottom w:val="0"/>
      <w:divBdr>
        <w:top w:val="none" w:sz="0" w:space="0" w:color="auto"/>
        <w:left w:val="none" w:sz="0" w:space="0" w:color="auto"/>
        <w:bottom w:val="none" w:sz="0" w:space="0" w:color="auto"/>
        <w:right w:val="none" w:sz="0" w:space="0" w:color="auto"/>
      </w:divBdr>
    </w:div>
    <w:div w:id="1308126638">
      <w:bodyDiv w:val="1"/>
      <w:marLeft w:val="0"/>
      <w:marRight w:val="0"/>
      <w:marTop w:val="0"/>
      <w:marBottom w:val="0"/>
      <w:divBdr>
        <w:top w:val="none" w:sz="0" w:space="0" w:color="auto"/>
        <w:left w:val="none" w:sz="0" w:space="0" w:color="auto"/>
        <w:bottom w:val="none" w:sz="0" w:space="0" w:color="auto"/>
        <w:right w:val="none" w:sz="0" w:space="0" w:color="auto"/>
      </w:divBdr>
    </w:div>
    <w:div w:id="1334646345">
      <w:bodyDiv w:val="1"/>
      <w:marLeft w:val="0"/>
      <w:marRight w:val="0"/>
      <w:marTop w:val="0"/>
      <w:marBottom w:val="0"/>
      <w:divBdr>
        <w:top w:val="none" w:sz="0" w:space="0" w:color="auto"/>
        <w:left w:val="none" w:sz="0" w:space="0" w:color="auto"/>
        <w:bottom w:val="none" w:sz="0" w:space="0" w:color="auto"/>
        <w:right w:val="none" w:sz="0" w:space="0" w:color="auto"/>
      </w:divBdr>
    </w:div>
    <w:div w:id="1443643377">
      <w:bodyDiv w:val="1"/>
      <w:marLeft w:val="0"/>
      <w:marRight w:val="0"/>
      <w:marTop w:val="0"/>
      <w:marBottom w:val="0"/>
      <w:divBdr>
        <w:top w:val="none" w:sz="0" w:space="0" w:color="auto"/>
        <w:left w:val="none" w:sz="0" w:space="0" w:color="auto"/>
        <w:bottom w:val="none" w:sz="0" w:space="0" w:color="auto"/>
        <w:right w:val="none" w:sz="0" w:space="0" w:color="auto"/>
      </w:divBdr>
    </w:div>
    <w:div w:id="1523860900">
      <w:bodyDiv w:val="1"/>
      <w:marLeft w:val="0"/>
      <w:marRight w:val="0"/>
      <w:marTop w:val="0"/>
      <w:marBottom w:val="0"/>
      <w:divBdr>
        <w:top w:val="none" w:sz="0" w:space="0" w:color="auto"/>
        <w:left w:val="none" w:sz="0" w:space="0" w:color="auto"/>
        <w:bottom w:val="none" w:sz="0" w:space="0" w:color="auto"/>
        <w:right w:val="none" w:sz="0" w:space="0" w:color="auto"/>
      </w:divBdr>
    </w:div>
    <w:div w:id="1562521702">
      <w:bodyDiv w:val="1"/>
      <w:marLeft w:val="0"/>
      <w:marRight w:val="0"/>
      <w:marTop w:val="0"/>
      <w:marBottom w:val="0"/>
      <w:divBdr>
        <w:top w:val="none" w:sz="0" w:space="0" w:color="auto"/>
        <w:left w:val="none" w:sz="0" w:space="0" w:color="auto"/>
        <w:bottom w:val="none" w:sz="0" w:space="0" w:color="auto"/>
        <w:right w:val="none" w:sz="0" w:space="0" w:color="auto"/>
      </w:divBdr>
    </w:div>
    <w:div w:id="1637298171">
      <w:bodyDiv w:val="1"/>
      <w:marLeft w:val="0"/>
      <w:marRight w:val="0"/>
      <w:marTop w:val="0"/>
      <w:marBottom w:val="0"/>
      <w:divBdr>
        <w:top w:val="none" w:sz="0" w:space="0" w:color="auto"/>
        <w:left w:val="none" w:sz="0" w:space="0" w:color="auto"/>
        <w:bottom w:val="none" w:sz="0" w:space="0" w:color="auto"/>
        <w:right w:val="none" w:sz="0" w:space="0" w:color="auto"/>
      </w:divBdr>
    </w:div>
    <w:div w:id="1641879473">
      <w:bodyDiv w:val="1"/>
      <w:marLeft w:val="0"/>
      <w:marRight w:val="0"/>
      <w:marTop w:val="0"/>
      <w:marBottom w:val="0"/>
      <w:divBdr>
        <w:top w:val="none" w:sz="0" w:space="0" w:color="auto"/>
        <w:left w:val="none" w:sz="0" w:space="0" w:color="auto"/>
        <w:bottom w:val="none" w:sz="0" w:space="0" w:color="auto"/>
        <w:right w:val="none" w:sz="0" w:space="0" w:color="auto"/>
      </w:divBdr>
    </w:div>
    <w:div w:id="1702391584">
      <w:bodyDiv w:val="1"/>
      <w:marLeft w:val="0"/>
      <w:marRight w:val="0"/>
      <w:marTop w:val="0"/>
      <w:marBottom w:val="0"/>
      <w:divBdr>
        <w:top w:val="none" w:sz="0" w:space="0" w:color="auto"/>
        <w:left w:val="none" w:sz="0" w:space="0" w:color="auto"/>
        <w:bottom w:val="none" w:sz="0" w:space="0" w:color="auto"/>
        <w:right w:val="none" w:sz="0" w:space="0" w:color="auto"/>
      </w:divBdr>
    </w:div>
    <w:div w:id="1719161688">
      <w:bodyDiv w:val="1"/>
      <w:marLeft w:val="0"/>
      <w:marRight w:val="0"/>
      <w:marTop w:val="0"/>
      <w:marBottom w:val="0"/>
      <w:divBdr>
        <w:top w:val="none" w:sz="0" w:space="0" w:color="auto"/>
        <w:left w:val="none" w:sz="0" w:space="0" w:color="auto"/>
        <w:bottom w:val="none" w:sz="0" w:space="0" w:color="auto"/>
        <w:right w:val="none" w:sz="0" w:space="0" w:color="auto"/>
      </w:divBdr>
    </w:div>
    <w:div w:id="1731072111">
      <w:bodyDiv w:val="1"/>
      <w:marLeft w:val="0"/>
      <w:marRight w:val="0"/>
      <w:marTop w:val="0"/>
      <w:marBottom w:val="0"/>
      <w:divBdr>
        <w:top w:val="none" w:sz="0" w:space="0" w:color="auto"/>
        <w:left w:val="none" w:sz="0" w:space="0" w:color="auto"/>
        <w:bottom w:val="none" w:sz="0" w:space="0" w:color="auto"/>
        <w:right w:val="none" w:sz="0" w:space="0" w:color="auto"/>
      </w:divBdr>
    </w:div>
    <w:div w:id="1762792656">
      <w:bodyDiv w:val="1"/>
      <w:marLeft w:val="0"/>
      <w:marRight w:val="0"/>
      <w:marTop w:val="0"/>
      <w:marBottom w:val="0"/>
      <w:divBdr>
        <w:top w:val="none" w:sz="0" w:space="0" w:color="auto"/>
        <w:left w:val="none" w:sz="0" w:space="0" w:color="auto"/>
        <w:bottom w:val="none" w:sz="0" w:space="0" w:color="auto"/>
        <w:right w:val="none" w:sz="0" w:space="0" w:color="auto"/>
      </w:divBdr>
    </w:div>
    <w:div w:id="1847210569">
      <w:bodyDiv w:val="1"/>
      <w:marLeft w:val="0"/>
      <w:marRight w:val="0"/>
      <w:marTop w:val="0"/>
      <w:marBottom w:val="0"/>
      <w:divBdr>
        <w:top w:val="none" w:sz="0" w:space="0" w:color="auto"/>
        <w:left w:val="none" w:sz="0" w:space="0" w:color="auto"/>
        <w:bottom w:val="none" w:sz="0" w:space="0" w:color="auto"/>
        <w:right w:val="none" w:sz="0" w:space="0" w:color="auto"/>
      </w:divBdr>
    </w:div>
    <w:div w:id="1848640150">
      <w:bodyDiv w:val="1"/>
      <w:marLeft w:val="0"/>
      <w:marRight w:val="0"/>
      <w:marTop w:val="0"/>
      <w:marBottom w:val="0"/>
      <w:divBdr>
        <w:top w:val="none" w:sz="0" w:space="0" w:color="auto"/>
        <w:left w:val="none" w:sz="0" w:space="0" w:color="auto"/>
        <w:bottom w:val="none" w:sz="0" w:space="0" w:color="auto"/>
        <w:right w:val="none" w:sz="0" w:space="0" w:color="auto"/>
      </w:divBdr>
    </w:div>
    <w:div w:id="1855413455">
      <w:bodyDiv w:val="1"/>
      <w:marLeft w:val="0"/>
      <w:marRight w:val="0"/>
      <w:marTop w:val="0"/>
      <w:marBottom w:val="0"/>
      <w:divBdr>
        <w:top w:val="none" w:sz="0" w:space="0" w:color="auto"/>
        <w:left w:val="none" w:sz="0" w:space="0" w:color="auto"/>
        <w:bottom w:val="none" w:sz="0" w:space="0" w:color="auto"/>
        <w:right w:val="none" w:sz="0" w:space="0" w:color="auto"/>
      </w:divBdr>
    </w:div>
    <w:div w:id="1926958139">
      <w:bodyDiv w:val="1"/>
      <w:marLeft w:val="0"/>
      <w:marRight w:val="0"/>
      <w:marTop w:val="0"/>
      <w:marBottom w:val="0"/>
      <w:divBdr>
        <w:top w:val="none" w:sz="0" w:space="0" w:color="auto"/>
        <w:left w:val="none" w:sz="0" w:space="0" w:color="auto"/>
        <w:bottom w:val="none" w:sz="0" w:space="0" w:color="auto"/>
        <w:right w:val="none" w:sz="0" w:space="0" w:color="auto"/>
      </w:divBdr>
    </w:div>
    <w:div w:id="2003505683">
      <w:bodyDiv w:val="1"/>
      <w:marLeft w:val="0"/>
      <w:marRight w:val="0"/>
      <w:marTop w:val="0"/>
      <w:marBottom w:val="0"/>
      <w:divBdr>
        <w:top w:val="none" w:sz="0" w:space="0" w:color="auto"/>
        <w:left w:val="none" w:sz="0" w:space="0" w:color="auto"/>
        <w:bottom w:val="none" w:sz="0" w:space="0" w:color="auto"/>
        <w:right w:val="none" w:sz="0" w:space="0" w:color="auto"/>
      </w:divBdr>
    </w:div>
    <w:div w:id="2060125813">
      <w:bodyDiv w:val="1"/>
      <w:marLeft w:val="0"/>
      <w:marRight w:val="0"/>
      <w:marTop w:val="0"/>
      <w:marBottom w:val="0"/>
      <w:divBdr>
        <w:top w:val="none" w:sz="0" w:space="0" w:color="auto"/>
        <w:left w:val="none" w:sz="0" w:space="0" w:color="auto"/>
        <w:bottom w:val="none" w:sz="0" w:space="0" w:color="auto"/>
        <w:right w:val="none" w:sz="0" w:space="0" w:color="auto"/>
      </w:divBdr>
    </w:div>
    <w:div w:id="2099590497">
      <w:bodyDiv w:val="1"/>
      <w:marLeft w:val="0"/>
      <w:marRight w:val="0"/>
      <w:marTop w:val="0"/>
      <w:marBottom w:val="0"/>
      <w:divBdr>
        <w:top w:val="none" w:sz="0" w:space="0" w:color="auto"/>
        <w:left w:val="none" w:sz="0" w:space="0" w:color="auto"/>
        <w:bottom w:val="none" w:sz="0" w:space="0" w:color="auto"/>
        <w:right w:val="none" w:sz="0" w:space="0" w:color="auto"/>
      </w:divBdr>
    </w:div>
    <w:div w:id="2137943267">
      <w:bodyDiv w:val="1"/>
      <w:marLeft w:val="0"/>
      <w:marRight w:val="0"/>
      <w:marTop w:val="0"/>
      <w:marBottom w:val="0"/>
      <w:divBdr>
        <w:top w:val="none" w:sz="0" w:space="0" w:color="auto"/>
        <w:left w:val="none" w:sz="0" w:space="0" w:color="auto"/>
        <w:bottom w:val="none" w:sz="0" w:space="0" w:color="auto"/>
        <w:right w:val="none" w:sz="0" w:space="0" w:color="auto"/>
      </w:divBdr>
    </w:div>
    <w:div w:id="2137986059">
      <w:bodyDiv w:val="1"/>
      <w:marLeft w:val="0"/>
      <w:marRight w:val="0"/>
      <w:marTop w:val="0"/>
      <w:marBottom w:val="0"/>
      <w:divBdr>
        <w:top w:val="none" w:sz="0" w:space="0" w:color="auto"/>
        <w:left w:val="none" w:sz="0" w:space="0" w:color="auto"/>
        <w:bottom w:val="none" w:sz="0" w:space="0" w:color="auto"/>
        <w:right w:val="none" w:sz="0" w:space="0" w:color="auto"/>
      </w:divBdr>
    </w:div>
    <w:div w:id="214611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204ED-0AE7-4250-A633-B96A67530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dc:creator>
  <cp:lastModifiedBy>HP</cp:lastModifiedBy>
  <cp:revision>30</cp:revision>
  <dcterms:created xsi:type="dcterms:W3CDTF">2019-11-21T10:50:00Z</dcterms:created>
  <dcterms:modified xsi:type="dcterms:W3CDTF">2023-09-05T12:30:00Z</dcterms:modified>
</cp:coreProperties>
</file>