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C598" w14:textId="1AD08A2F" w:rsidR="007E5FD5" w:rsidRPr="00906B19" w:rsidRDefault="007E5FD5" w:rsidP="00B26CD7">
      <w:pPr>
        <w:rPr>
          <w:b/>
          <w:bCs/>
          <w:sz w:val="24"/>
          <w:szCs w:val="24"/>
          <w:lang w:val="en-GB"/>
        </w:rPr>
      </w:pPr>
      <w:r w:rsidRPr="00906B19">
        <w:rPr>
          <w:b/>
          <w:bCs/>
          <w:sz w:val="24"/>
          <w:szCs w:val="24"/>
          <w:lang w:val="en-GB"/>
        </w:rPr>
        <w:t>Asavari Sehgal</w:t>
      </w:r>
      <w:r w:rsidR="00B26CD7" w:rsidRPr="00906B19">
        <w:rPr>
          <w:b/>
          <w:bCs/>
          <w:sz w:val="24"/>
          <w:szCs w:val="24"/>
          <w:lang w:val="en-GB"/>
        </w:rPr>
        <w:t xml:space="preserve"> - </w:t>
      </w:r>
      <w:r w:rsidR="00364CF8" w:rsidRPr="00906B19">
        <w:rPr>
          <w:b/>
          <w:bCs/>
          <w:sz w:val="24"/>
          <w:szCs w:val="24"/>
          <w:lang w:val="en-GB"/>
        </w:rPr>
        <w:t xml:space="preserve">Essay 1 </w:t>
      </w:r>
    </w:p>
    <w:p w14:paraId="7E70BB6C" w14:textId="0C1E4FFC" w:rsidR="007E5FD5" w:rsidRPr="00C42183" w:rsidRDefault="007E5FD5">
      <w:pPr>
        <w:rPr>
          <w:sz w:val="24"/>
          <w:szCs w:val="24"/>
          <w:u w:val="single"/>
          <w:lang w:val="en-GB"/>
        </w:rPr>
      </w:pPr>
      <w:r w:rsidRPr="00C42183">
        <w:rPr>
          <w:sz w:val="24"/>
          <w:szCs w:val="24"/>
          <w:u w:val="single"/>
          <w:lang w:val="en-GB"/>
        </w:rPr>
        <w:t>Image:</w:t>
      </w:r>
    </w:p>
    <w:p w14:paraId="513FC1ED" w14:textId="4470837E" w:rsidR="007E5FD5" w:rsidRPr="00C42183" w:rsidRDefault="007E5FD5">
      <w:pPr>
        <w:rPr>
          <w:sz w:val="24"/>
          <w:szCs w:val="24"/>
          <w:lang w:val="en-GB"/>
        </w:rPr>
      </w:pPr>
      <w:r w:rsidRPr="00C42183">
        <w:rPr>
          <w:noProof/>
          <w:sz w:val="24"/>
          <w:szCs w:val="24"/>
        </w:rPr>
        <w:drawing>
          <wp:inline distT="0" distB="0" distL="0" distR="0" wp14:anchorId="31F40DA8" wp14:editId="6F1A437C">
            <wp:extent cx="2223549" cy="2964815"/>
            <wp:effectExtent l="0" t="0" r="5715" b="6985"/>
            <wp:docPr id="1721642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07" cy="29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D4F6" w14:textId="505C4CFF" w:rsidR="00861B63" w:rsidRPr="00C42183" w:rsidRDefault="007E5FD5" w:rsidP="00861B63">
      <w:pPr>
        <w:rPr>
          <w:sz w:val="24"/>
          <w:szCs w:val="24"/>
          <w:lang w:val="en-GB"/>
        </w:rPr>
      </w:pPr>
      <w:r w:rsidRPr="00C42183">
        <w:rPr>
          <w:sz w:val="24"/>
          <w:szCs w:val="24"/>
          <w:u w:val="single"/>
          <w:lang w:val="en-GB"/>
        </w:rPr>
        <w:t>Artwork:</w:t>
      </w:r>
      <w:r w:rsidRPr="00C42183">
        <w:rPr>
          <w:sz w:val="24"/>
          <w:szCs w:val="24"/>
          <w:lang w:val="en-GB"/>
        </w:rPr>
        <w:t xml:space="preserve"> </w:t>
      </w:r>
      <w:r w:rsidRPr="00C42183">
        <w:rPr>
          <w:i/>
          <w:iCs/>
          <w:sz w:val="24"/>
          <w:szCs w:val="24"/>
          <w:lang w:val="en-GB"/>
        </w:rPr>
        <w:t>Dancing Shiva</w:t>
      </w:r>
      <w:r w:rsidRPr="00C42183">
        <w:rPr>
          <w:sz w:val="24"/>
          <w:szCs w:val="24"/>
          <w:lang w:val="en-GB"/>
        </w:rPr>
        <w:t>, ca. 950-1000</w:t>
      </w:r>
      <w:r w:rsidR="00861B63" w:rsidRPr="00C42183">
        <w:rPr>
          <w:sz w:val="24"/>
          <w:szCs w:val="24"/>
          <w:lang w:val="en-GB"/>
        </w:rPr>
        <w:br/>
        <w:t>from Louvre Abu Dhabi’s collection</w:t>
      </w:r>
    </w:p>
    <w:p w14:paraId="7C230B60" w14:textId="5B81B34B" w:rsidR="007E5FD5" w:rsidRPr="00C42183" w:rsidRDefault="007E5FD5">
      <w:pPr>
        <w:rPr>
          <w:sz w:val="24"/>
          <w:szCs w:val="24"/>
          <w:u w:val="single"/>
          <w:lang w:val="en-GB"/>
        </w:rPr>
      </w:pPr>
      <w:r w:rsidRPr="00C42183">
        <w:rPr>
          <w:sz w:val="24"/>
          <w:szCs w:val="24"/>
          <w:u w:val="single"/>
          <w:lang w:val="en-GB"/>
        </w:rPr>
        <w:t>Outline:</w:t>
      </w:r>
    </w:p>
    <w:p w14:paraId="0172F3EE" w14:textId="2F918194" w:rsidR="00E415D0" w:rsidRPr="00C42183" w:rsidRDefault="00632DD8" w:rsidP="00E415D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my essay, I would like to explore the </w:t>
      </w:r>
      <w:r w:rsidRPr="00632DD8">
        <w:rPr>
          <w:i/>
          <w:iCs/>
          <w:sz w:val="24"/>
          <w:szCs w:val="24"/>
          <w:lang w:val="en-GB"/>
        </w:rPr>
        <w:t>Dancing Shiva</w:t>
      </w:r>
      <w:r>
        <w:rPr>
          <w:sz w:val="24"/>
          <w:szCs w:val="24"/>
          <w:lang w:val="en-GB"/>
        </w:rPr>
        <w:t xml:space="preserve"> </w:t>
      </w:r>
      <w:r w:rsidR="00FB41B1" w:rsidRPr="00C42183">
        <w:rPr>
          <w:sz w:val="24"/>
          <w:szCs w:val="24"/>
          <w:lang w:val="en-GB"/>
        </w:rPr>
        <w:t>through the perspective of form,</w:t>
      </w:r>
      <w:r w:rsidR="009E714C">
        <w:rPr>
          <w:sz w:val="24"/>
          <w:szCs w:val="24"/>
          <w:lang w:val="en-GB"/>
        </w:rPr>
        <w:t xml:space="preserve"> </w:t>
      </w:r>
      <w:r w:rsidR="00FB41B1" w:rsidRPr="00C42183">
        <w:rPr>
          <w:sz w:val="24"/>
          <w:szCs w:val="24"/>
          <w:lang w:val="en-GB"/>
        </w:rPr>
        <w:t xml:space="preserve">iconography and </w:t>
      </w:r>
      <w:r w:rsidR="009E714C">
        <w:rPr>
          <w:sz w:val="24"/>
          <w:szCs w:val="24"/>
          <w:lang w:val="en-GB"/>
        </w:rPr>
        <w:t>the R</w:t>
      </w:r>
      <w:r w:rsidR="00FB41B1" w:rsidRPr="00C42183">
        <w:rPr>
          <w:sz w:val="24"/>
          <w:szCs w:val="24"/>
          <w:lang w:val="en-GB"/>
        </w:rPr>
        <w:t xml:space="preserve">asa </w:t>
      </w:r>
      <w:r w:rsidR="009E714C">
        <w:rPr>
          <w:sz w:val="24"/>
          <w:szCs w:val="24"/>
          <w:lang w:val="en-GB"/>
        </w:rPr>
        <w:t>t</w:t>
      </w:r>
      <w:r w:rsidR="00FB41B1" w:rsidRPr="00C42183">
        <w:rPr>
          <w:sz w:val="24"/>
          <w:szCs w:val="24"/>
          <w:lang w:val="en-GB"/>
        </w:rPr>
        <w:t>heory.</w:t>
      </w:r>
      <w:r w:rsidR="00901301" w:rsidRPr="00C42183">
        <w:rPr>
          <w:sz w:val="24"/>
          <w:szCs w:val="24"/>
          <w:lang w:val="en-GB"/>
        </w:rPr>
        <w:t xml:space="preserve"> </w:t>
      </w:r>
      <w:r w:rsidR="00906B19">
        <w:rPr>
          <w:sz w:val="24"/>
          <w:szCs w:val="24"/>
          <w:lang w:val="en-GB"/>
        </w:rPr>
        <w:t>The essay will delve into</w:t>
      </w:r>
      <w:r w:rsidR="00901301" w:rsidRPr="00C42183">
        <w:rPr>
          <w:sz w:val="24"/>
          <w:szCs w:val="24"/>
          <w:lang w:val="en-GB"/>
        </w:rPr>
        <w:t xml:space="preserve"> the evolution of the representation of Shiva as a Nataraja</w:t>
      </w:r>
      <w:r w:rsidR="00E415D0" w:rsidRPr="00C42183">
        <w:rPr>
          <w:sz w:val="24"/>
          <w:szCs w:val="24"/>
          <w:lang w:val="en-GB"/>
        </w:rPr>
        <w:t xml:space="preserve">, </w:t>
      </w:r>
      <w:r w:rsidR="00901301" w:rsidRPr="00C42183">
        <w:rPr>
          <w:sz w:val="24"/>
          <w:szCs w:val="24"/>
          <w:lang w:val="en-GB"/>
        </w:rPr>
        <w:t xml:space="preserve">from the </w:t>
      </w:r>
      <w:r w:rsidR="00E415D0" w:rsidRPr="00C42183">
        <w:rPr>
          <w:sz w:val="24"/>
          <w:szCs w:val="24"/>
          <w:lang w:val="en-GB"/>
        </w:rPr>
        <w:t xml:space="preserve">early </w:t>
      </w:r>
      <w:r w:rsidR="00901301" w:rsidRPr="00C42183">
        <w:rPr>
          <w:sz w:val="24"/>
          <w:szCs w:val="24"/>
          <w:lang w:val="en-GB"/>
        </w:rPr>
        <w:t xml:space="preserve">representation of the rock cut caves to sculptural forms seen during the epitome of the chola bronzes. </w:t>
      </w:r>
    </w:p>
    <w:p w14:paraId="1839EE7B" w14:textId="122313DC" w:rsidR="00632DD8" w:rsidRDefault="00632DD8" w:rsidP="00632DD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the body of my essay, I will be </w:t>
      </w:r>
      <w:r w:rsidR="00C91429">
        <w:rPr>
          <w:sz w:val="24"/>
          <w:szCs w:val="24"/>
          <w:lang w:val="en-GB"/>
        </w:rPr>
        <w:t>research and expand on the following:</w:t>
      </w:r>
    </w:p>
    <w:p w14:paraId="0AD549D7" w14:textId="20A75470" w:rsidR="007112EE" w:rsidRPr="00BA32E4" w:rsidRDefault="00632DD8" w:rsidP="007112EE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GB"/>
        </w:rPr>
      </w:pPr>
      <w:r w:rsidRPr="00BA32E4">
        <w:rPr>
          <w:b/>
          <w:bCs/>
          <w:sz w:val="24"/>
          <w:szCs w:val="24"/>
          <w:lang w:val="en-GB"/>
        </w:rPr>
        <w:t xml:space="preserve">Form </w:t>
      </w:r>
    </w:p>
    <w:p w14:paraId="57BAEB08" w14:textId="77777777" w:rsidR="00683A81" w:rsidRDefault="007112EE" w:rsidP="00A44606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form </w:t>
      </w:r>
      <w:r w:rsidR="007A68D4">
        <w:rPr>
          <w:sz w:val="24"/>
          <w:szCs w:val="24"/>
          <w:lang w:val="en-GB"/>
        </w:rPr>
        <w:t xml:space="preserve">of Shiva as Nataraja is one of the most </w:t>
      </w:r>
      <w:r w:rsidR="00D05E19">
        <w:rPr>
          <w:sz w:val="24"/>
          <w:szCs w:val="24"/>
          <w:lang w:val="en-GB"/>
        </w:rPr>
        <w:t xml:space="preserve">significant, complex and </w:t>
      </w:r>
      <w:r w:rsidR="007A68D4">
        <w:rPr>
          <w:sz w:val="24"/>
          <w:szCs w:val="24"/>
          <w:lang w:val="en-GB"/>
        </w:rPr>
        <w:t xml:space="preserve">widely researched forms of Shiva to exist due to its dynamic and paradoxical nature. </w:t>
      </w:r>
    </w:p>
    <w:p w14:paraId="29E4F80E" w14:textId="77777777" w:rsidR="006C6F0F" w:rsidRDefault="006C6F0F" w:rsidP="00A44606">
      <w:pPr>
        <w:pStyle w:val="ListParagraph"/>
        <w:rPr>
          <w:sz w:val="24"/>
          <w:szCs w:val="24"/>
          <w:lang w:val="en-GB"/>
        </w:rPr>
      </w:pPr>
    </w:p>
    <w:p w14:paraId="41C1FDF9" w14:textId="77777777" w:rsidR="00683A81" w:rsidRDefault="009704AC" w:rsidP="00683A81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 w:rsidRPr="00A44606">
        <w:rPr>
          <w:sz w:val="24"/>
          <w:szCs w:val="24"/>
          <w:lang w:val="en-GB"/>
        </w:rPr>
        <w:t xml:space="preserve">The form itself is </w:t>
      </w:r>
      <w:proofErr w:type="spellStart"/>
      <w:r w:rsidRPr="002256DE">
        <w:rPr>
          <w:i/>
          <w:iCs/>
          <w:sz w:val="24"/>
          <w:szCs w:val="24"/>
          <w:lang w:val="en-GB"/>
        </w:rPr>
        <w:t>vyakta</w:t>
      </w:r>
      <w:proofErr w:type="spellEnd"/>
      <w:r w:rsidR="00BB3156" w:rsidRPr="00A44606">
        <w:rPr>
          <w:sz w:val="24"/>
          <w:szCs w:val="24"/>
          <w:lang w:val="en-GB"/>
        </w:rPr>
        <w:t>/</w:t>
      </w:r>
      <w:r w:rsidRPr="00A44606">
        <w:rPr>
          <w:sz w:val="24"/>
          <w:szCs w:val="24"/>
          <w:lang w:val="en-GB"/>
        </w:rPr>
        <w:t>representational</w:t>
      </w:r>
    </w:p>
    <w:p w14:paraId="5FC5970D" w14:textId="0FE4D659" w:rsidR="007112EE" w:rsidRPr="00A44606" w:rsidRDefault="00683A81" w:rsidP="00683A81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</w:t>
      </w:r>
      <w:r w:rsidR="009704AC" w:rsidRPr="00A44606">
        <w:rPr>
          <w:sz w:val="24"/>
          <w:szCs w:val="24"/>
          <w:lang w:val="en-GB"/>
        </w:rPr>
        <w:t xml:space="preserve"> traditional depictions of the Nataraja, there is an arch of flames which represents the cyclical concept of time in Hinduism. This particular sculpture does not include th</w:t>
      </w:r>
      <w:r w:rsidR="006F18CF" w:rsidRPr="00A44606">
        <w:rPr>
          <w:sz w:val="24"/>
          <w:szCs w:val="24"/>
          <w:lang w:val="en-GB"/>
        </w:rPr>
        <w:t>e arch</w:t>
      </w:r>
      <w:r w:rsidR="009704AC" w:rsidRPr="00A44606">
        <w:rPr>
          <w:sz w:val="24"/>
          <w:szCs w:val="24"/>
          <w:lang w:val="en-GB"/>
        </w:rPr>
        <w:t xml:space="preserve"> but </w:t>
      </w:r>
      <w:r w:rsidR="006F18CF" w:rsidRPr="00A44606">
        <w:rPr>
          <w:sz w:val="24"/>
          <w:szCs w:val="24"/>
          <w:lang w:val="en-GB"/>
        </w:rPr>
        <w:t xml:space="preserve">has </w:t>
      </w:r>
      <w:r w:rsidR="006959BD">
        <w:rPr>
          <w:sz w:val="24"/>
          <w:szCs w:val="24"/>
          <w:lang w:val="en-GB"/>
        </w:rPr>
        <w:t>many</w:t>
      </w:r>
      <w:r w:rsidR="006F18CF" w:rsidRPr="00A44606">
        <w:rPr>
          <w:sz w:val="24"/>
          <w:szCs w:val="24"/>
          <w:lang w:val="en-GB"/>
        </w:rPr>
        <w:t xml:space="preserve"> of the key </w:t>
      </w:r>
      <w:r w:rsidR="00A44606">
        <w:rPr>
          <w:sz w:val="24"/>
          <w:szCs w:val="24"/>
          <w:lang w:val="en-GB"/>
        </w:rPr>
        <w:t>elements of form that were prominently used by sculptors to depict the Nataraja during the Chola bronze period</w:t>
      </w:r>
      <w:r w:rsidR="006959BD">
        <w:rPr>
          <w:sz w:val="24"/>
          <w:szCs w:val="24"/>
          <w:lang w:val="en-GB"/>
        </w:rPr>
        <w:t xml:space="preserve"> including </w:t>
      </w:r>
      <w:r w:rsidR="006C6F0F">
        <w:rPr>
          <w:sz w:val="24"/>
          <w:szCs w:val="24"/>
          <w:lang w:val="en-GB"/>
        </w:rPr>
        <w:t>the</w:t>
      </w:r>
      <w:r w:rsidR="001A218C">
        <w:rPr>
          <w:sz w:val="24"/>
          <w:szCs w:val="24"/>
          <w:lang w:val="en-GB"/>
        </w:rPr>
        <w:t xml:space="preserve"> dynamic dance posture</w:t>
      </w:r>
      <w:r w:rsidR="00C91429">
        <w:rPr>
          <w:sz w:val="24"/>
          <w:szCs w:val="24"/>
          <w:lang w:val="en-GB"/>
        </w:rPr>
        <w:t xml:space="preserve"> called</w:t>
      </w:r>
      <w:r w:rsidR="001A218C">
        <w:rPr>
          <w:sz w:val="24"/>
          <w:szCs w:val="24"/>
          <w:lang w:val="en-GB"/>
        </w:rPr>
        <w:t xml:space="preserve"> ‘</w:t>
      </w:r>
      <w:proofErr w:type="spellStart"/>
      <w:r w:rsidR="001A218C">
        <w:rPr>
          <w:sz w:val="24"/>
          <w:szCs w:val="24"/>
          <w:lang w:val="en-GB"/>
        </w:rPr>
        <w:t>tandava</w:t>
      </w:r>
      <w:proofErr w:type="spellEnd"/>
      <w:r w:rsidR="001A218C">
        <w:rPr>
          <w:sz w:val="24"/>
          <w:szCs w:val="24"/>
          <w:lang w:val="en-GB"/>
        </w:rPr>
        <w:t>’.</w:t>
      </w:r>
    </w:p>
    <w:p w14:paraId="2CB0D383" w14:textId="77777777" w:rsidR="007112EE" w:rsidRPr="007112EE" w:rsidRDefault="007112EE" w:rsidP="007112EE">
      <w:pPr>
        <w:pStyle w:val="ListParagraph"/>
        <w:rPr>
          <w:sz w:val="24"/>
          <w:szCs w:val="24"/>
          <w:lang w:val="en-GB"/>
        </w:rPr>
      </w:pPr>
    </w:p>
    <w:p w14:paraId="6AA87C99" w14:textId="16FE29AD" w:rsidR="009E714C" w:rsidRPr="00BA32E4" w:rsidRDefault="009E714C" w:rsidP="009E714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BA32E4">
        <w:rPr>
          <w:b/>
          <w:bCs/>
          <w:sz w:val="24"/>
          <w:szCs w:val="24"/>
          <w:lang w:val="en-GB"/>
        </w:rPr>
        <w:t>Iconography</w:t>
      </w:r>
    </w:p>
    <w:p w14:paraId="0D062E72" w14:textId="77777777" w:rsidR="00C91429" w:rsidRDefault="007A68D4" w:rsidP="009E714C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iconography of Nataraja is filled with symbolism and each element in the sculpture holds a deeper meaning and significance. </w:t>
      </w:r>
    </w:p>
    <w:p w14:paraId="399E283C" w14:textId="77777777" w:rsidR="00C91429" w:rsidRDefault="007A68D4" w:rsidP="00C91429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Most deities in Hinduism have multiple arms which depict their various strengths and characteristics and their overall divine power. </w:t>
      </w:r>
    </w:p>
    <w:p w14:paraId="0A68AE3C" w14:textId="77777777" w:rsidR="00C91429" w:rsidRDefault="007A68D4" w:rsidP="00C91429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His third eye represents cosmic knowledge, </w:t>
      </w:r>
      <w:r w:rsidR="00D05E19">
        <w:rPr>
          <w:sz w:val="24"/>
          <w:szCs w:val="24"/>
          <w:lang w:val="en-GB"/>
        </w:rPr>
        <w:t xml:space="preserve">also supported by his matted locks of hair which reinforce his role as a yogi. </w:t>
      </w:r>
    </w:p>
    <w:p w14:paraId="6EF1109A" w14:textId="77777777" w:rsidR="00C91429" w:rsidRDefault="00D05E19" w:rsidP="00C91429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His left-hand </w:t>
      </w:r>
      <w:r w:rsidR="00BB3156">
        <w:rPr>
          <w:sz w:val="24"/>
          <w:szCs w:val="24"/>
          <w:lang w:val="en-GB"/>
        </w:rPr>
        <w:t xml:space="preserve">forms the </w:t>
      </w:r>
      <w:proofErr w:type="spellStart"/>
      <w:r w:rsidR="00BB3156" w:rsidRPr="00BB3156">
        <w:rPr>
          <w:i/>
          <w:iCs/>
          <w:sz w:val="24"/>
          <w:szCs w:val="24"/>
          <w:lang w:val="en-GB"/>
        </w:rPr>
        <w:t>dandahasta</w:t>
      </w:r>
      <w:proofErr w:type="spellEnd"/>
      <w:r w:rsidRPr="00BB3156">
        <w:rPr>
          <w:i/>
          <w:iCs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to indicate sanctuary for the soul of the devotee and the open right palm forms the </w:t>
      </w:r>
      <w:proofErr w:type="spellStart"/>
      <w:r w:rsidRPr="00A44606">
        <w:rPr>
          <w:i/>
          <w:iCs/>
          <w:sz w:val="24"/>
          <w:szCs w:val="24"/>
          <w:lang w:val="en-GB"/>
        </w:rPr>
        <w:t>abhaya</w:t>
      </w:r>
      <w:proofErr w:type="spellEnd"/>
      <w:r w:rsidRPr="00A44606">
        <w:rPr>
          <w:i/>
          <w:iCs/>
          <w:sz w:val="24"/>
          <w:szCs w:val="24"/>
          <w:lang w:val="en-GB"/>
        </w:rPr>
        <w:t xml:space="preserve"> mudra</w:t>
      </w:r>
      <w:r>
        <w:rPr>
          <w:sz w:val="24"/>
          <w:szCs w:val="24"/>
          <w:lang w:val="en-GB"/>
        </w:rPr>
        <w:t xml:space="preserve"> signifying that the devotee should not have any fear. </w:t>
      </w:r>
    </w:p>
    <w:p w14:paraId="0615D6FB" w14:textId="5ED09B33" w:rsidR="00906B19" w:rsidRDefault="00D05E19" w:rsidP="00C91429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essay will </w:t>
      </w:r>
      <w:r w:rsidR="009704AC">
        <w:rPr>
          <w:sz w:val="24"/>
          <w:szCs w:val="24"/>
          <w:lang w:val="en-GB"/>
        </w:rPr>
        <w:t xml:space="preserve">further </w:t>
      </w:r>
      <w:r>
        <w:rPr>
          <w:sz w:val="24"/>
          <w:szCs w:val="24"/>
          <w:lang w:val="en-GB"/>
        </w:rPr>
        <w:t xml:space="preserve">expand on some of these key elements and </w:t>
      </w:r>
      <w:r w:rsidR="00A44606">
        <w:rPr>
          <w:sz w:val="24"/>
          <w:szCs w:val="24"/>
          <w:lang w:val="en-GB"/>
        </w:rPr>
        <w:t xml:space="preserve">include </w:t>
      </w:r>
      <w:r>
        <w:rPr>
          <w:sz w:val="24"/>
          <w:szCs w:val="24"/>
          <w:lang w:val="en-GB"/>
        </w:rPr>
        <w:t>research into the lotus base, his clothing and earrings, the flame and drum in his hands and th</w:t>
      </w:r>
      <w:r w:rsidR="00BB3156">
        <w:rPr>
          <w:sz w:val="24"/>
          <w:szCs w:val="24"/>
          <w:lang w:val="en-GB"/>
        </w:rPr>
        <w:t xml:space="preserve">e </w:t>
      </w:r>
      <w:r w:rsidR="00BB3156" w:rsidRPr="00BB3156">
        <w:rPr>
          <w:i/>
          <w:iCs/>
          <w:sz w:val="24"/>
          <w:szCs w:val="24"/>
          <w:lang w:val="en-GB"/>
        </w:rPr>
        <w:t>asura</w:t>
      </w:r>
      <w:r w:rsidR="006C6F0F">
        <w:rPr>
          <w:sz w:val="24"/>
          <w:szCs w:val="24"/>
          <w:lang w:val="en-GB"/>
        </w:rPr>
        <w:t>/dwarfed demon</w:t>
      </w:r>
      <w:r>
        <w:rPr>
          <w:sz w:val="24"/>
          <w:szCs w:val="24"/>
          <w:lang w:val="en-GB"/>
        </w:rPr>
        <w:t xml:space="preserve"> that is pinned down by Shiva in this sculpture.</w:t>
      </w:r>
    </w:p>
    <w:p w14:paraId="54E1A267" w14:textId="77777777" w:rsidR="009E714C" w:rsidRPr="009E714C" w:rsidRDefault="009E714C" w:rsidP="009E714C">
      <w:pPr>
        <w:pStyle w:val="ListParagraph"/>
        <w:rPr>
          <w:sz w:val="24"/>
          <w:szCs w:val="24"/>
          <w:lang w:val="en-GB"/>
        </w:rPr>
      </w:pPr>
    </w:p>
    <w:p w14:paraId="61C3BAA3" w14:textId="2A936804" w:rsidR="0091171C" w:rsidRDefault="008F28B2" w:rsidP="006F18C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BA32E4">
        <w:rPr>
          <w:b/>
          <w:bCs/>
          <w:sz w:val="24"/>
          <w:szCs w:val="24"/>
          <w:lang w:val="en-GB"/>
        </w:rPr>
        <w:t>Rasa Theory</w:t>
      </w:r>
    </w:p>
    <w:p w14:paraId="4421FC7F" w14:textId="4787A7AD" w:rsidR="00E168AF" w:rsidRDefault="00E168AF" w:rsidP="00C91429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‘Tandava’ is the divine dance performed by Shiva and has various forms invoking different rasas and representing </w:t>
      </w:r>
      <w:r w:rsidRPr="00683A81">
        <w:rPr>
          <w:sz w:val="24"/>
          <w:szCs w:val="24"/>
          <w:lang w:val="en-GB"/>
        </w:rPr>
        <w:t xml:space="preserve">Shiva’s five </w:t>
      </w:r>
      <w:r w:rsidRPr="00683A81">
        <w:rPr>
          <w:i/>
          <w:iCs/>
          <w:sz w:val="24"/>
          <w:szCs w:val="24"/>
          <w:lang w:val="en-GB"/>
        </w:rPr>
        <w:t>kriyas</w:t>
      </w:r>
      <w:r w:rsidRPr="00683A81">
        <w:rPr>
          <w:sz w:val="24"/>
          <w:szCs w:val="24"/>
          <w:lang w:val="en-GB"/>
        </w:rPr>
        <w:t xml:space="preserve"> which include Creation, Dissolution, Preservation, Concealment and Salvation.</w:t>
      </w:r>
    </w:p>
    <w:p w14:paraId="7AE2B2E5" w14:textId="61AC6E97" w:rsidR="00C91429" w:rsidRDefault="00BA32E4" w:rsidP="00C91429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dance of Shiva</w:t>
      </w:r>
      <w:r w:rsidR="00A44606">
        <w:rPr>
          <w:sz w:val="24"/>
          <w:szCs w:val="24"/>
          <w:lang w:val="en-GB"/>
        </w:rPr>
        <w:t xml:space="preserve"> depicted in the</w:t>
      </w:r>
      <w:r w:rsidR="00E168AF">
        <w:rPr>
          <w:sz w:val="24"/>
          <w:szCs w:val="24"/>
          <w:lang w:val="en-GB"/>
        </w:rPr>
        <w:t xml:space="preserve"> Nataraja</w:t>
      </w:r>
      <w:r w:rsidR="00A44606">
        <w:rPr>
          <w:sz w:val="24"/>
          <w:szCs w:val="24"/>
          <w:lang w:val="en-GB"/>
        </w:rPr>
        <w:t xml:space="preserve"> is ‘</w:t>
      </w:r>
      <w:r w:rsidR="00A44606" w:rsidRPr="00A44606">
        <w:rPr>
          <w:sz w:val="24"/>
          <w:szCs w:val="24"/>
          <w:lang w:val="en-GB"/>
        </w:rPr>
        <w:t>Ananda Tandava</w:t>
      </w:r>
      <w:r w:rsidR="00A44606">
        <w:rPr>
          <w:sz w:val="24"/>
          <w:szCs w:val="24"/>
          <w:lang w:val="en-GB"/>
        </w:rPr>
        <w:t>’, a</w:t>
      </w:r>
      <w:r w:rsidR="001A5A6A">
        <w:rPr>
          <w:sz w:val="24"/>
          <w:szCs w:val="24"/>
          <w:lang w:val="en-GB"/>
        </w:rPr>
        <w:t xml:space="preserve"> gentler and</w:t>
      </w:r>
      <w:r w:rsidR="00C629A6">
        <w:rPr>
          <w:sz w:val="24"/>
          <w:szCs w:val="24"/>
          <w:lang w:val="en-GB"/>
        </w:rPr>
        <w:t xml:space="preserve"> </w:t>
      </w:r>
      <w:r w:rsidR="00E168AF">
        <w:rPr>
          <w:sz w:val="24"/>
          <w:szCs w:val="24"/>
          <w:lang w:val="en-GB"/>
        </w:rPr>
        <w:t>blissful dance</w:t>
      </w:r>
      <w:r w:rsidR="00D03D54">
        <w:rPr>
          <w:sz w:val="24"/>
          <w:szCs w:val="24"/>
          <w:lang w:val="en-GB"/>
        </w:rPr>
        <w:t xml:space="preserve"> or ‘dance of bliss’.</w:t>
      </w:r>
    </w:p>
    <w:p w14:paraId="5E22D150" w14:textId="18DFEDA4" w:rsidR="00115DFF" w:rsidRPr="00115DFF" w:rsidRDefault="00C91429" w:rsidP="00115DFF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</w:t>
      </w:r>
      <w:r w:rsidR="001A5A6A">
        <w:rPr>
          <w:sz w:val="24"/>
          <w:szCs w:val="24"/>
          <w:lang w:val="en-GB"/>
        </w:rPr>
        <w:t>ost commonly</w:t>
      </w:r>
      <w:r>
        <w:rPr>
          <w:sz w:val="24"/>
          <w:szCs w:val="24"/>
          <w:lang w:val="en-GB"/>
        </w:rPr>
        <w:t xml:space="preserve"> this dance</w:t>
      </w:r>
      <w:r w:rsidR="001A5A6A">
        <w:rPr>
          <w:sz w:val="24"/>
          <w:szCs w:val="24"/>
          <w:lang w:val="en-GB"/>
        </w:rPr>
        <w:t xml:space="preserve"> is known to</w:t>
      </w:r>
      <w:r w:rsidR="00BB3156">
        <w:rPr>
          <w:sz w:val="24"/>
          <w:szCs w:val="24"/>
          <w:lang w:val="en-GB"/>
        </w:rPr>
        <w:t xml:space="preserve"> </w:t>
      </w:r>
      <w:r w:rsidR="001A5A6A">
        <w:rPr>
          <w:sz w:val="24"/>
          <w:szCs w:val="24"/>
          <w:lang w:val="en-GB"/>
        </w:rPr>
        <w:t>evoke three prominent rasas – Veera, Raudra and Shanta</w:t>
      </w:r>
      <w:r w:rsidR="00D03D54">
        <w:rPr>
          <w:sz w:val="24"/>
          <w:szCs w:val="24"/>
          <w:lang w:val="en-GB"/>
        </w:rPr>
        <w:t>.</w:t>
      </w:r>
    </w:p>
    <w:p w14:paraId="3459D9A7" w14:textId="582908DD" w:rsidR="00D03D54" w:rsidRPr="00D03D54" w:rsidRDefault="00D03D54" w:rsidP="006C6F0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conclude, I would like to highlight the mysterious and paradoxical nature of the sculpture and how the ‘</w:t>
      </w:r>
      <w:proofErr w:type="spellStart"/>
      <w:r>
        <w:rPr>
          <w:sz w:val="24"/>
          <w:szCs w:val="24"/>
          <w:lang w:val="en-GB"/>
        </w:rPr>
        <w:t>tandava</w:t>
      </w:r>
      <w:proofErr w:type="spellEnd"/>
      <w:r>
        <w:rPr>
          <w:sz w:val="24"/>
          <w:szCs w:val="24"/>
          <w:lang w:val="en-GB"/>
        </w:rPr>
        <w:t>’, a known fierce form of dance transforms into one of bliss in this sculpture.</w:t>
      </w:r>
    </w:p>
    <w:p w14:paraId="56B12579" w14:textId="52A51153" w:rsidR="008F28B2" w:rsidRPr="008F28B2" w:rsidRDefault="00F17103" w:rsidP="008F28B2">
      <w:pPr>
        <w:rPr>
          <w:rFonts w:cstheme="minorHAnsi"/>
          <w:sz w:val="24"/>
          <w:szCs w:val="24"/>
          <w:u w:val="single"/>
          <w:lang w:val="en-GB"/>
        </w:rPr>
      </w:pPr>
      <w:r w:rsidRPr="00C42183">
        <w:rPr>
          <w:rFonts w:cstheme="minorHAnsi"/>
          <w:sz w:val="24"/>
          <w:szCs w:val="24"/>
          <w:u w:val="single"/>
          <w:lang w:val="en-GB"/>
        </w:rPr>
        <w:t>Sources:</w:t>
      </w:r>
      <w:r w:rsidR="0091171C" w:rsidRPr="00C42183">
        <w:rPr>
          <w:rFonts w:cstheme="minorHAnsi"/>
          <w:sz w:val="24"/>
          <w:szCs w:val="24"/>
          <w:u w:val="single"/>
          <w:lang w:val="en-GB"/>
        </w:rPr>
        <w:t xml:space="preserve"> </w:t>
      </w:r>
    </w:p>
    <w:p w14:paraId="5773C7EB" w14:textId="7F540E2F" w:rsidR="00EB25D5" w:rsidRPr="00C42183" w:rsidRDefault="00EB25D5" w:rsidP="00F1710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  <w:lang w:val="en-GB"/>
        </w:rPr>
      </w:pPr>
      <w:r w:rsidRPr="00C42183">
        <w:rPr>
          <w:rFonts w:cstheme="minorHAnsi"/>
          <w:sz w:val="24"/>
          <w:szCs w:val="24"/>
        </w:rPr>
        <w:t>Coomaraswamy. Ananda</w:t>
      </w:r>
      <w:r w:rsidR="007C5D5B" w:rsidRPr="00C42183">
        <w:rPr>
          <w:rFonts w:cstheme="minorHAnsi"/>
          <w:sz w:val="24"/>
          <w:szCs w:val="24"/>
        </w:rPr>
        <w:t xml:space="preserve"> Kentish</w:t>
      </w:r>
      <w:r w:rsidRPr="00C42183">
        <w:rPr>
          <w:rFonts w:cstheme="minorHAnsi"/>
          <w:sz w:val="24"/>
          <w:szCs w:val="24"/>
        </w:rPr>
        <w:t>.</w:t>
      </w:r>
      <w:r w:rsidR="007C5D5B" w:rsidRPr="00C42183">
        <w:rPr>
          <w:rFonts w:cstheme="minorHAnsi"/>
          <w:sz w:val="24"/>
          <w:szCs w:val="24"/>
        </w:rPr>
        <w:t xml:space="preserve"> </w:t>
      </w:r>
      <w:r w:rsidRPr="00C42183">
        <w:rPr>
          <w:rFonts w:cstheme="minorHAnsi"/>
          <w:i/>
          <w:iCs/>
          <w:sz w:val="24"/>
          <w:szCs w:val="24"/>
        </w:rPr>
        <w:t xml:space="preserve">The Dance of Siva: Fourteen </w:t>
      </w:r>
      <w:r w:rsidR="007C5D5B" w:rsidRPr="00C42183">
        <w:rPr>
          <w:rFonts w:cstheme="minorHAnsi"/>
          <w:i/>
          <w:iCs/>
          <w:sz w:val="24"/>
          <w:szCs w:val="24"/>
        </w:rPr>
        <w:t xml:space="preserve">Indian </w:t>
      </w:r>
      <w:r w:rsidRPr="00C42183">
        <w:rPr>
          <w:rFonts w:cstheme="minorHAnsi"/>
          <w:i/>
          <w:iCs/>
          <w:sz w:val="24"/>
          <w:szCs w:val="24"/>
        </w:rPr>
        <w:t>Essays</w:t>
      </w:r>
      <w:r w:rsidR="00BC187A" w:rsidRPr="00C42183">
        <w:rPr>
          <w:rFonts w:cstheme="minorHAnsi"/>
          <w:sz w:val="24"/>
          <w:szCs w:val="24"/>
        </w:rPr>
        <w:t>.</w:t>
      </w:r>
      <w:r w:rsidR="00F46847" w:rsidRPr="00C42183">
        <w:rPr>
          <w:rFonts w:cstheme="minorHAnsi"/>
          <w:sz w:val="24"/>
          <w:szCs w:val="24"/>
        </w:rPr>
        <w:t xml:space="preserve"> </w:t>
      </w:r>
      <w:r w:rsidR="007C5D5B" w:rsidRPr="00C42183">
        <w:rPr>
          <w:rFonts w:cstheme="minorHAnsi"/>
          <w:sz w:val="24"/>
          <w:szCs w:val="24"/>
        </w:rPr>
        <w:t>Sunwise Turn</w:t>
      </w:r>
      <w:r w:rsidR="00F46847" w:rsidRPr="00C42183">
        <w:rPr>
          <w:rFonts w:cstheme="minorHAnsi"/>
          <w:sz w:val="24"/>
          <w:szCs w:val="24"/>
        </w:rPr>
        <w:t xml:space="preserve">, </w:t>
      </w:r>
      <w:r w:rsidR="007C5D5B" w:rsidRPr="00C42183">
        <w:rPr>
          <w:rFonts w:cstheme="minorHAnsi"/>
          <w:sz w:val="24"/>
          <w:szCs w:val="24"/>
        </w:rPr>
        <w:t>1918</w:t>
      </w:r>
      <w:r w:rsidR="00F46847" w:rsidRPr="00C42183">
        <w:rPr>
          <w:rFonts w:cstheme="minorHAnsi"/>
          <w:sz w:val="24"/>
          <w:szCs w:val="24"/>
        </w:rPr>
        <w:t>.</w:t>
      </w:r>
    </w:p>
    <w:p w14:paraId="29D46CFD" w14:textId="264D6BE2" w:rsidR="008663EC" w:rsidRPr="00C42183" w:rsidRDefault="00433603" w:rsidP="00F1710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  <w:lang w:val="en-GB"/>
        </w:rPr>
      </w:pPr>
      <w:proofErr w:type="spellStart"/>
      <w:r w:rsidRPr="00C42183">
        <w:rPr>
          <w:rFonts w:cstheme="minorHAnsi"/>
          <w:sz w:val="24"/>
          <w:szCs w:val="24"/>
          <w:lang w:val="en-GB"/>
        </w:rPr>
        <w:t>Sivaramamurti</w:t>
      </w:r>
      <w:proofErr w:type="spellEnd"/>
      <w:r w:rsidRPr="00C42183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C42183">
        <w:rPr>
          <w:rFonts w:cstheme="minorHAnsi"/>
          <w:sz w:val="24"/>
          <w:szCs w:val="24"/>
          <w:lang w:val="en-GB"/>
        </w:rPr>
        <w:t>C</w:t>
      </w:r>
      <w:r w:rsidR="00C42183">
        <w:rPr>
          <w:rFonts w:cstheme="minorHAnsi"/>
          <w:sz w:val="24"/>
          <w:szCs w:val="24"/>
          <w:lang w:val="en-GB"/>
        </w:rPr>
        <w:t>alambur</w:t>
      </w:r>
      <w:proofErr w:type="spellEnd"/>
      <w:r w:rsidRPr="00C42183">
        <w:rPr>
          <w:rFonts w:cstheme="minorHAnsi"/>
          <w:sz w:val="24"/>
          <w:szCs w:val="24"/>
          <w:lang w:val="en-GB"/>
        </w:rPr>
        <w:t xml:space="preserve">. </w:t>
      </w:r>
      <w:r w:rsidRPr="00C42183">
        <w:rPr>
          <w:rFonts w:cstheme="minorHAnsi"/>
          <w:i/>
          <w:iCs/>
          <w:sz w:val="24"/>
          <w:szCs w:val="24"/>
          <w:lang w:val="en-GB"/>
        </w:rPr>
        <w:t xml:space="preserve">Nataraja in Art, Thought </w:t>
      </w:r>
      <w:proofErr w:type="gramStart"/>
      <w:r w:rsidRPr="00C42183">
        <w:rPr>
          <w:rFonts w:cstheme="minorHAnsi"/>
          <w:i/>
          <w:iCs/>
          <w:sz w:val="24"/>
          <w:szCs w:val="24"/>
          <w:lang w:val="en-GB"/>
        </w:rPr>
        <w:t>And</w:t>
      </w:r>
      <w:proofErr w:type="gramEnd"/>
      <w:r w:rsidRPr="00C42183">
        <w:rPr>
          <w:rFonts w:cstheme="minorHAnsi"/>
          <w:i/>
          <w:iCs/>
          <w:sz w:val="24"/>
          <w:szCs w:val="24"/>
          <w:lang w:val="en-GB"/>
        </w:rPr>
        <w:t xml:space="preserve"> Literature</w:t>
      </w:r>
      <w:r w:rsidRPr="00C42183">
        <w:rPr>
          <w:rFonts w:cstheme="minorHAnsi"/>
          <w:sz w:val="24"/>
          <w:szCs w:val="24"/>
          <w:lang w:val="en-GB"/>
        </w:rPr>
        <w:t>.</w:t>
      </w:r>
      <w:r w:rsidRPr="00C42183">
        <w:rPr>
          <w:rFonts w:cstheme="minorHAnsi"/>
          <w:i/>
          <w:iCs/>
          <w:sz w:val="24"/>
          <w:szCs w:val="24"/>
          <w:lang w:val="en-GB"/>
        </w:rPr>
        <w:t xml:space="preserve"> </w:t>
      </w:r>
      <w:r w:rsidRPr="00C42183">
        <w:rPr>
          <w:rFonts w:cstheme="minorHAnsi"/>
          <w:sz w:val="24"/>
          <w:szCs w:val="24"/>
          <w:lang w:val="en-GB"/>
        </w:rPr>
        <w:t>The National Museum New Delhi, 1974.</w:t>
      </w:r>
    </w:p>
    <w:p w14:paraId="64BD513E" w14:textId="0775987F" w:rsidR="007E5FD5" w:rsidRPr="00032790" w:rsidRDefault="00433603" w:rsidP="00C421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  <w:lang w:val="en-GB"/>
        </w:rPr>
      </w:pPr>
      <w:proofErr w:type="spellStart"/>
      <w:r w:rsidRPr="00C42183">
        <w:rPr>
          <w:rFonts w:cstheme="minorHAnsi"/>
          <w:sz w:val="24"/>
          <w:szCs w:val="24"/>
          <w:lang w:val="en-GB"/>
        </w:rPr>
        <w:t>Kramrisch</w:t>
      </w:r>
      <w:proofErr w:type="spellEnd"/>
      <w:r w:rsidRPr="00C42183">
        <w:rPr>
          <w:rFonts w:cstheme="minorHAnsi"/>
          <w:sz w:val="24"/>
          <w:szCs w:val="24"/>
          <w:lang w:val="en-GB"/>
        </w:rPr>
        <w:t xml:space="preserve">. Stella. </w:t>
      </w:r>
      <w:r w:rsidRPr="00C42183">
        <w:rPr>
          <w:rFonts w:cstheme="minorHAnsi"/>
          <w:i/>
          <w:iCs/>
          <w:sz w:val="24"/>
          <w:szCs w:val="24"/>
          <w:lang w:val="en-GB"/>
        </w:rPr>
        <w:t>Manifestations of Shiva</w:t>
      </w:r>
      <w:r w:rsidRPr="00C42183">
        <w:rPr>
          <w:rFonts w:cstheme="minorHAnsi"/>
          <w:sz w:val="24"/>
          <w:szCs w:val="24"/>
          <w:lang w:val="en-GB"/>
        </w:rPr>
        <w:t>. Philadelphia Museum of Art, 1981.</w:t>
      </w:r>
    </w:p>
    <w:p w14:paraId="1DBE01B3" w14:textId="1CAD2204" w:rsidR="00032790" w:rsidRPr="00C42183" w:rsidRDefault="00032790" w:rsidP="00C421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Khandalavala</w:t>
      </w:r>
      <w:proofErr w:type="spellEnd"/>
      <w:r>
        <w:rPr>
          <w:rFonts w:cstheme="minorHAnsi"/>
          <w:sz w:val="24"/>
          <w:szCs w:val="24"/>
          <w:lang w:val="en-GB"/>
        </w:rPr>
        <w:t xml:space="preserve">. Karl. </w:t>
      </w:r>
      <w:r>
        <w:rPr>
          <w:rFonts w:cstheme="minorHAnsi"/>
          <w:i/>
          <w:iCs/>
          <w:sz w:val="24"/>
          <w:szCs w:val="24"/>
          <w:lang w:val="en-GB"/>
        </w:rPr>
        <w:t xml:space="preserve">Indian Sculpture and Painting: An Introductory Study. </w:t>
      </w:r>
      <w:r w:rsidRPr="00032790">
        <w:rPr>
          <w:rFonts w:cstheme="minorHAnsi"/>
          <w:sz w:val="24"/>
          <w:szCs w:val="24"/>
          <w:lang w:val="en-GB"/>
        </w:rPr>
        <w:t xml:space="preserve">D. B. </w:t>
      </w:r>
      <w:proofErr w:type="spellStart"/>
      <w:r w:rsidRPr="00032790">
        <w:rPr>
          <w:rFonts w:cstheme="minorHAnsi"/>
          <w:sz w:val="24"/>
          <w:szCs w:val="24"/>
          <w:lang w:val="en-GB"/>
        </w:rPr>
        <w:t>Tarapparevala</w:t>
      </w:r>
      <w:proofErr w:type="spellEnd"/>
      <w:r w:rsidRPr="00032790">
        <w:rPr>
          <w:rFonts w:cstheme="minorHAnsi"/>
          <w:sz w:val="24"/>
          <w:szCs w:val="24"/>
          <w:lang w:val="en-GB"/>
        </w:rPr>
        <w:t xml:space="preserve"> Sons &amp; Co</w:t>
      </w:r>
      <w:r>
        <w:rPr>
          <w:rFonts w:cstheme="minorHAnsi"/>
          <w:sz w:val="24"/>
          <w:szCs w:val="24"/>
          <w:lang w:val="en-GB"/>
        </w:rPr>
        <w:t>, 1950.</w:t>
      </w:r>
    </w:p>
    <w:sectPr w:rsidR="00032790" w:rsidRPr="00C42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91B"/>
    <w:multiLevelType w:val="hybridMultilevel"/>
    <w:tmpl w:val="B0460A58"/>
    <w:lvl w:ilvl="0" w:tplc="84A2D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7DB2"/>
    <w:multiLevelType w:val="hybridMultilevel"/>
    <w:tmpl w:val="18C48644"/>
    <w:lvl w:ilvl="0" w:tplc="F2ECE3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F4F8D"/>
    <w:multiLevelType w:val="hybridMultilevel"/>
    <w:tmpl w:val="B304520A"/>
    <w:lvl w:ilvl="0" w:tplc="84A2D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0634"/>
    <w:multiLevelType w:val="hybridMultilevel"/>
    <w:tmpl w:val="A5809C0C"/>
    <w:lvl w:ilvl="0" w:tplc="CFC8B5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3667B"/>
    <w:multiLevelType w:val="hybridMultilevel"/>
    <w:tmpl w:val="27E83C9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5697A"/>
    <w:multiLevelType w:val="hybridMultilevel"/>
    <w:tmpl w:val="5A68D75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77320">
    <w:abstractNumId w:val="0"/>
  </w:num>
  <w:num w:numId="2" w16cid:durableId="1459376474">
    <w:abstractNumId w:val="5"/>
  </w:num>
  <w:num w:numId="3" w16cid:durableId="746734908">
    <w:abstractNumId w:val="2"/>
  </w:num>
  <w:num w:numId="4" w16cid:durableId="1047801862">
    <w:abstractNumId w:val="4"/>
  </w:num>
  <w:num w:numId="5" w16cid:durableId="1930654807">
    <w:abstractNumId w:val="1"/>
  </w:num>
  <w:num w:numId="6" w16cid:durableId="1987542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D5"/>
    <w:rsid w:val="00032790"/>
    <w:rsid w:val="00115DFF"/>
    <w:rsid w:val="001A218C"/>
    <w:rsid w:val="001A5A6A"/>
    <w:rsid w:val="002256DE"/>
    <w:rsid w:val="00364CF8"/>
    <w:rsid w:val="00433603"/>
    <w:rsid w:val="00451F73"/>
    <w:rsid w:val="005417A8"/>
    <w:rsid w:val="005B4D92"/>
    <w:rsid w:val="00632DD8"/>
    <w:rsid w:val="00653214"/>
    <w:rsid w:val="00683A81"/>
    <w:rsid w:val="006959BD"/>
    <w:rsid w:val="006C6F0F"/>
    <w:rsid w:val="006F18CF"/>
    <w:rsid w:val="007112EE"/>
    <w:rsid w:val="007A68D4"/>
    <w:rsid w:val="007C5D5B"/>
    <w:rsid w:val="007E5FD5"/>
    <w:rsid w:val="00861B63"/>
    <w:rsid w:val="008663EC"/>
    <w:rsid w:val="008C370C"/>
    <w:rsid w:val="008F28B2"/>
    <w:rsid w:val="00901301"/>
    <w:rsid w:val="00906B19"/>
    <w:rsid w:val="0091171C"/>
    <w:rsid w:val="009704AC"/>
    <w:rsid w:val="009E714C"/>
    <w:rsid w:val="00A44606"/>
    <w:rsid w:val="00B0747C"/>
    <w:rsid w:val="00B26CD7"/>
    <w:rsid w:val="00B945C8"/>
    <w:rsid w:val="00BA32E4"/>
    <w:rsid w:val="00BB3156"/>
    <w:rsid w:val="00BC187A"/>
    <w:rsid w:val="00BE0D63"/>
    <w:rsid w:val="00BE30B9"/>
    <w:rsid w:val="00C42183"/>
    <w:rsid w:val="00C629A6"/>
    <w:rsid w:val="00C91429"/>
    <w:rsid w:val="00D03D54"/>
    <w:rsid w:val="00D05E19"/>
    <w:rsid w:val="00E168AF"/>
    <w:rsid w:val="00E415D0"/>
    <w:rsid w:val="00EB25D5"/>
    <w:rsid w:val="00EC4F9C"/>
    <w:rsid w:val="00F17103"/>
    <w:rsid w:val="00F46847"/>
    <w:rsid w:val="00FB41B1"/>
    <w:rsid w:val="00F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4844"/>
  <w15:chartTrackingRefBased/>
  <w15:docId w15:val="{56C915EC-B2E6-4391-BB74-6BA1BD83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Asavari Sehgal</dc:creator>
  <cp:keywords/>
  <dc:description/>
  <cp:lastModifiedBy>Asavari Sehgal</cp:lastModifiedBy>
  <cp:revision>29</cp:revision>
  <dcterms:created xsi:type="dcterms:W3CDTF">2023-09-08T08:34:00Z</dcterms:created>
  <dcterms:modified xsi:type="dcterms:W3CDTF">2023-09-15T07:45:00Z</dcterms:modified>
</cp:coreProperties>
</file>