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F4A9" w14:textId="7C3959E0" w:rsidR="00F17074" w:rsidRPr="00770969" w:rsidRDefault="00F17074" w:rsidP="00394897">
      <w:pPr>
        <w:pStyle w:val="RTOWorksTitleRTOInfo"/>
      </w:pPr>
    </w:p>
    <w:p w14:paraId="11FB2CC6" w14:textId="62CC5D3A" w:rsidR="00394897" w:rsidRPr="00770969" w:rsidRDefault="00145F8E">
      <w:r>
        <w:rPr>
          <w:noProof/>
        </w:rPr>
        <mc:AlternateContent>
          <mc:Choice Requires="wpg">
            <w:drawing>
              <wp:anchor distT="0" distB="0" distL="114300" distR="114300" simplePos="0" relativeHeight="251659264" behindDoc="0" locked="0" layoutInCell="1" allowOverlap="1" wp14:anchorId="23A7C346" wp14:editId="67504A2E">
                <wp:simplePos x="0" y="0"/>
                <wp:positionH relativeFrom="page">
                  <wp:align>right</wp:align>
                </wp:positionH>
                <wp:positionV relativeFrom="paragraph">
                  <wp:posOffset>1821180</wp:posOffset>
                </wp:positionV>
                <wp:extent cx="7668000" cy="4397550"/>
                <wp:effectExtent l="0" t="0" r="9525" b="3175"/>
                <wp:wrapNone/>
                <wp:docPr id="4" name="Group 4"/>
                <wp:cNvGraphicFramePr/>
                <a:graphic xmlns:a="http://schemas.openxmlformats.org/drawingml/2006/main">
                  <a:graphicData uri="http://schemas.microsoft.com/office/word/2010/wordprocessingGroup">
                    <wpg:wgp>
                      <wpg:cNvGrpSpPr/>
                      <wpg:grpSpPr>
                        <a:xfrm>
                          <a:off x="0" y="0"/>
                          <a:ext cx="7668000" cy="4397550"/>
                          <a:chOff x="0" y="0"/>
                          <a:chExt cx="7668000" cy="4397550"/>
                        </a:xfrm>
                      </wpg:grpSpPr>
                      <wps:wsp>
                        <wps:cNvPr id="8" name="Rectangle 8"/>
                        <wps:cNvSpPr/>
                        <wps:spPr>
                          <a:xfrm>
                            <a:off x="0" y="1733550"/>
                            <a:ext cx="7668000" cy="26640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D152E" w14:textId="608148CC" w:rsidR="00145F8E" w:rsidRPr="00382E26" w:rsidRDefault="00145F8E" w:rsidP="00145F8E">
                              <w:pPr>
                                <w:pStyle w:val="RTOWorksTitlePage"/>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Assessment Tasks</w:t>
                              </w:r>
                            </w:p>
                            <w:p w14:paraId="03826AA5" w14:textId="77777777" w:rsidR="00145F8E" w:rsidRPr="00382E26" w:rsidRDefault="00145F8E" w:rsidP="00145F8E">
                              <w:pPr>
                                <w:pStyle w:val="RTOWorksTitlePage"/>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3F13">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RIILAT402E PROVIDE LEADERSHIP IN THE SUPERVISION OF DIVERSE WORK TEAMS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Logo, company name&#10;&#10;Description automatically generated"/>
                          <pic:cNvPicPr>
                            <a:picLocks noChangeAspect="1"/>
                          </pic:cNvPicPr>
                        </pic:nvPicPr>
                        <pic:blipFill>
                          <a:blip r:embed="rId11"/>
                          <a:stretch>
                            <a:fillRect/>
                          </a:stretch>
                        </pic:blipFill>
                        <pic:spPr>
                          <a:xfrm>
                            <a:off x="2609850" y="0"/>
                            <a:ext cx="2409825" cy="1659890"/>
                          </a:xfrm>
                          <a:prstGeom prst="rect">
                            <a:avLst/>
                          </a:prstGeom>
                        </pic:spPr>
                      </pic:pic>
                    </wpg:wgp>
                  </a:graphicData>
                </a:graphic>
                <wp14:sizeRelV relativeFrom="margin">
                  <wp14:pctHeight>0</wp14:pctHeight>
                </wp14:sizeRelV>
              </wp:anchor>
            </w:drawing>
          </mc:Choice>
          <mc:Fallback>
            <w:pict>
              <v:group w14:anchorId="23A7C346" id="Group 4" o:spid="_x0000_s1026" style="position:absolute;margin-left:552.6pt;margin-top:143.4pt;width:603.8pt;height:346.25pt;z-index:251659264;mso-position-horizontal:right;mso-position-horizontal-relative:page;mso-height-relative:margin" coordsize="76680,43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">
                <v:rect id="Rectangle 8" o:spid="_x0000_s1027" style="position:absolute;top:17335;width:76680;height:2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b4c6e7 [1300]" stroked="f" strokeweight="1pt">
                  <v:textbox>
                    <w:txbxContent>
                      <w:p w14:paraId="73DD152E" w14:textId="608148CC" w:rsidR="00145F8E" w:rsidRPr="00382E26" w:rsidRDefault="00145F8E" w:rsidP="00145F8E">
                        <w:pPr>
                          <w:pStyle w:val="RTOWorksTitlePage"/>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Assessment Tasks</w:t>
                        </w:r>
                      </w:p>
                      <w:p w14:paraId="03826AA5" w14:textId="77777777" w:rsidR="00145F8E" w:rsidRPr="00382E26" w:rsidRDefault="00145F8E" w:rsidP="00145F8E">
                        <w:pPr>
                          <w:pStyle w:val="RTOWorksTitlePage"/>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3F13">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RIILAT402E PROVIDE LEADERSHIP IN THE SUPERVISION OF DIVERSE WORK TEAMS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Logo, company name&#10;&#10;Description automatically generated" style="position:absolute;left:26098;width:24098;height:1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">
                  <v:imagedata r:id="rId12" o:title="Logo, company name&#10;&#10;Description automatically generated"/>
                </v:shape>
                <w10:wrap anchorx="page"/>
              </v:group>
            </w:pict>
          </mc:Fallback>
        </mc:AlternateContent>
      </w:r>
      <w:r w:rsidR="00394897" w:rsidRPr="00770969">
        <w:br w:type="page"/>
      </w:r>
    </w:p>
    <w:p w14:paraId="51DA2818" w14:textId="7F163867" w:rsidR="00CF22C2" w:rsidRPr="00770969" w:rsidRDefault="00CF22C2" w:rsidP="00CF22C2">
      <w:pPr>
        <w:pStyle w:val="RTOWorksTitleRTOInfo"/>
        <w:sectPr w:rsidR="00CF22C2" w:rsidRPr="00770969" w:rsidSect="00CF22C2">
          <w:headerReference w:type="default" r:id="rId13"/>
          <w:type w:val="continuous"/>
          <w:pgSz w:w="11906" w:h="16838"/>
          <w:pgMar w:top="1701" w:right="1559" w:bottom="1701" w:left="1559" w:header="709" w:footer="709" w:gutter="0"/>
          <w:cols w:space="708"/>
          <w:titlePg/>
          <w:docGrid w:linePitch="360"/>
        </w:sectPr>
      </w:pPr>
      <w:bookmarkStart w:id="0" w:name="_Hlk35975055"/>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71016B" w:rsidRPr="0022082B" w14:paraId="7461AA56" w14:textId="77777777" w:rsidTr="008D15F2">
        <w:tc>
          <w:tcPr>
            <w:tcW w:w="928" w:type="dxa"/>
            <w:vAlign w:val="center"/>
          </w:tcPr>
          <w:bookmarkEnd w:id="0"/>
          <w:p w14:paraId="1AF1FD02" w14:textId="77777777" w:rsidR="0071016B" w:rsidRPr="009870F6" w:rsidRDefault="0071016B" w:rsidP="008D15F2">
            <w:pPr>
              <w:pStyle w:val="RTOWorksBodyText"/>
              <w:spacing w:before="0" w:after="0"/>
              <w:rPr>
                <w:color w:val="FACEA1"/>
              </w:rPr>
            </w:pPr>
            <w:r>
              <w:rPr>
                <w:noProof/>
                <w:color w:val="FACEA1"/>
              </w:rPr>
              <w:lastRenderedPageBreak/>
              <w:drawing>
                <wp:inline distT="0" distB="0" distL="0" distR="0" wp14:anchorId="61D0AA03" wp14:editId="1D173033">
                  <wp:extent cx="516048" cy="516048"/>
                  <wp:effectExtent l="0" t="0" r="0" b="0"/>
                  <wp:docPr id="7" name="Picture 7"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arrow&#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50840932" w14:textId="6FBFB9D6" w:rsidR="0071016B" w:rsidRPr="0071016B" w:rsidRDefault="0071016B" w:rsidP="00535EFE">
            <w:pPr>
              <w:pStyle w:val="RTOWorksContentsHeading"/>
            </w:pPr>
            <w:r>
              <w:t>contents</w:t>
            </w:r>
          </w:p>
        </w:tc>
      </w:tr>
    </w:tbl>
    <w:p w14:paraId="4C0E9983" w14:textId="18385477" w:rsidR="00BC0960" w:rsidRDefault="00D01887">
      <w:pPr>
        <w:pStyle w:val="TOC1"/>
        <w:tabs>
          <w:tab w:val="right" w:pos="8778"/>
        </w:tabs>
        <w:rPr>
          <w:rFonts w:asciiTheme="minorHAnsi" w:eastAsiaTheme="minorEastAsia" w:hAnsiTheme="minorHAnsi" w:cstheme="minorBidi"/>
          <w:noProof/>
          <w:sz w:val="22"/>
          <w:szCs w:val="22"/>
          <w:lang w:eastAsia="en-AU"/>
        </w:rPr>
      </w:pPr>
      <w:r w:rsidRPr="00770969">
        <w:fldChar w:fldCharType="begin"/>
      </w:r>
      <w:r w:rsidRPr="00770969">
        <w:instrText xml:space="preserve"> TOC \h \z \t "RTO Works Heading 1,1" </w:instrText>
      </w:r>
      <w:r w:rsidRPr="00770969">
        <w:fldChar w:fldCharType="separate"/>
      </w:r>
      <w:hyperlink w:anchor="_Toc108175044" w:history="1">
        <w:r w:rsidR="00BC0960" w:rsidRPr="00055369">
          <w:rPr>
            <w:rStyle w:val="Hyperlink"/>
            <w:noProof/>
          </w:rPr>
          <w:t>Introduction</w:t>
        </w:r>
        <w:r w:rsidR="00BC0960">
          <w:rPr>
            <w:noProof/>
            <w:webHidden/>
          </w:rPr>
          <w:tab/>
        </w:r>
        <w:r w:rsidR="00BC0960">
          <w:rPr>
            <w:noProof/>
            <w:webHidden/>
          </w:rPr>
          <w:fldChar w:fldCharType="begin"/>
        </w:r>
        <w:r w:rsidR="00BC0960">
          <w:rPr>
            <w:noProof/>
            <w:webHidden/>
          </w:rPr>
          <w:instrText xml:space="preserve"> PAGEREF _Toc108175044 \h </w:instrText>
        </w:r>
        <w:r w:rsidR="00BC0960">
          <w:rPr>
            <w:noProof/>
            <w:webHidden/>
          </w:rPr>
        </w:r>
        <w:r w:rsidR="00BC0960">
          <w:rPr>
            <w:noProof/>
            <w:webHidden/>
          </w:rPr>
          <w:fldChar w:fldCharType="separate"/>
        </w:r>
        <w:r w:rsidR="00BC0960">
          <w:rPr>
            <w:noProof/>
            <w:webHidden/>
          </w:rPr>
          <w:t>4</w:t>
        </w:r>
        <w:r w:rsidR="00BC0960">
          <w:rPr>
            <w:noProof/>
            <w:webHidden/>
          </w:rPr>
          <w:fldChar w:fldCharType="end"/>
        </w:r>
      </w:hyperlink>
    </w:p>
    <w:p w14:paraId="67242661" w14:textId="37F5E36D" w:rsidR="00BC0960" w:rsidRDefault="00000000">
      <w:pPr>
        <w:pStyle w:val="TOC1"/>
        <w:tabs>
          <w:tab w:val="right" w:pos="8778"/>
        </w:tabs>
        <w:rPr>
          <w:rFonts w:asciiTheme="minorHAnsi" w:eastAsiaTheme="minorEastAsia" w:hAnsiTheme="minorHAnsi" w:cstheme="minorBidi"/>
          <w:noProof/>
          <w:sz w:val="22"/>
          <w:szCs w:val="22"/>
          <w:lang w:eastAsia="en-AU"/>
        </w:rPr>
      </w:pPr>
      <w:hyperlink w:anchor="_Toc108175045" w:history="1">
        <w:r w:rsidR="00BC0960" w:rsidRPr="00055369">
          <w:rPr>
            <w:rStyle w:val="Hyperlink"/>
            <w:noProof/>
          </w:rPr>
          <w:t>Assessing Assessment Task 1: Knowledge questions</w:t>
        </w:r>
        <w:r w:rsidR="00BC0960">
          <w:rPr>
            <w:noProof/>
            <w:webHidden/>
          </w:rPr>
          <w:tab/>
        </w:r>
        <w:r w:rsidR="00BC0960">
          <w:rPr>
            <w:noProof/>
            <w:webHidden/>
          </w:rPr>
          <w:fldChar w:fldCharType="begin"/>
        </w:r>
        <w:r w:rsidR="00BC0960">
          <w:rPr>
            <w:noProof/>
            <w:webHidden/>
          </w:rPr>
          <w:instrText xml:space="preserve"> PAGEREF _Toc108175045 \h </w:instrText>
        </w:r>
        <w:r w:rsidR="00BC0960">
          <w:rPr>
            <w:noProof/>
            <w:webHidden/>
          </w:rPr>
        </w:r>
        <w:r w:rsidR="00BC0960">
          <w:rPr>
            <w:noProof/>
            <w:webHidden/>
          </w:rPr>
          <w:fldChar w:fldCharType="separate"/>
        </w:r>
        <w:r w:rsidR="00BC0960">
          <w:rPr>
            <w:noProof/>
            <w:webHidden/>
          </w:rPr>
          <w:t>5</w:t>
        </w:r>
        <w:r w:rsidR="00BC0960">
          <w:rPr>
            <w:noProof/>
            <w:webHidden/>
          </w:rPr>
          <w:fldChar w:fldCharType="end"/>
        </w:r>
      </w:hyperlink>
    </w:p>
    <w:p w14:paraId="70E157BD" w14:textId="14DDA9D4" w:rsidR="00BC0960" w:rsidRDefault="00000000">
      <w:pPr>
        <w:pStyle w:val="TOC1"/>
        <w:tabs>
          <w:tab w:val="right" w:pos="8778"/>
        </w:tabs>
        <w:rPr>
          <w:rFonts w:asciiTheme="minorHAnsi" w:eastAsiaTheme="minorEastAsia" w:hAnsiTheme="minorHAnsi" w:cstheme="minorBidi"/>
          <w:noProof/>
          <w:sz w:val="22"/>
          <w:szCs w:val="22"/>
          <w:lang w:eastAsia="en-AU"/>
        </w:rPr>
      </w:pPr>
      <w:hyperlink w:anchor="_Toc108175046" w:history="1">
        <w:r w:rsidR="00BC0960" w:rsidRPr="00055369">
          <w:rPr>
            <w:rStyle w:val="Hyperlink"/>
            <w:noProof/>
          </w:rPr>
          <w:t>Assessment Task 1: Checklist</w:t>
        </w:r>
        <w:r w:rsidR="00BC0960">
          <w:rPr>
            <w:noProof/>
            <w:webHidden/>
          </w:rPr>
          <w:tab/>
        </w:r>
        <w:r w:rsidR="00BC0960">
          <w:rPr>
            <w:noProof/>
            <w:webHidden/>
          </w:rPr>
          <w:fldChar w:fldCharType="begin"/>
        </w:r>
        <w:r w:rsidR="00BC0960">
          <w:rPr>
            <w:noProof/>
            <w:webHidden/>
          </w:rPr>
          <w:instrText xml:space="preserve"> PAGEREF _Toc108175046 \h </w:instrText>
        </w:r>
        <w:r w:rsidR="00BC0960">
          <w:rPr>
            <w:noProof/>
            <w:webHidden/>
          </w:rPr>
        </w:r>
        <w:r w:rsidR="00BC0960">
          <w:rPr>
            <w:noProof/>
            <w:webHidden/>
          </w:rPr>
          <w:fldChar w:fldCharType="separate"/>
        </w:r>
        <w:r w:rsidR="00BC0960">
          <w:rPr>
            <w:noProof/>
            <w:webHidden/>
          </w:rPr>
          <w:t>10</w:t>
        </w:r>
        <w:r w:rsidR="00BC0960">
          <w:rPr>
            <w:noProof/>
            <w:webHidden/>
          </w:rPr>
          <w:fldChar w:fldCharType="end"/>
        </w:r>
      </w:hyperlink>
    </w:p>
    <w:p w14:paraId="0FEFDB35" w14:textId="5642161E" w:rsidR="00BC0960" w:rsidRDefault="00000000">
      <w:pPr>
        <w:pStyle w:val="TOC1"/>
        <w:tabs>
          <w:tab w:val="right" w:pos="8778"/>
        </w:tabs>
        <w:rPr>
          <w:rFonts w:asciiTheme="minorHAnsi" w:eastAsiaTheme="minorEastAsia" w:hAnsiTheme="minorHAnsi" w:cstheme="minorBidi"/>
          <w:noProof/>
          <w:sz w:val="22"/>
          <w:szCs w:val="22"/>
          <w:lang w:eastAsia="en-AU"/>
        </w:rPr>
      </w:pPr>
      <w:hyperlink w:anchor="_Toc108175047" w:history="1">
        <w:r w:rsidR="00BC0960" w:rsidRPr="00055369">
          <w:rPr>
            <w:rStyle w:val="Hyperlink"/>
            <w:noProof/>
          </w:rPr>
          <w:t>Assessment Task 2: Project Portfolio</w:t>
        </w:r>
        <w:r w:rsidR="00BC0960">
          <w:rPr>
            <w:noProof/>
            <w:webHidden/>
          </w:rPr>
          <w:tab/>
        </w:r>
        <w:r w:rsidR="00BC0960">
          <w:rPr>
            <w:noProof/>
            <w:webHidden/>
          </w:rPr>
          <w:fldChar w:fldCharType="begin"/>
        </w:r>
        <w:r w:rsidR="00BC0960">
          <w:rPr>
            <w:noProof/>
            <w:webHidden/>
          </w:rPr>
          <w:instrText xml:space="preserve"> PAGEREF _Toc108175047 \h </w:instrText>
        </w:r>
        <w:r w:rsidR="00BC0960">
          <w:rPr>
            <w:noProof/>
            <w:webHidden/>
          </w:rPr>
        </w:r>
        <w:r w:rsidR="00BC0960">
          <w:rPr>
            <w:noProof/>
            <w:webHidden/>
          </w:rPr>
          <w:fldChar w:fldCharType="separate"/>
        </w:r>
        <w:r w:rsidR="00BC0960">
          <w:rPr>
            <w:noProof/>
            <w:webHidden/>
          </w:rPr>
          <w:t>11</w:t>
        </w:r>
        <w:r w:rsidR="00BC0960">
          <w:rPr>
            <w:noProof/>
            <w:webHidden/>
          </w:rPr>
          <w:fldChar w:fldCharType="end"/>
        </w:r>
      </w:hyperlink>
    </w:p>
    <w:p w14:paraId="7FB9494E" w14:textId="73429833" w:rsidR="00BC0960" w:rsidRDefault="00000000">
      <w:pPr>
        <w:pStyle w:val="TOC1"/>
        <w:tabs>
          <w:tab w:val="right" w:pos="8778"/>
        </w:tabs>
        <w:rPr>
          <w:rFonts w:asciiTheme="minorHAnsi" w:eastAsiaTheme="minorEastAsia" w:hAnsiTheme="minorHAnsi" w:cstheme="minorBidi"/>
          <w:noProof/>
          <w:sz w:val="22"/>
          <w:szCs w:val="22"/>
          <w:lang w:eastAsia="en-AU"/>
        </w:rPr>
      </w:pPr>
      <w:hyperlink w:anchor="_Toc108175048" w:history="1">
        <w:r w:rsidR="00BC0960" w:rsidRPr="00055369">
          <w:rPr>
            <w:rStyle w:val="Hyperlink"/>
            <w:noProof/>
          </w:rPr>
          <w:t>Assessment Task 2: Checklist</w:t>
        </w:r>
        <w:r w:rsidR="00BC0960">
          <w:rPr>
            <w:noProof/>
            <w:webHidden/>
          </w:rPr>
          <w:tab/>
        </w:r>
        <w:r w:rsidR="00BC0960">
          <w:rPr>
            <w:noProof/>
            <w:webHidden/>
          </w:rPr>
          <w:fldChar w:fldCharType="begin"/>
        </w:r>
        <w:r w:rsidR="00BC0960">
          <w:rPr>
            <w:noProof/>
            <w:webHidden/>
          </w:rPr>
          <w:instrText xml:space="preserve"> PAGEREF _Toc108175048 \h </w:instrText>
        </w:r>
        <w:r w:rsidR="00BC0960">
          <w:rPr>
            <w:noProof/>
            <w:webHidden/>
          </w:rPr>
        </w:r>
        <w:r w:rsidR="00BC0960">
          <w:rPr>
            <w:noProof/>
            <w:webHidden/>
          </w:rPr>
          <w:fldChar w:fldCharType="separate"/>
        </w:r>
        <w:r w:rsidR="00BC0960">
          <w:rPr>
            <w:noProof/>
            <w:webHidden/>
          </w:rPr>
          <w:t>17</w:t>
        </w:r>
        <w:r w:rsidR="00BC0960">
          <w:rPr>
            <w:noProof/>
            <w:webHidden/>
          </w:rPr>
          <w:fldChar w:fldCharType="end"/>
        </w:r>
      </w:hyperlink>
    </w:p>
    <w:p w14:paraId="023E395D" w14:textId="3B8E54B5" w:rsidR="00BC0960" w:rsidRDefault="00000000">
      <w:pPr>
        <w:pStyle w:val="TOC1"/>
        <w:tabs>
          <w:tab w:val="right" w:pos="8778"/>
        </w:tabs>
        <w:rPr>
          <w:rFonts w:asciiTheme="minorHAnsi" w:eastAsiaTheme="minorEastAsia" w:hAnsiTheme="minorHAnsi" w:cstheme="minorBidi"/>
          <w:noProof/>
          <w:sz w:val="22"/>
          <w:szCs w:val="22"/>
          <w:lang w:eastAsia="en-AU"/>
        </w:rPr>
      </w:pPr>
      <w:hyperlink w:anchor="_Toc108175049" w:history="1">
        <w:r w:rsidR="00BC0960" w:rsidRPr="00055369">
          <w:rPr>
            <w:rStyle w:val="Hyperlink"/>
            <w:noProof/>
          </w:rPr>
          <w:t>Final results record</w:t>
        </w:r>
        <w:r w:rsidR="00BC0960">
          <w:rPr>
            <w:noProof/>
            <w:webHidden/>
          </w:rPr>
          <w:tab/>
        </w:r>
        <w:r w:rsidR="00BC0960">
          <w:rPr>
            <w:noProof/>
            <w:webHidden/>
          </w:rPr>
          <w:fldChar w:fldCharType="begin"/>
        </w:r>
        <w:r w:rsidR="00BC0960">
          <w:rPr>
            <w:noProof/>
            <w:webHidden/>
          </w:rPr>
          <w:instrText xml:space="preserve"> PAGEREF _Toc108175049 \h </w:instrText>
        </w:r>
        <w:r w:rsidR="00BC0960">
          <w:rPr>
            <w:noProof/>
            <w:webHidden/>
          </w:rPr>
        </w:r>
        <w:r w:rsidR="00BC0960">
          <w:rPr>
            <w:noProof/>
            <w:webHidden/>
          </w:rPr>
          <w:fldChar w:fldCharType="separate"/>
        </w:r>
        <w:r w:rsidR="00BC0960">
          <w:rPr>
            <w:noProof/>
            <w:webHidden/>
          </w:rPr>
          <w:t>21</w:t>
        </w:r>
        <w:r w:rsidR="00BC0960">
          <w:rPr>
            <w:noProof/>
            <w:webHidden/>
          </w:rPr>
          <w:fldChar w:fldCharType="end"/>
        </w:r>
      </w:hyperlink>
    </w:p>
    <w:p w14:paraId="263F86EE" w14:textId="282B5A5C" w:rsidR="00E719FA" w:rsidRPr="00535EFE" w:rsidRDefault="00D01887">
      <w:r w:rsidRPr="00770969">
        <w:fldChar w:fldCharType="end"/>
      </w:r>
      <w:r w:rsidR="004263B9" w:rsidRPr="00770969">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D44A9B" w:rsidRPr="0022082B" w14:paraId="26DCC3C7" w14:textId="77777777" w:rsidTr="0071016B">
        <w:tc>
          <w:tcPr>
            <w:tcW w:w="928" w:type="dxa"/>
            <w:vAlign w:val="center"/>
          </w:tcPr>
          <w:p w14:paraId="2266B156" w14:textId="3B5C2D98" w:rsidR="00D44A9B" w:rsidRPr="009870F6" w:rsidRDefault="00257704" w:rsidP="00C96DE4">
            <w:pPr>
              <w:pStyle w:val="RTOWorksBodyText"/>
              <w:spacing w:before="0" w:after="0"/>
              <w:rPr>
                <w:color w:val="FACEA1"/>
              </w:rPr>
            </w:pPr>
            <w:r>
              <w:rPr>
                <w:noProof/>
                <w:color w:val="FACEA1"/>
              </w:rPr>
              <w:lastRenderedPageBreak/>
              <w:drawing>
                <wp:inline distT="0" distB="0" distL="0" distR="0" wp14:anchorId="5A4DED18" wp14:editId="1DAE3B54">
                  <wp:extent cx="516048" cy="51604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58AE0403" w14:textId="13987D25" w:rsidR="00D44A9B" w:rsidRPr="0071016B" w:rsidRDefault="00065A55" w:rsidP="00535EFE">
            <w:pPr>
              <w:pStyle w:val="RTOWorksHeading1"/>
            </w:pPr>
            <w:bookmarkStart w:id="1" w:name="_Toc108175044"/>
            <w:r>
              <w:t>Introduction</w:t>
            </w:r>
            <w:bookmarkEnd w:id="1"/>
          </w:p>
        </w:tc>
      </w:tr>
    </w:tbl>
    <w:p w14:paraId="1569E54F" w14:textId="6598F1B4" w:rsidR="00FA21E9" w:rsidRDefault="00FA21E9" w:rsidP="00FA21E9">
      <w:pPr>
        <w:pStyle w:val="RTOWorksBodyText"/>
      </w:pPr>
      <w:r w:rsidRPr="00A44CED">
        <w:t xml:space="preserve">Welcome to the </w:t>
      </w:r>
      <w:r w:rsidRPr="000A2F78">
        <w:t xml:space="preserve">Student Assessment </w:t>
      </w:r>
      <w:r w:rsidRPr="00F94661">
        <w:t xml:space="preserve">Tasks for </w:t>
      </w:r>
      <w:r w:rsidRPr="00F94661">
        <w:rPr>
          <w:i/>
          <w:iCs/>
        </w:rPr>
        <w:t>RIILAT402E Provide leadership in the supervision of diverse work teams</w:t>
      </w:r>
      <w:r w:rsidRPr="00F94661">
        <w:t>. These tasks have been</w:t>
      </w:r>
      <w:r>
        <w:t xml:space="preserve"> designed to help you demonstrate the skills and knowledge that you have learnt during your course. </w:t>
      </w:r>
    </w:p>
    <w:p w14:paraId="1A8ECD4F" w14:textId="51D6B7FF" w:rsidR="00FA21E9" w:rsidRDefault="00FA21E9" w:rsidP="00FA21E9">
      <w:pPr>
        <w:pStyle w:val="RTOWorksBodyText"/>
      </w:pPr>
      <w:r>
        <w:t xml:space="preserve">Please ensure that you read the instructions provided with these tasks carefully. You should also follow the advice provided in the </w:t>
      </w:r>
      <w:r>
        <w:rPr>
          <w:i/>
          <w:iCs/>
        </w:rPr>
        <w:t xml:space="preserve">Civil Construction Works Student User </w:t>
      </w:r>
      <w:r w:rsidRPr="004E09A6">
        <w:rPr>
          <w:i/>
          <w:iCs/>
        </w:rPr>
        <w:t>Guide</w:t>
      </w:r>
      <w:r>
        <w:t xml:space="preserve">. </w:t>
      </w:r>
      <w:r w:rsidRPr="00A44CED">
        <w:t xml:space="preserve">The Student User Guide provides important information for </w:t>
      </w:r>
      <w:r>
        <w:t>you</w:t>
      </w:r>
      <w:r w:rsidRPr="00A44CED">
        <w:t xml:space="preserve"> relating to completing assessment</w:t>
      </w:r>
      <w:r>
        <w:t xml:space="preserve"> successfully.</w:t>
      </w:r>
    </w:p>
    <w:p w14:paraId="613DF32C" w14:textId="77777777" w:rsidR="00582206" w:rsidRPr="004774C1" w:rsidRDefault="00582206" w:rsidP="00582206">
      <w:pPr>
        <w:pStyle w:val="RTOWorksHeading2"/>
      </w:pPr>
      <w:r w:rsidRPr="004774C1">
        <w:t>Assessment for this unit</w:t>
      </w:r>
    </w:p>
    <w:p w14:paraId="355D8ED9" w14:textId="78496FBD" w:rsidR="00582206" w:rsidRPr="00C71895" w:rsidRDefault="00582206" w:rsidP="00FA21E9">
      <w:pPr>
        <w:pStyle w:val="RTOWorksBodyText"/>
      </w:pPr>
      <w:r w:rsidRPr="004B7346">
        <w:t xml:space="preserve">For you </w:t>
      </w:r>
      <w:r w:rsidRPr="00C71895">
        <w:t>to be assessed as competent, you must successfully complete two assessment tasks:</w:t>
      </w:r>
    </w:p>
    <w:p w14:paraId="4807209C" w14:textId="36B89EA9" w:rsidR="00396A9E" w:rsidRPr="00C71895" w:rsidRDefault="00396A9E" w:rsidP="00396A9E">
      <w:pPr>
        <w:pStyle w:val="RTOWorksBullet1"/>
        <w:numPr>
          <w:ilvl w:val="0"/>
          <w:numId w:val="22"/>
        </w:numPr>
      </w:pPr>
      <w:r w:rsidRPr="00C71895">
        <w:t>Assessment Task 1: Knowledge questions –</w:t>
      </w:r>
      <w:r w:rsidR="001722C6" w:rsidRPr="00C71895">
        <w:t xml:space="preserve"> You </w:t>
      </w:r>
      <w:r w:rsidRPr="00C71895">
        <w:t>must answer all questions correctly.</w:t>
      </w:r>
    </w:p>
    <w:p w14:paraId="547AE094" w14:textId="7E9BEE3B" w:rsidR="00396A9E" w:rsidRPr="00C71895" w:rsidRDefault="00396A9E" w:rsidP="00396A9E">
      <w:pPr>
        <w:pStyle w:val="RTOWorksBullet1"/>
        <w:numPr>
          <w:ilvl w:val="0"/>
          <w:numId w:val="22"/>
        </w:numPr>
      </w:pPr>
      <w:r w:rsidRPr="00C71895">
        <w:t xml:space="preserve">Assessment Task 2: Project – </w:t>
      </w:r>
      <w:r w:rsidR="001722C6" w:rsidRPr="00C71895">
        <w:t>You</w:t>
      </w:r>
      <w:r w:rsidRPr="00C71895">
        <w:t xml:space="preserve"> must work through a range of activities and complete a </w:t>
      </w:r>
      <w:r w:rsidRPr="00C71895">
        <w:rPr>
          <w:i/>
          <w:iCs/>
        </w:rPr>
        <w:t>Project Portfolio</w:t>
      </w:r>
      <w:r w:rsidRPr="00C71895">
        <w:t>.</w:t>
      </w:r>
    </w:p>
    <w:p w14:paraId="09067ACA" w14:textId="77777777" w:rsidR="00396A9E" w:rsidRDefault="00396A9E" w:rsidP="00396A9E">
      <w:pPr>
        <w:pStyle w:val="RTOWorksBullet1"/>
        <w:numPr>
          <w:ilvl w:val="0"/>
          <w:numId w:val="0"/>
        </w:numPr>
        <w:ind w:left="425" w:hanging="425"/>
      </w:pPr>
    </w:p>
    <w:p w14:paraId="58A155DF" w14:textId="77777777" w:rsidR="00396A9E" w:rsidRPr="00C07DD3" w:rsidRDefault="00396A9E" w:rsidP="00396A9E">
      <w:pPr>
        <w:pStyle w:val="RTOWorksBullet1"/>
        <w:numPr>
          <w:ilvl w:val="0"/>
          <w:numId w:val="0"/>
        </w:numPr>
        <w:ind w:left="425" w:hanging="425"/>
      </w:pPr>
    </w:p>
    <w:p w14:paraId="40683895" w14:textId="77777777" w:rsidR="00396A9E" w:rsidRDefault="00396A9E" w:rsidP="00396A9E">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065A55" w:rsidRPr="0071016B" w14:paraId="24F88A61" w14:textId="77777777" w:rsidTr="008D15F2">
        <w:tc>
          <w:tcPr>
            <w:tcW w:w="928" w:type="dxa"/>
            <w:vAlign w:val="center"/>
          </w:tcPr>
          <w:p w14:paraId="2816D20E" w14:textId="77777777" w:rsidR="00065A55" w:rsidRPr="009870F6" w:rsidRDefault="00065A55" w:rsidP="008D15F2">
            <w:pPr>
              <w:pStyle w:val="RTOWorksBodyText"/>
              <w:spacing w:before="0" w:after="0"/>
              <w:rPr>
                <w:color w:val="FACEA1"/>
              </w:rPr>
            </w:pPr>
            <w:r>
              <w:rPr>
                <w:noProof/>
                <w:color w:val="FACEA1"/>
              </w:rPr>
              <w:lastRenderedPageBreak/>
              <w:drawing>
                <wp:inline distT="0" distB="0" distL="0" distR="0" wp14:anchorId="6DE17A49" wp14:editId="7E1D348F">
                  <wp:extent cx="516048" cy="516048"/>
                  <wp:effectExtent l="0" t="0" r="0" b="0"/>
                  <wp:docPr id="29" name="Picture 29"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arrow&#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0E852567" w14:textId="50E77235" w:rsidR="00065A55" w:rsidRPr="00065A55" w:rsidRDefault="00065A55" w:rsidP="00065A55">
            <w:pPr>
              <w:pStyle w:val="RTOWorksHeading1"/>
            </w:pPr>
            <w:bookmarkStart w:id="2" w:name="_Toc108175045"/>
            <w:r w:rsidRPr="00065A55">
              <w:t>Assessing Assessment Task 1: Knowledge questions</w:t>
            </w:r>
            <w:bookmarkEnd w:id="2"/>
          </w:p>
        </w:tc>
      </w:tr>
    </w:tbl>
    <w:p w14:paraId="4CE52A87" w14:textId="77777777" w:rsidR="00396A9E" w:rsidRPr="00DC565C" w:rsidRDefault="00396A9E" w:rsidP="00396A9E">
      <w:pPr>
        <w:pStyle w:val="RTOWorksHeading2"/>
      </w:pPr>
      <w:bookmarkStart w:id="3" w:name="_Toc42853252"/>
      <w:bookmarkStart w:id="4" w:name="_Toc46153458"/>
      <w:bookmarkStart w:id="5" w:name="_Toc46153483"/>
      <w:r w:rsidRPr="00DC565C">
        <w:t>Information for students</w:t>
      </w:r>
      <w:bookmarkEnd w:id="3"/>
      <w:bookmarkEnd w:id="4"/>
      <w:bookmarkEnd w:id="5"/>
    </w:p>
    <w:p w14:paraId="0E9D5B15" w14:textId="77777777" w:rsidR="00396A9E" w:rsidRPr="00DC565C" w:rsidRDefault="00396A9E" w:rsidP="00396A9E">
      <w:pPr>
        <w:pStyle w:val="RTOWorksBodyText"/>
      </w:pPr>
      <w:r w:rsidRPr="00DC565C">
        <w:t>Knowledge questions are designed to help you demonstrate the knowledge which you have acquired during the learning phase of this unit. Ensure that you:</w:t>
      </w:r>
    </w:p>
    <w:p w14:paraId="45BBE688" w14:textId="7B08646F" w:rsidR="00396A9E" w:rsidRPr="00DC565C" w:rsidRDefault="00396A9E" w:rsidP="00396A9E">
      <w:pPr>
        <w:pStyle w:val="RTOWorksBullet1"/>
        <w:numPr>
          <w:ilvl w:val="0"/>
          <w:numId w:val="22"/>
        </w:numPr>
      </w:pPr>
      <w:r w:rsidRPr="00DC565C">
        <w:t xml:space="preserve">review the advice to students regarding answering knowledge questions in the </w:t>
      </w:r>
      <w:r w:rsidR="004845C6">
        <w:rPr>
          <w:i/>
          <w:iCs/>
        </w:rPr>
        <w:t>Civil Construction Works</w:t>
      </w:r>
      <w:r w:rsidRPr="00DC565C">
        <w:rPr>
          <w:i/>
          <w:iCs/>
        </w:rPr>
        <w:t xml:space="preserve"> Student User Guide</w:t>
      </w:r>
    </w:p>
    <w:p w14:paraId="5487C832" w14:textId="77777777" w:rsidR="00396A9E" w:rsidRPr="00DC565C" w:rsidRDefault="00396A9E" w:rsidP="00396A9E">
      <w:pPr>
        <w:pStyle w:val="RTOWorksBullet1"/>
        <w:numPr>
          <w:ilvl w:val="0"/>
          <w:numId w:val="22"/>
        </w:numPr>
      </w:pPr>
      <w:r w:rsidRPr="00DC565C">
        <w:t>comply with the due date for assessment which your assessor will provide</w:t>
      </w:r>
    </w:p>
    <w:p w14:paraId="7818095E" w14:textId="77777777" w:rsidR="00396A9E" w:rsidRPr="00DC565C" w:rsidRDefault="00396A9E" w:rsidP="00396A9E">
      <w:pPr>
        <w:pStyle w:val="RTOWorksBullet1"/>
        <w:numPr>
          <w:ilvl w:val="0"/>
          <w:numId w:val="22"/>
        </w:numPr>
      </w:pPr>
      <w:r w:rsidRPr="00DC565C">
        <w:t>adhere with your RTO’s submission guidelines</w:t>
      </w:r>
    </w:p>
    <w:p w14:paraId="4D2C47DE" w14:textId="77777777" w:rsidR="00396A9E" w:rsidRPr="00DC565C" w:rsidRDefault="00396A9E" w:rsidP="00396A9E">
      <w:pPr>
        <w:pStyle w:val="RTOWorksBullet1"/>
        <w:numPr>
          <w:ilvl w:val="0"/>
          <w:numId w:val="22"/>
        </w:numPr>
      </w:pPr>
      <w:r w:rsidRPr="00DC565C">
        <w:t xml:space="preserve">answer all questions completely and correctly </w:t>
      </w:r>
    </w:p>
    <w:p w14:paraId="36CDFF11" w14:textId="77777777" w:rsidR="00396A9E" w:rsidRPr="00DC565C" w:rsidRDefault="00396A9E" w:rsidP="00396A9E">
      <w:pPr>
        <w:pStyle w:val="RTOWorksBullet1"/>
        <w:numPr>
          <w:ilvl w:val="0"/>
          <w:numId w:val="22"/>
        </w:numPr>
      </w:pPr>
      <w:r w:rsidRPr="00DC565C">
        <w:t>submit work which is original and, where necessary, properly referenced</w:t>
      </w:r>
    </w:p>
    <w:p w14:paraId="17BF0CD7" w14:textId="77777777" w:rsidR="00396A9E" w:rsidRPr="00DC565C" w:rsidRDefault="00396A9E" w:rsidP="00396A9E">
      <w:pPr>
        <w:pStyle w:val="RTOWorksBullet1"/>
        <w:numPr>
          <w:ilvl w:val="0"/>
          <w:numId w:val="22"/>
        </w:numPr>
      </w:pPr>
      <w:r w:rsidRPr="00DC565C">
        <w:t>submit a completed cover sheet with your work</w:t>
      </w:r>
    </w:p>
    <w:p w14:paraId="175C4988" w14:textId="77777777" w:rsidR="00396A9E" w:rsidRDefault="00396A9E" w:rsidP="00396A9E">
      <w:pPr>
        <w:pStyle w:val="RTOWorksBullet1"/>
        <w:numPr>
          <w:ilvl w:val="0"/>
          <w:numId w:val="22"/>
        </w:numPr>
      </w:pPr>
      <w:r w:rsidRPr="00DC565C">
        <w:t>avoid sharing your answers with other students.</w:t>
      </w:r>
    </w:p>
    <w:p w14:paraId="4A7DAD70" w14:textId="3EAFD0A6" w:rsidR="00396A9E" w:rsidRDefault="00396A9E" w:rsidP="00396A9E">
      <w:pPr>
        <w:pStyle w:val="RTOWorks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2196"/>
        <w:gridCol w:w="2917"/>
        <w:gridCol w:w="2917"/>
      </w:tblGrid>
      <w:tr w:rsidR="00D66389" w14:paraId="5D48EF57" w14:textId="77777777" w:rsidTr="008D15F2">
        <w:tc>
          <w:tcPr>
            <w:tcW w:w="2924" w:type="dxa"/>
            <w:gridSpan w:val="2"/>
            <w:tcBorders>
              <w:bottom w:val="single" w:sz="18" w:space="0" w:color="CBB49D"/>
            </w:tcBorders>
          </w:tcPr>
          <w:p w14:paraId="09ECEF46" w14:textId="77777777" w:rsidR="00D66389" w:rsidRPr="00221C86" w:rsidRDefault="00D66389" w:rsidP="008D15F2">
            <w:pPr>
              <w:pStyle w:val="RTOWorksBodyText"/>
              <w:spacing w:before="0" w:after="0" w:line="2" w:lineRule="atLeast"/>
              <w:rPr>
                <w:b/>
                <w:bCs/>
                <w:color w:val="B79777"/>
                <w:spacing w:val="24"/>
                <w:sz w:val="2"/>
                <w:szCs w:val="2"/>
              </w:rPr>
            </w:pPr>
          </w:p>
        </w:tc>
        <w:tc>
          <w:tcPr>
            <w:tcW w:w="2917" w:type="dxa"/>
          </w:tcPr>
          <w:p w14:paraId="61A40301" w14:textId="77777777" w:rsidR="00D66389" w:rsidRPr="00221C86" w:rsidRDefault="00D66389" w:rsidP="008D15F2">
            <w:pPr>
              <w:pStyle w:val="RTOWorksBodyText"/>
              <w:spacing w:before="0" w:after="0" w:line="2" w:lineRule="atLeast"/>
              <w:rPr>
                <w:sz w:val="2"/>
                <w:szCs w:val="2"/>
              </w:rPr>
            </w:pPr>
          </w:p>
        </w:tc>
        <w:tc>
          <w:tcPr>
            <w:tcW w:w="2917" w:type="dxa"/>
          </w:tcPr>
          <w:p w14:paraId="6C142E81" w14:textId="77777777" w:rsidR="00D66389" w:rsidRPr="00221C86" w:rsidRDefault="00D66389" w:rsidP="008D15F2">
            <w:pPr>
              <w:pStyle w:val="RTOWorksBodyText"/>
              <w:spacing w:before="0" w:after="0" w:line="2" w:lineRule="atLeast"/>
              <w:rPr>
                <w:sz w:val="2"/>
                <w:szCs w:val="2"/>
              </w:rPr>
            </w:pPr>
          </w:p>
        </w:tc>
      </w:tr>
      <w:tr w:rsidR="00D66389" w14:paraId="36469E8C" w14:textId="77777777" w:rsidTr="00D66389">
        <w:tc>
          <w:tcPr>
            <w:tcW w:w="728" w:type="dxa"/>
            <w:tcBorders>
              <w:left w:val="single" w:sz="18" w:space="0" w:color="CBB49D"/>
            </w:tcBorders>
          </w:tcPr>
          <w:p w14:paraId="4B2F2D9E" w14:textId="2DC7D95C" w:rsidR="00D66389" w:rsidRDefault="00D66389" w:rsidP="008D15F2">
            <w:pPr>
              <w:pStyle w:val="RTOWorksAssessmentInformationHeading"/>
            </w:pPr>
            <w:r w:rsidRPr="00DC565C">
              <w:rPr>
                <w:noProof/>
              </w:rPr>
              <mc:AlternateContent>
                <mc:Choice Requires="wps">
                  <w:drawing>
                    <wp:inline distT="0" distB="0" distL="0" distR="0" wp14:anchorId="66EA6839" wp14:editId="49AD4FB0">
                      <wp:extent cx="329979" cy="286247"/>
                      <wp:effectExtent l="0" t="0" r="0" b="76200"/>
                      <wp:docPr id="45" name="Speech Bubble: Rectangle 45"/>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rgbClr val="CBB49D"/>
                              </a:solidFill>
                              <a:ln w="12700" cap="flat" cmpd="sng" algn="ctr">
                                <a:noFill/>
                                <a:prstDash val="solid"/>
                                <a:miter lim="800000"/>
                              </a:ln>
                              <a:effectLst/>
                            </wps:spPr>
                            <wps:txbx>
                              <w:txbxContent>
                                <w:p w14:paraId="4DC44EE5" w14:textId="77777777" w:rsidR="00D66389" w:rsidRPr="0015047B" w:rsidRDefault="00D66389" w:rsidP="00D66389">
                                  <w:pPr>
                                    <w:spacing w:after="40"/>
                                    <w:jc w:val="center"/>
                                    <w:rPr>
                                      <w:b/>
                                      <w:bCs/>
                                      <w:color w:val="000000" w:themeColor="text1"/>
                                    </w:rPr>
                                  </w:pPr>
                                  <w:proofErr w:type="spellStart"/>
                                  <w:r w:rsidRPr="0015047B">
                                    <w:rPr>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6EA68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5" o:spid="_x0000_s1029"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" adj="3429,26554" fillcolor="#cbb49d" stroked="f" strokeweight="1pt">
                      <v:textbox>
                        <w:txbxContent>
                          <w:p w14:paraId="4DC44EE5" w14:textId="77777777" w:rsidR="00D66389" w:rsidRPr="0015047B" w:rsidRDefault="00D66389" w:rsidP="00D66389">
                            <w:pPr>
                              <w:spacing w:after="40"/>
                              <w:jc w:val="center"/>
                              <w:rPr>
                                <w:b/>
                                <w:bCs/>
                                <w:color w:val="000000" w:themeColor="text1"/>
                              </w:rPr>
                            </w:pPr>
                            <w:r w:rsidRPr="0015047B">
                              <w:rPr>
                                <w:b/>
                                <w:bCs/>
                                <w:color w:val="000000" w:themeColor="text1"/>
                              </w:rPr>
                              <w:t>i</w:t>
                            </w:r>
                          </w:p>
                        </w:txbxContent>
                      </v:textbox>
                      <w10:anchorlock/>
                    </v:shape>
                  </w:pict>
                </mc:Fallback>
              </mc:AlternateContent>
            </w:r>
          </w:p>
        </w:tc>
        <w:tc>
          <w:tcPr>
            <w:tcW w:w="8030" w:type="dxa"/>
            <w:gridSpan w:val="3"/>
            <w:tcBorders>
              <w:right w:val="single" w:sz="18" w:space="0" w:color="CBB49D"/>
            </w:tcBorders>
            <w:vAlign w:val="center"/>
          </w:tcPr>
          <w:p w14:paraId="5212CCC6" w14:textId="727739DA" w:rsidR="00D66389" w:rsidRDefault="00D66389" w:rsidP="008D15F2">
            <w:pPr>
              <w:pStyle w:val="RTOWorksAssessmentInformationHeading"/>
            </w:pPr>
            <w:r w:rsidRPr="00411DC0">
              <w:t>Assessment information</w:t>
            </w:r>
          </w:p>
        </w:tc>
      </w:tr>
      <w:tr w:rsidR="00D66389" w14:paraId="1DDF3841" w14:textId="77777777" w:rsidTr="008D15F2">
        <w:trPr>
          <w:trHeight w:val="340"/>
        </w:trPr>
        <w:tc>
          <w:tcPr>
            <w:tcW w:w="8758" w:type="dxa"/>
            <w:gridSpan w:val="4"/>
            <w:tcBorders>
              <w:left w:val="single" w:sz="18" w:space="0" w:color="CBB49D"/>
              <w:right w:val="single" w:sz="18" w:space="0" w:color="CBB49D"/>
            </w:tcBorders>
          </w:tcPr>
          <w:p w14:paraId="04E026D0" w14:textId="77777777" w:rsidR="00D66389" w:rsidRPr="00DC565C" w:rsidRDefault="00D66389" w:rsidP="00D66389">
            <w:pPr>
              <w:pStyle w:val="RTOWorksBodyText"/>
            </w:pPr>
            <w:r w:rsidRPr="00DC565C">
              <w:t xml:space="preserve">Information about how you should complete this assessment can be found in Appendix A of the </w:t>
            </w:r>
            <w:r>
              <w:rPr>
                <w:i/>
                <w:iCs/>
              </w:rPr>
              <w:t>Civil Construction Works</w:t>
            </w:r>
            <w:r w:rsidRPr="00DC565C">
              <w:rPr>
                <w:i/>
                <w:iCs/>
              </w:rPr>
              <w:t xml:space="preserve"> Student User Guide</w:t>
            </w:r>
            <w:r w:rsidRPr="00DC565C">
              <w:t>.</w:t>
            </w:r>
            <w:r w:rsidRPr="00DC565C">
              <w:rPr>
                <w:i/>
                <w:iCs/>
              </w:rPr>
              <w:t xml:space="preserve"> </w:t>
            </w:r>
            <w:r w:rsidRPr="00DC565C">
              <w:t>Refer to the appendix for information on:</w:t>
            </w:r>
          </w:p>
          <w:p w14:paraId="263DAEB0" w14:textId="77777777" w:rsidR="00D66389" w:rsidRPr="00DC565C" w:rsidRDefault="00D66389" w:rsidP="00D66389">
            <w:pPr>
              <w:pStyle w:val="RTOWorksBullet1"/>
              <w:numPr>
                <w:ilvl w:val="0"/>
                <w:numId w:val="22"/>
              </w:numPr>
            </w:pPr>
            <w:r w:rsidRPr="00DC565C">
              <w:t>where this task should be completed</w:t>
            </w:r>
          </w:p>
          <w:p w14:paraId="27636776" w14:textId="77777777" w:rsidR="00D66389" w:rsidRPr="00DC565C" w:rsidRDefault="00D66389" w:rsidP="00D66389">
            <w:pPr>
              <w:pStyle w:val="RTOWorksBullet1"/>
              <w:numPr>
                <w:ilvl w:val="0"/>
                <w:numId w:val="22"/>
              </w:numPr>
            </w:pPr>
            <w:r w:rsidRPr="00DC565C">
              <w:t>the maximum time allowed for completing this assessment task</w:t>
            </w:r>
          </w:p>
          <w:p w14:paraId="2B84E552" w14:textId="77777777" w:rsidR="00D66389" w:rsidRPr="00DC565C" w:rsidRDefault="00D66389" w:rsidP="00D66389">
            <w:pPr>
              <w:pStyle w:val="RTOWorksBullet1"/>
              <w:numPr>
                <w:ilvl w:val="0"/>
                <w:numId w:val="22"/>
              </w:numPr>
            </w:pPr>
            <w:r w:rsidRPr="00DC565C">
              <w:t xml:space="preserve">whether or not this task is open-book. </w:t>
            </w:r>
          </w:p>
          <w:p w14:paraId="4E3D39CC" w14:textId="245E5142" w:rsidR="00D66389" w:rsidRDefault="00D66389" w:rsidP="00D66389">
            <w:pPr>
              <w:pStyle w:val="RTOWorksBodyText"/>
            </w:pPr>
            <w:r w:rsidRPr="00DC565C">
              <w:rPr>
                <w:i/>
                <w:iCs/>
              </w:rPr>
              <w:t>Note</w:t>
            </w:r>
            <w:r w:rsidRPr="00DC565C">
              <w:t>: You must complete and submit an assessment cover sheet with your work. A template is provided in Appendix C of the Student User Guide. However, if your RTO has provided you with an assessment cover sheet, please ensure that you use that.</w:t>
            </w:r>
          </w:p>
        </w:tc>
      </w:tr>
      <w:tr w:rsidR="00D66389" w:rsidRPr="006137A4" w14:paraId="37059DD8" w14:textId="77777777" w:rsidTr="008D15F2">
        <w:tc>
          <w:tcPr>
            <w:tcW w:w="2924" w:type="dxa"/>
            <w:gridSpan w:val="2"/>
          </w:tcPr>
          <w:p w14:paraId="177DD3BB" w14:textId="77777777" w:rsidR="00D66389" w:rsidRPr="006137A4" w:rsidRDefault="00D66389" w:rsidP="008D15F2">
            <w:pPr>
              <w:pStyle w:val="RTOWorksBodyText"/>
              <w:spacing w:before="0" w:after="0" w:line="24" w:lineRule="auto"/>
              <w:rPr>
                <w:sz w:val="2"/>
                <w:szCs w:val="2"/>
              </w:rPr>
            </w:pPr>
          </w:p>
        </w:tc>
        <w:tc>
          <w:tcPr>
            <w:tcW w:w="2917" w:type="dxa"/>
          </w:tcPr>
          <w:p w14:paraId="513076AA" w14:textId="77777777" w:rsidR="00D66389" w:rsidRPr="006137A4" w:rsidRDefault="00D66389" w:rsidP="008D15F2">
            <w:pPr>
              <w:pStyle w:val="RTOWorksBodyText"/>
              <w:spacing w:before="0" w:after="0" w:line="24" w:lineRule="auto"/>
              <w:rPr>
                <w:sz w:val="2"/>
                <w:szCs w:val="2"/>
              </w:rPr>
            </w:pPr>
          </w:p>
        </w:tc>
        <w:tc>
          <w:tcPr>
            <w:tcW w:w="2917" w:type="dxa"/>
            <w:tcBorders>
              <w:top w:val="single" w:sz="18" w:space="0" w:color="CBB49D"/>
            </w:tcBorders>
          </w:tcPr>
          <w:p w14:paraId="4B452768" w14:textId="77777777" w:rsidR="00D66389" w:rsidRPr="006137A4" w:rsidRDefault="00D66389" w:rsidP="008D15F2">
            <w:pPr>
              <w:pStyle w:val="RTOWorksBodyText"/>
              <w:spacing w:before="0" w:after="0" w:line="24" w:lineRule="auto"/>
              <w:rPr>
                <w:sz w:val="2"/>
                <w:szCs w:val="2"/>
              </w:rPr>
            </w:pPr>
          </w:p>
        </w:tc>
      </w:tr>
    </w:tbl>
    <w:p w14:paraId="081E201D" w14:textId="77777777" w:rsidR="00396A9E" w:rsidRPr="003704AC" w:rsidRDefault="00396A9E" w:rsidP="00396A9E"/>
    <w:p w14:paraId="06C2AD37" w14:textId="77777777" w:rsidR="00396A9E" w:rsidRPr="003704AC" w:rsidRDefault="00396A9E" w:rsidP="00396A9E">
      <w:pPr>
        <w:pStyle w:val="RTOWorksHeading1"/>
      </w:pPr>
    </w:p>
    <w:p w14:paraId="757BBEB1" w14:textId="77777777" w:rsidR="00396A9E" w:rsidRDefault="00396A9E" w:rsidP="00396A9E">
      <w:pPr>
        <w:rPr>
          <w:b/>
          <w:bCs/>
          <w:sz w:val="32"/>
          <w:szCs w:val="32"/>
        </w:rPr>
      </w:pPr>
      <w:r>
        <w:br w:type="page"/>
      </w:r>
    </w:p>
    <w:p w14:paraId="274F707B" w14:textId="77777777" w:rsidR="00396A9E" w:rsidRPr="003704AC" w:rsidRDefault="00396A9E" w:rsidP="00396A9E">
      <w:pPr>
        <w:pStyle w:val="RTOWorksHeading2"/>
      </w:pPr>
      <w:r>
        <w:lastRenderedPageBreak/>
        <w:t>Questions</w:t>
      </w:r>
    </w:p>
    <w:p w14:paraId="2D9AF2FB" w14:textId="77777777" w:rsidR="00396A9E" w:rsidRPr="003704AC" w:rsidRDefault="00396A9E" w:rsidP="00396A9E">
      <w:pPr>
        <w:pStyle w:val="RTOWorksBodyText"/>
      </w:pPr>
      <w:r w:rsidRPr="003704AC">
        <w:t>Provide answers to all of the questions below:</w:t>
      </w:r>
    </w:p>
    <w:p w14:paraId="0E20C351" w14:textId="591C5F6A" w:rsidR="006D3220" w:rsidRDefault="006D3220" w:rsidP="006D3220">
      <w:pPr>
        <w:pStyle w:val="RTOWorksAssessmentNumbers"/>
      </w:pPr>
      <w:r w:rsidRPr="007A51DE">
        <w:t xml:space="preserve">List four facts about cultural diversity in Australia. Two of the facts should be historic and two should be current. </w:t>
      </w:r>
    </w:p>
    <w:p w14:paraId="30853A41" w14:textId="021893CD" w:rsidR="006D3220" w:rsidRDefault="006D3220" w:rsidP="006D3220">
      <w:pPr>
        <w:pStyle w:val="RTOWorksBodyTextIndent"/>
      </w:pPr>
    </w:p>
    <w:p w14:paraId="03EADE31" w14:textId="645AB28D" w:rsidR="006D3220" w:rsidRDefault="006D3220" w:rsidP="006D3220">
      <w:pPr>
        <w:pStyle w:val="RTOWorksBodyTextIndent"/>
      </w:pPr>
    </w:p>
    <w:p w14:paraId="0680B744" w14:textId="77777777" w:rsidR="006D3220" w:rsidRPr="006D3220" w:rsidRDefault="006D3220" w:rsidP="006D3220">
      <w:pPr>
        <w:pStyle w:val="RTOWorksBodyTextIndent"/>
      </w:pPr>
    </w:p>
    <w:p w14:paraId="0B5C14AA" w14:textId="13034D0D" w:rsidR="006D3220" w:rsidRDefault="006D3220" w:rsidP="006D3220">
      <w:pPr>
        <w:pStyle w:val="RTOWorksAssessmentNumbers"/>
      </w:pPr>
      <w:r w:rsidRPr="007A51DE">
        <w:t xml:space="preserve">Explain the importance of an inclusive work environment. </w:t>
      </w:r>
    </w:p>
    <w:p w14:paraId="00AF98AF" w14:textId="6B812473" w:rsidR="006D3220" w:rsidRDefault="006D3220" w:rsidP="006D3220">
      <w:pPr>
        <w:pStyle w:val="RTOWorksBodyTextIndent"/>
      </w:pPr>
    </w:p>
    <w:p w14:paraId="5460366E" w14:textId="0A14F980" w:rsidR="006D3220" w:rsidRDefault="006D3220" w:rsidP="006D3220">
      <w:pPr>
        <w:pStyle w:val="RTOWorksBodyTextIndent"/>
      </w:pPr>
    </w:p>
    <w:p w14:paraId="61B44750" w14:textId="77777777" w:rsidR="006D3220" w:rsidRPr="006D3220" w:rsidRDefault="006D3220" w:rsidP="006D3220">
      <w:pPr>
        <w:pStyle w:val="RTOWorksBodyTextIndent"/>
      </w:pPr>
    </w:p>
    <w:p w14:paraId="77A0E2A9" w14:textId="5C20C185" w:rsidR="006D3220" w:rsidRDefault="006D3220" w:rsidP="006D3220">
      <w:pPr>
        <w:pStyle w:val="RTOWorksAssessmentNumbers"/>
      </w:pPr>
      <w:r w:rsidRPr="007A51DE">
        <w:t xml:space="preserve">Explain the concept of cultural identify and how it can affect interactions with others. </w:t>
      </w:r>
    </w:p>
    <w:p w14:paraId="6FACF603" w14:textId="5966C41B" w:rsidR="006D3220" w:rsidRDefault="006D3220" w:rsidP="006D3220">
      <w:pPr>
        <w:pStyle w:val="RTOWorksBodyTextIndent"/>
      </w:pPr>
    </w:p>
    <w:p w14:paraId="567E12C1" w14:textId="3DA252E0" w:rsidR="006D3220" w:rsidRDefault="006D3220" w:rsidP="006D3220">
      <w:pPr>
        <w:pStyle w:val="RTOWorksBodyTextIndent"/>
      </w:pPr>
    </w:p>
    <w:p w14:paraId="17523046" w14:textId="77777777" w:rsidR="006D3220" w:rsidRPr="006D3220" w:rsidRDefault="006D3220" w:rsidP="006D3220">
      <w:pPr>
        <w:pStyle w:val="RTOWorksBodyTextIndent"/>
      </w:pPr>
    </w:p>
    <w:p w14:paraId="747B88F1" w14:textId="47129930" w:rsidR="006D3220" w:rsidRDefault="006D3220" w:rsidP="006D3220">
      <w:pPr>
        <w:pStyle w:val="RTOWorksAssessmentNumbers"/>
      </w:pPr>
      <w:r w:rsidRPr="007A51DE">
        <w:t xml:space="preserve">Explain the impact of colonisation on Indigenous Australians. </w:t>
      </w:r>
    </w:p>
    <w:p w14:paraId="2F8BA346" w14:textId="1B03904B" w:rsidR="006D3220" w:rsidRDefault="006D3220" w:rsidP="006D3220">
      <w:pPr>
        <w:pStyle w:val="RTOWorksBodyTextIndent"/>
      </w:pPr>
    </w:p>
    <w:p w14:paraId="72C35B3E" w14:textId="4B905D19" w:rsidR="006D3220" w:rsidRDefault="006D3220" w:rsidP="006D3220">
      <w:pPr>
        <w:pStyle w:val="RTOWorksBodyTextIndent"/>
      </w:pPr>
    </w:p>
    <w:p w14:paraId="7C50606B" w14:textId="77777777" w:rsidR="006D3220" w:rsidRPr="006D3220" w:rsidRDefault="006D3220" w:rsidP="006D3220">
      <w:pPr>
        <w:pStyle w:val="RTOWorksBodyTextIndent"/>
      </w:pPr>
    </w:p>
    <w:p w14:paraId="5EAB4852" w14:textId="328FEEFE" w:rsidR="006D3220" w:rsidRDefault="006D3220" w:rsidP="006D3220">
      <w:pPr>
        <w:pStyle w:val="RTOWorksAssessmentNumbers"/>
      </w:pPr>
      <w:r w:rsidRPr="007A51DE">
        <w:t>List four tips that can be used to overcome language barriers i.e., effective cross-cultural communication.</w:t>
      </w:r>
    </w:p>
    <w:p w14:paraId="56D06582" w14:textId="13D300E6" w:rsidR="006D3220" w:rsidRDefault="006D3220" w:rsidP="006D3220">
      <w:pPr>
        <w:pStyle w:val="RTOWorksBodyTextIndent"/>
      </w:pPr>
    </w:p>
    <w:p w14:paraId="20D634C6" w14:textId="54B352C4" w:rsidR="006D3220" w:rsidRDefault="006D3220" w:rsidP="006D3220">
      <w:pPr>
        <w:pStyle w:val="RTOWorksBodyTextIndent"/>
      </w:pPr>
    </w:p>
    <w:p w14:paraId="7E7B03F0" w14:textId="77777777" w:rsidR="006D3220" w:rsidRPr="006D3220" w:rsidRDefault="006D3220" w:rsidP="006D3220">
      <w:pPr>
        <w:pStyle w:val="RTOWorksBodyTextIndent"/>
      </w:pPr>
    </w:p>
    <w:p w14:paraId="2C067F93" w14:textId="50530D1E" w:rsidR="006D3220" w:rsidRDefault="006D3220" w:rsidP="006D3220">
      <w:pPr>
        <w:pStyle w:val="RTOWorksAssessmentNumbers"/>
      </w:pPr>
      <w:r w:rsidRPr="007A51DE">
        <w:t>List three negative impacts of a dominant culture at work.</w:t>
      </w:r>
    </w:p>
    <w:p w14:paraId="1D2B065A" w14:textId="169F64FE" w:rsidR="006D3220" w:rsidRDefault="006D3220" w:rsidP="006D3220">
      <w:pPr>
        <w:pStyle w:val="RTOWorksBodyTextIndent"/>
      </w:pPr>
    </w:p>
    <w:p w14:paraId="7BF223E2" w14:textId="13579D79" w:rsidR="006D3220" w:rsidRDefault="006D3220" w:rsidP="006D3220">
      <w:pPr>
        <w:pStyle w:val="RTOWorksBodyTextIndent"/>
      </w:pPr>
    </w:p>
    <w:p w14:paraId="2340F4EA" w14:textId="77777777" w:rsidR="006D3220" w:rsidRPr="006D3220" w:rsidRDefault="006D3220" w:rsidP="006D3220">
      <w:pPr>
        <w:pStyle w:val="RTOWorksBodyTextIndent"/>
      </w:pPr>
    </w:p>
    <w:p w14:paraId="42503C3A" w14:textId="77777777" w:rsidR="006D3220" w:rsidRDefault="006D3220">
      <w:r>
        <w:br w:type="page"/>
      </w:r>
    </w:p>
    <w:p w14:paraId="73E23081" w14:textId="27F89B95" w:rsidR="006D3220" w:rsidRPr="007A51DE" w:rsidRDefault="006D3220" w:rsidP="006D3220">
      <w:pPr>
        <w:pStyle w:val="RTOWorksAssessmentNumbers"/>
      </w:pPr>
      <w:r w:rsidRPr="007A51DE">
        <w:lastRenderedPageBreak/>
        <w:t>Complete the following table comparing Indigenous Australians to other Australians.</w:t>
      </w:r>
    </w:p>
    <w:tbl>
      <w:tblPr>
        <w:tblStyle w:val="TableGrid"/>
        <w:tblW w:w="0" w:type="auto"/>
        <w:tblInd w:w="425" w:type="dxa"/>
        <w:tblLook w:val="04A0" w:firstRow="1" w:lastRow="0" w:firstColumn="1" w:lastColumn="0" w:noHBand="0" w:noVBand="1"/>
      </w:tblPr>
      <w:tblGrid>
        <w:gridCol w:w="4209"/>
        <w:gridCol w:w="4144"/>
      </w:tblGrid>
      <w:tr w:rsidR="006D3220" w:rsidRPr="007A51DE" w14:paraId="628780E7" w14:textId="77777777" w:rsidTr="00FD2691">
        <w:trPr>
          <w:trHeight w:val="2154"/>
        </w:trPr>
        <w:tc>
          <w:tcPr>
            <w:tcW w:w="4209" w:type="dxa"/>
          </w:tcPr>
          <w:p w14:paraId="476BC1C5" w14:textId="77B37738" w:rsidR="006D3220" w:rsidRPr="007A51DE" w:rsidRDefault="006D3220" w:rsidP="004A30A1">
            <w:pPr>
              <w:pStyle w:val="RTOWorksBodyText"/>
            </w:pPr>
            <w:r w:rsidRPr="007A51DE">
              <w:t>A common custom associated with Indigenous Australians</w:t>
            </w:r>
            <w:r w:rsidR="00613F98">
              <w:t>.</w:t>
            </w:r>
          </w:p>
        </w:tc>
        <w:tc>
          <w:tcPr>
            <w:tcW w:w="4144" w:type="dxa"/>
          </w:tcPr>
          <w:p w14:paraId="0BF5749E" w14:textId="7C6BCF8C" w:rsidR="006D3220" w:rsidRPr="007A51DE" w:rsidRDefault="006D3220" w:rsidP="006D3220">
            <w:pPr>
              <w:pStyle w:val="RTOWorksBodyText"/>
            </w:pPr>
          </w:p>
        </w:tc>
      </w:tr>
      <w:tr w:rsidR="006D3220" w:rsidRPr="007A51DE" w14:paraId="7875393A" w14:textId="77777777" w:rsidTr="00FD2691">
        <w:trPr>
          <w:trHeight w:val="2154"/>
        </w:trPr>
        <w:tc>
          <w:tcPr>
            <w:tcW w:w="4209" w:type="dxa"/>
          </w:tcPr>
          <w:p w14:paraId="0368FDE8" w14:textId="3AF19C1A" w:rsidR="006D3220" w:rsidRPr="007A51DE" w:rsidRDefault="006D3220" w:rsidP="004A30A1">
            <w:pPr>
              <w:pStyle w:val="RTOWorksBodyText"/>
            </w:pPr>
            <w:r w:rsidRPr="007A51DE">
              <w:t>A common custom associated with other Australians</w:t>
            </w:r>
            <w:r w:rsidR="00613F98">
              <w:t>.</w:t>
            </w:r>
          </w:p>
        </w:tc>
        <w:tc>
          <w:tcPr>
            <w:tcW w:w="4144" w:type="dxa"/>
          </w:tcPr>
          <w:p w14:paraId="6DE1548B" w14:textId="4F0631BC" w:rsidR="006D3220" w:rsidRPr="007A51DE" w:rsidRDefault="006D3220" w:rsidP="006D3220">
            <w:pPr>
              <w:pStyle w:val="RTOWorksBodyText"/>
            </w:pPr>
          </w:p>
        </w:tc>
      </w:tr>
      <w:tr w:rsidR="006D3220" w:rsidRPr="007A51DE" w14:paraId="626283B2" w14:textId="77777777" w:rsidTr="00FD2691">
        <w:trPr>
          <w:trHeight w:val="2154"/>
        </w:trPr>
        <w:tc>
          <w:tcPr>
            <w:tcW w:w="4209" w:type="dxa"/>
          </w:tcPr>
          <w:p w14:paraId="44215317" w14:textId="20AE814D" w:rsidR="006D3220" w:rsidRPr="007A51DE" w:rsidRDefault="006D3220" w:rsidP="004A30A1">
            <w:pPr>
              <w:pStyle w:val="RTOWorksBodyText"/>
            </w:pPr>
            <w:r w:rsidRPr="007A51DE">
              <w:t>An example of a language of an Indigenous Australian</w:t>
            </w:r>
            <w:r w:rsidR="00613F98">
              <w:t>.</w:t>
            </w:r>
          </w:p>
        </w:tc>
        <w:tc>
          <w:tcPr>
            <w:tcW w:w="4144" w:type="dxa"/>
          </w:tcPr>
          <w:p w14:paraId="4D7D7E49" w14:textId="3BAEC726" w:rsidR="006D3220" w:rsidRPr="007A51DE" w:rsidRDefault="006D3220" w:rsidP="006D3220">
            <w:pPr>
              <w:pStyle w:val="RTOWorksBodyText"/>
            </w:pPr>
          </w:p>
        </w:tc>
      </w:tr>
      <w:tr w:rsidR="006D3220" w:rsidRPr="007A51DE" w14:paraId="6154FB21" w14:textId="77777777" w:rsidTr="00FD2691">
        <w:trPr>
          <w:trHeight w:val="2154"/>
        </w:trPr>
        <w:tc>
          <w:tcPr>
            <w:tcW w:w="4209" w:type="dxa"/>
          </w:tcPr>
          <w:p w14:paraId="786320F2" w14:textId="77777777" w:rsidR="006D3220" w:rsidRPr="007A51DE" w:rsidRDefault="006D3220" w:rsidP="004A30A1">
            <w:pPr>
              <w:pStyle w:val="RTOWorksBodyText"/>
            </w:pPr>
            <w:r w:rsidRPr="007A51DE">
              <w:t>An example of another language that can be spoken by an Australian.</w:t>
            </w:r>
          </w:p>
        </w:tc>
        <w:tc>
          <w:tcPr>
            <w:tcW w:w="4144" w:type="dxa"/>
          </w:tcPr>
          <w:p w14:paraId="0DF3E997" w14:textId="3B1ACC14" w:rsidR="006D3220" w:rsidRPr="007A51DE" w:rsidRDefault="006D3220" w:rsidP="006D3220">
            <w:pPr>
              <w:pStyle w:val="RTOWorksBodyText"/>
            </w:pPr>
          </w:p>
        </w:tc>
      </w:tr>
      <w:tr w:rsidR="006D3220" w:rsidRPr="007A51DE" w14:paraId="6BD70720" w14:textId="77777777" w:rsidTr="00FD2691">
        <w:trPr>
          <w:trHeight w:val="2154"/>
        </w:trPr>
        <w:tc>
          <w:tcPr>
            <w:tcW w:w="4209" w:type="dxa"/>
          </w:tcPr>
          <w:p w14:paraId="14330073" w14:textId="77777777" w:rsidR="006D3220" w:rsidRPr="007A51DE" w:rsidRDefault="006D3220" w:rsidP="004A30A1">
            <w:pPr>
              <w:pStyle w:val="RTOWorksBodyText"/>
            </w:pPr>
            <w:r w:rsidRPr="007A51DE">
              <w:t xml:space="preserve">An environment in which an Indigenous Australian may feel comfortable. </w:t>
            </w:r>
          </w:p>
        </w:tc>
        <w:tc>
          <w:tcPr>
            <w:tcW w:w="4144" w:type="dxa"/>
          </w:tcPr>
          <w:p w14:paraId="03A4FEFE" w14:textId="0E13FBDA" w:rsidR="006D3220" w:rsidRPr="007A51DE" w:rsidRDefault="006D3220" w:rsidP="006D3220">
            <w:pPr>
              <w:pStyle w:val="RTOWorksBodyText"/>
            </w:pPr>
          </w:p>
        </w:tc>
      </w:tr>
      <w:tr w:rsidR="006D3220" w:rsidRPr="007A51DE" w14:paraId="06D25521" w14:textId="77777777" w:rsidTr="00FD2691">
        <w:trPr>
          <w:trHeight w:val="2154"/>
        </w:trPr>
        <w:tc>
          <w:tcPr>
            <w:tcW w:w="4209" w:type="dxa"/>
          </w:tcPr>
          <w:p w14:paraId="333940F3" w14:textId="77777777" w:rsidR="006D3220" w:rsidRPr="007A51DE" w:rsidRDefault="006D3220" w:rsidP="004A30A1">
            <w:pPr>
              <w:pStyle w:val="RTOWorksBodyText"/>
            </w:pPr>
            <w:r w:rsidRPr="007A51DE">
              <w:lastRenderedPageBreak/>
              <w:t xml:space="preserve">An environment in which other Australians may feel comfortable. </w:t>
            </w:r>
          </w:p>
        </w:tc>
        <w:tc>
          <w:tcPr>
            <w:tcW w:w="4144" w:type="dxa"/>
          </w:tcPr>
          <w:p w14:paraId="367D7A87" w14:textId="2FB192D8" w:rsidR="006D3220" w:rsidRPr="007A51DE" w:rsidRDefault="006D3220" w:rsidP="006D3220">
            <w:pPr>
              <w:pStyle w:val="RTOWorksBodyText"/>
            </w:pPr>
          </w:p>
        </w:tc>
      </w:tr>
    </w:tbl>
    <w:p w14:paraId="1C6A263C" w14:textId="26259471" w:rsidR="006D3220" w:rsidRDefault="006D3220" w:rsidP="006D3220">
      <w:pPr>
        <w:pStyle w:val="RTOWorksAssessmentNumbers"/>
      </w:pPr>
      <w:r w:rsidRPr="007A51DE">
        <w:t>List three conditions/requirements that may be included in an employment contract/agreement.</w:t>
      </w:r>
    </w:p>
    <w:p w14:paraId="0ABC743E" w14:textId="7AC4230B" w:rsidR="00FD2691" w:rsidRDefault="00FD2691" w:rsidP="00FD2691">
      <w:pPr>
        <w:pStyle w:val="RTOWorksBodyTextIndent"/>
      </w:pPr>
    </w:p>
    <w:p w14:paraId="518169DC" w14:textId="6CC70957" w:rsidR="00FD2691" w:rsidRDefault="00FD2691" w:rsidP="00FD2691">
      <w:pPr>
        <w:pStyle w:val="RTOWorksBodyTextIndent"/>
      </w:pPr>
    </w:p>
    <w:p w14:paraId="2ABE4871" w14:textId="77777777" w:rsidR="00FD2691" w:rsidRPr="00FD2691" w:rsidRDefault="00FD2691" w:rsidP="00FD2691">
      <w:pPr>
        <w:pStyle w:val="RTOWorksBodyTextIndent"/>
      </w:pPr>
    </w:p>
    <w:p w14:paraId="53BD6A79" w14:textId="60EDD803" w:rsidR="006D3220" w:rsidRDefault="006D3220" w:rsidP="006D3220">
      <w:pPr>
        <w:pStyle w:val="RTOWorksAssessmentNumbers"/>
      </w:pPr>
      <w:r w:rsidRPr="007A51DE">
        <w:t>List three mentoring methods/strategies.</w:t>
      </w:r>
    </w:p>
    <w:p w14:paraId="1F84D770" w14:textId="4649B030" w:rsidR="00FD2691" w:rsidRDefault="00FD2691" w:rsidP="00FD2691">
      <w:pPr>
        <w:pStyle w:val="RTOWorksBodyTextIndent"/>
      </w:pPr>
    </w:p>
    <w:p w14:paraId="13F90CBD" w14:textId="546A6655" w:rsidR="00FD2691" w:rsidRDefault="00FD2691" w:rsidP="00FD2691">
      <w:pPr>
        <w:pStyle w:val="RTOWorksBodyTextIndent"/>
      </w:pPr>
    </w:p>
    <w:p w14:paraId="10E4A326" w14:textId="77777777" w:rsidR="00FD2691" w:rsidRPr="00FD2691" w:rsidRDefault="00FD2691" w:rsidP="00FD2691">
      <w:pPr>
        <w:pStyle w:val="RTOWorksBodyTextIndent"/>
      </w:pPr>
    </w:p>
    <w:p w14:paraId="31B9C47E" w14:textId="2E539B3C" w:rsidR="006D3220" w:rsidRDefault="006D3220" w:rsidP="006D3220">
      <w:pPr>
        <w:pStyle w:val="RTOWorksAssessmentNumbers"/>
      </w:pPr>
      <w:r w:rsidRPr="007A51DE">
        <w:t xml:space="preserve">List three practices that should be followed by a supervisor and that would meet ethical requirements/code of conduct requirements. </w:t>
      </w:r>
    </w:p>
    <w:p w14:paraId="587709A3" w14:textId="69B99EEF" w:rsidR="00FD2691" w:rsidRDefault="00FD2691" w:rsidP="00FD2691">
      <w:pPr>
        <w:pStyle w:val="RTOWorksBodyTextIndent"/>
      </w:pPr>
    </w:p>
    <w:p w14:paraId="1113262C" w14:textId="26AC1651" w:rsidR="00FD2691" w:rsidRDefault="00FD2691" w:rsidP="00FD2691">
      <w:pPr>
        <w:pStyle w:val="RTOWorksBodyTextIndent"/>
      </w:pPr>
    </w:p>
    <w:p w14:paraId="32E0DAF9" w14:textId="77777777" w:rsidR="00FD2691" w:rsidRPr="00FD2691" w:rsidRDefault="00FD2691" w:rsidP="00FD2691">
      <w:pPr>
        <w:pStyle w:val="RTOWorksBodyTextIndent"/>
      </w:pPr>
    </w:p>
    <w:p w14:paraId="1E5BD656" w14:textId="6C3E44CC" w:rsidR="006D3220" w:rsidRDefault="006D3220" w:rsidP="006D3220">
      <w:pPr>
        <w:pStyle w:val="RTOWorksAssessmentNumbers"/>
      </w:pPr>
      <w:r w:rsidRPr="007A51DE">
        <w:t>Explain why it is important to maintain confidentiality as a supervisor.</w:t>
      </w:r>
    </w:p>
    <w:p w14:paraId="2BE239E0" w14:textId="20D31248" w:rsidR="00FD2691" w:rsidRDefault="00FD2691" w:rsidP="00FD2691">
      <w:pPr>
        <w:pStyle w:val="RTOWorksBodyTextIndent"/>
      </w:pPr>
    </w:p>
    <w:p w14:paraId="5C7107B5" w14:textId="77418364" w:rsidR="00FD2691" w:rsidRDefault="00FD2691" w:rsidP="00FD2691">
      <w:pPr>
        <w:pStyle w:val="RTOWorksBodyTextIndent"/>
      </w:pPr>
    </w:p>
    <w:p w14:paraId="275A8EF6" w14:textId="77777777" w:rsidR="00FD2691" w:rsidRPr="00FD2691" w:rsidRDefault="00FD2691" w:rsidP="00FD2691">
      <w:pPr>
        <w:pStyle w:val="RTOWorksBodyTextIndent"/>
      </w:pPr>
    </w:p>
    <w:p w14:paraId="46DF58FB" w14:textId="582B421E" w:rsidR="006D3220" w:rsidRDefault="006D3220" w:rsidP="006D3220">
      <w:pPr>
        <w:pStyle w:val="RTOWorksAssessmentNumbers"/>
      </w:pPr>
      <w:r w:rsidRPr="007A51DE">
        <w:t xml:space="preserve">Explain the role of a performance review in developing skills, providing support and career opportunities. </w:t>
      </w:r>
    </w:p>
    <w:p w14:paraId="0E944F12" w14:textId="6AAA14AB" w:rsidR="00FD2691" w:rsidRDefault="00FD2691" w:rsidP="00FD2691">
      <w:pPr>
        <w:pStyle w:val="RTOWorksBodyTextIndent"/>
      </w:pPr>
    </w:p>
    <w:p w14:paraId="19E7C7A1" w14:textId="6BE2275B" w:rsidR="00FD2691" w:rsidRDefault="00FD2691" w:rsidP="00FD2691">
      <w:pPr>
        <w:pStyle w:val="RTOWorksBodyTextIndent"/>
      </w:pPr>
    </w:p>
    <w:p w14:paraId="5E0CACEB" w14:textId="77777777" w:rsidR="00FD2691" w:rsidRPr="00FD2691" w:rsidRDefault="00FD2691" w:rsidP="00FD2691">
      <w:pPr>
        <w:pStyle w:val="RTOWorksBodyTextIndent"/>
      </w:pPr>
    </w:p>
    <w:p w14:paraId="60E0DFA8" w14:textId="27528BB7" w:rsidR="006D3220" w:rsidRDefault="006D3220" w:rsidP="006D3220">
      <w:pPr>
        <w:pStyle w:val="RTOWorksAssessmentNumbers"/>
      </w:pPr>
      <w:r w:rsidRPr="007A51DE">
        <w:t>List three ways that can be used to maintain positive working relationships within a team.</w:t>
      </w:r>
    </w:p>
    <w:p w14:paraId="24C6A4E1" w14:textId="73B00475" w:rsidR="00FD2691" w:rsidRDefault="00FD2691" w:rsidP="00FD2691">
      <w:pPr>
        <w:pStyle w:val="RTOWorksBodyTextIndent"/>
      </w:pPr>
    </w:p>
    <w:p w14:paraId="42A7E99A" w14:textId="3EB97E67" w:rsidR="00FD2691" w:rsidRDefault="00FD2691" w:rsidP="00FD2691">
      <w:pPr>
        <w:pStyle w:val="RTOWorksBodyTextIndent"/>
      </w:pPr>
    </w:p>
    <w:p w14:paraId="6D331DDE" w14:textId="77777777" w:rsidR="00FD2691" w:rsidRPr="00FD2691" w:rsidRDefault="00FD2691" w:rsidP="00FD2691">
      <w:pPr>
        <w:pStyle w:val="RTOWorksBodyTextIndent"/>
      </w:pPr>
    </w:p>
    <w:p w14:paraId="594DEB74" w14:textId="5D0DAF6E" w:rsidR="006D3220" w:rsidRDefault="006D3220" w:rsidP="006D3220">
      <w:pPr>
        <w:pStyle w:val="RTOWorksAssessmentNumbers"/>
      </w:pPr>
      <w:r w:rsidRPr="007A51DE">
        <w:t>List three factors that can assist with positive team dynamics.</w:t>
      </w:r>
    </w:p>
    <w:p w14:paraId="710FEA72" w14:textId="0AA20F4E" w:rsidR="00FD2691" w:rsidRDefault="00FD2691" w:rsidP="00FD2691">
      <w:pPr>
        <w:pStyle w:val="RTOWorksBodyTextIndent"/>
      </w:pPr>
    </w:p>
    <w:p w14:paraId="0631C86E" w14:textId="3EE2D411" w:rsidR="00FD2691" w:rsidRDefault="00FD2691" w:rsidP="00FD2691">
      <w:pPr>
        <w:pStyle w:val="RTOWorksBodyTextIndent"/>
      </w:pPr>
    </w:p>
    <w:p w14:paraId="1EEE5B2E" w14:textId="77777777" w:rsidR="00FD2691" w:rsidRPr="00FD2691" w:rsidRDefault="00FD2691" w:rsidP="00FD2691">
      <w:pPr>
        <w:pStyle w:val="RTOWorksBodyTextIndent"/>
      </w:pPr>
    </w:p>
    <w:p w14:paraId="776A0420" w14:textId="77777777" w:rsidR="006D3220" w:rsidRPr="007A51DE" w:rsidRDefault="006D3220" w:rsidP="006D3220">
      <w:pPr>
        <w:pStyle w:val="RTOWorksAssessmentNumbers"/>
      </w:pPr>
      <w:r w:rsidRPr="007A51DE">
        <w:t>List three ways that a team leader can prevent workplace bullying.</w:t>
      </w:r>
    </w:p>
    <w:p w14:paraId="4EF624F3" w14:textId="77777777" w:rsidR="006D3220" w:rsidRPr="007A51DE" w:rsidRDefault="006D3220" w:rsidP="006D3220">
      <w:pPr>
        <w:rPr>
          <w:rFonts w:ascii="Cordia New" w:eastAsia="MS Gothic" w:hAnsi="Cordia New" w:cs="Cordia New"/>
          <w:b/>
          <w:bCs/>
          <w:caps/>
          <w:color w:val="F6A95C"/>
          <w:spacing w:val="30"/>
          <w:sz w:val="44"/>
          <w:szCs w:val="44"/>
        </w:rPr>
      </w:pPr>
      <w:bookmarkStart w:id="6" w:name="_Toc46414051"/>
      <w:r w:rsidRPr="007A51DE">
        <w:br w:type="page"/>
      </w:r>
    </w:p>
    <w:bookmarkEnd w:id="6"/>
    <w:p w14:paraId="7EF18ABC" w14:textId="091BE226" w:rsidR="00ED0CCF" w:rsidRPr="00ED0CCF" w:rsidRDefault="00ED0CCF">
      <w:pPr>
        <w:rPr>
          <w:rFonts w:ascii="Cordia New" w:hAnsi="Cordia New" w:cs="Cordia New"/>
          <w:b/>
          <w:bCs/>
          <w:caps/>
          <w:color w:val="FFFFFF" w:themeColor="background1"/>
          <w:spacing w:val="24"/>
          <w:sz w:val="28"/>
          <w:szCs w:val="28"/>
        </w:rPr>
      </w:pPr>
      <w:r w:rsidRPr="00ED0CCF">
        <w:rPr>
          <w:color w:val="FFFFFF" w:themeColor="background1"/>
        </w:rPr>
        <w:lastRenderedPageBreak/>
        <w:t>1</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531E31" w:rsidRPr="00F5612D" w14:paraId="11F36E22" w14:textId="77777777" w:rsidTr="008D15F2">
        <w:tc>
          <w:tcPr>
            <w:tcW w:w="928" w:type="dxa"/>
            <w:vAlign w:val="center"/>
          </w:tcPr>
          <w:p w14:paraId="73AF0140" w14:textId="6882D9FC" w:rsidR="00531E31" w:rsidRPr="009870F6" w:rsidRDefault="00531E31" w:rsidP="008D15F2">
            <w:pPr>
              <w:pStyle w:val="RTOWorksBodyText"/>
              <w:spacing w:before="0" w:after="0"/>
              <w:rPr>
                <w:color w:val="FACEA1"/>
              </w:rPr>
            </w:pPr>
            <w:r>
              <w:rPr>
                <w:noProof/>
                <w:color w:val="FACEA1"/>
              </w:rPr>
              <w:drawing>
                <wp:inline distT="0" distB="0" distL="0" distR="0" wp14:anchorId="42D4DAA1" wp14:editId="7AD428E1">
                  <wp:extent cx="516048" cy="516048"/>
                  <wp:effectExtent l="0" t="0" r="0" b="0"/>
                  <wp:docPr id="36" name="Picture 36"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arrow&#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1BCFE791" w14:textId="570EA913" w:rsidR="00531E31" w:rsidRPr="00F5612D" w:rsidRDefault="00531E31" w:rsidP="008D15F2">
            <w:pPr>
              <w:pStyle w:val="RTOWorksHeading1"/>
            </w:pPr>
            <w:bookmarkStart w:id="7" w:name="_Toc108175047"/>
            <w:r w:rsidRPr="00F5612D">
              <w:t>Assessment Task 2: Project Portfolio</w:t>
            </w:r>
            <w:bookmarkEnd w:id="7"/>
          </w:p>
        </w:tc>
      </w:tr>
    </w:tbl>
    <w:p w14:paraId="0938C7CA" w14:textId="77777777" w:rsidR="00531E31" w:rsidRPr="0060453E" w:rsidRDefault="00531E31" w:rsidP="00531E31">
      <w:pPr>
        <w:pStyle w:val="RTOWorksHeading2"/>
      </w:pPr>
      <w:r w:rsidRPr="0060453E">
        <w:t>Information for students</w:t>
      </w:r>
    </w:p>
    <w:p w14:paraId="454D1ABE" w14:textId="77777777" w:rsidR="00012205" w:rsidRPr="007A51DE" w:rsidRDefault="00012205" w:rsidP="00012205">
      <w:pPr>
        <w:pStyle w:val="RTOWorksBodyText"/>
      </w:pPr>
      <w:r w:rsidRPr="007A51DE">
        <w:t xml:space="preserve">In this task, you are required to demonstrate your skills and knowledge by working through a number of activities and completing and submitting a </w:t>
      </w:r>
      <w:r w:rsidRPr="007A51DE">
        <w:rPr>
          <w:i/>
          <w:iCs/>
        </w:rPr>
        <w:t>Project Portfolio</w:t>
      </w:r>
      <w:r w:rsidRPr="007A51DE">
        <w:t>.</w:t>
      </w:r>
    </w:p>
    <w:p w14:paraId="3A07B607" w14:textId="77777777" w:rsidR="00012205" w:rsidRPr="007A51DE" w:rsidRDefault="00012205" w:rsidP="00012205">
      <w:pPr>
        <w:pStyle w:val="RTOWorksBodyText"/>
      </w:pPr>
      <w:r w:rsidRPr="007A51DE">
        <w:t>You will need access to:</w:t>
      </w:r>
    </w:p>
    <w:p w14:paraId="54DEFD90" w14:textId="77777777" w:rsidR="00012205" w:rsidRPr="007A51DE" w:rsidRDefault="00012205" w:rsidP="00012205">
      <w:pPr>
        <w:pStyle w:val="RTOWorksBullet1"/>
        <w:numPr>
          <w:ilvl w:val="0"/>
          <w:numId w:val="22"/>
        </w:numPr>
      </w:pPr>
      <w:r w:rsidRPr="007A51DE">
        <w:t xml:space="preserve">a suitable place to complete activities that replicates a civil construction design environment including a presentation space and computer and internet access </w:t>
      </w:r>
    </w:p>
    <w:p w14:paraId="09B2610C" w14:textId="77777777" w:rsidR="00012205" w:rsidRPr="007A51DE" w:rsidRDefault="00012205" w:rsidP="00012205">
      <w:pPr>
        <w:pStyle w:val="RTOWorksBullet1"/>
        <w:numPr>
          <w:ilvl w:val="0"/>
          <w:numId w:val="22"/>
        </w:numPr>
      </w:pPr>
      <w:r w:rsidRPr="007A51DE">
        <w:t xml:space="preserve">your learning resources and other information for reference </w:t>
      </w:r>
    </w:p>
    <w:p w14:paraId="1B41B3C5" w14:textId="77777777" w:rsidR="00012205" w:rsidRPr="007A51DE" w:rsidRDefault="00012205" w:rsidP="00012205">
      <w:pPr>
        <w:pStyle w:val="RTOWorksBullet1"/>
        <w:numPr>
          <w:ilvl w:val="0"/>
          <w:numId w:val="22"/>
        </w:numPr>
      </w:pPr>
      <w:r w:rsidRPr="007A51DE">
        <w:rPr>
          <w:i/>
          <w:iCs/>
        </w:rPr>
        <w:t xml:space="preserve">Project Portfolio </w:t>
      </w:r>
      <w:r w:rsidRPr="007A51DE">
        <w:t>template</w:t>
      </w:r>
    </w:p>
    <w:p w14:paraId="429A5F10" w14:textId="77777777" w:rsidR="00012205" w:rsidRPr="007A51DE" w:rsidRDefault="00012205" w:rsidP="00012205">
      <w:pPr>
        <w:pStyle w:val="RTOWorksBullet1"/>
        <w:numPr>
          <w:ilvl w:val="0"/>
          <w:numId w:val="22"/>
        </w:numPr>
      </w:pPr>
      <w:r w:rsidRPr="007A51DE">
        <w:rPr>
          <w:i/>
          <w:iCs/>
        </w:rPr>
        <w:t xml:space="preserve">Simulation Pack </w:t>
      </w:r>
      <w:r w:rsidRPr="007A51DE">
        <w:t>(if you need a case study).</w:t>
      </w:r>
    </w:p>
    <w:p w14:paraId="373DC221" w14:textId="77777777" w:rsidR="00012205" w:rsidRPr="007A51DE" w:rsidRDefault="00012205" w:rsidP="00012205">
      <w:pPr>
        <w:pStyle w:val="RTOWorksBodyText"/>
      </w:pPr>
      <w:r w:rsidRPr="007A51DE">
        <w:t>Ensure that you:</w:t>
      </w:r>
    </w:p>
    <w:p w14:paraId="574D333E" w14:textId="77777777" w:rsidR="00012205" w:rsidRPr="007A51DE" w:rsidRDefault="00012205" w:rsidP="00012205">
      <w:pPr>
        <w:pStyle w:val="RTOWorksBullet1"/>
        <w:numPr>
          <w:ilvl w:val="0"/>
          <w:numId w:val="22"/>
        </w:numPr>
      </w:pPr>
      <w:r w:rsidRPr="007A51DE">
        <w:t xml:space="preserve">review the advice to students regarding responding to written tasks in the </w:t>
      </w:r>
      <w:r w:rsidRPr="007A51DE">
        <w:rPr>
          <w:i/>
          <w:iCs/>
        </w:rPr>
        <w:t>Civil Construction Works Student User Guide</w:t>
      </w:r>
    </w:p>
    <w:p w14:paraId="47B3C7C3" w14:textId="77777777" w:rsidR="00012205" w:rsidRPr="007A51DE" w:rsidRDefault="00012205" w:rsidP="00012205">
      <w:pPr>
        <w:pStyle w:val="RTOWorksBullet1"/>
        <w:numPr>
          <w:ilvl w:val="0"/>
          <w:numId w:val="22"/>
        </w:numPr>
      </w:pPr>
      <w:r w:rsidRPr="007A51DE">
        <w:t>comply with the due date for assessment which your assessor will provide</w:t>
      </w:r>
    </w:p>
    <w:p w14:paraId="57034F71" w14:textId="77777777" w:rsidR="00012205" w:rsidRPr="007A51DE" w:rsidRDefault="00012205" w:rsidP="00012205">
      <w:pPr>
        <w:pStyle w:val="RTOWorksBullet1"/>
        <w:numPr>
          <w:ilvl w:val="0"/>
          <w:numId w:val="22"/>
        </w:numPr>
      </w:pPr>
      <w:r w:rsidRPr="007A51DE">
        <w:t>adhere with your RTO’s submission guidelines</w:t>
      </w:r>
    </w:p>
    <w:p w14:paraId="350B8675" w14:textId="77777777" w:rsidR="00012205" w:rsidRPr="007A51DE" w:rsidRDefault="00012205" w:rsidP="00012205">
      <w:pPr>
        <w:pStyle w:val="RTOWorksBullet1"/>
        <w:numPr>
          <w:ilvl w:val="0"/>
          <w:numId w:val="22"/>
        </w:numPr>
      </w:pPr>
      <w:r w:rsidRPr="007A51DE">
        <w:t xml:space="preserve">answer all questions completely and correctly </w:t>
      </w:r>
    </w:p>
    <w:p w14:paraId="1631F945" w14:textId="77777777" w:rsidR="00012205" w:rsidRPr="007A51DE" w:rsidRDefault="00012205" w:rsidP="00012205">
      <w:pPr>
        <w:pStyle w:val="RTOWorksBullet1"/>
        <w:numPr>
          <w:ilvl w:val="0"/>
          <w:numId w:val="22"/>
        </w:numPr>
      </w:pPr>
      <w:r w:rsidRPr="007A51DE">
        <w:t>submit work which is original and, where necessary, properly referenced</w:t>
      </w:r>
    </w:p>
    <w:p w14:paraId="1634797A" w14:textId="77777777" w:rsidR="00012205" w:rsidRPr="007A51DE" w:rsidRDefault="00012205" w:rsidP="00012205">
      <w:pPr>
        <w:pStyle w:val="RTOWorksBullet1"/>
        <w:numPr>
          <w:ilvl w:val="0"/>
          <w:numId w:val="22"/>
        </w:numPr>
      </w:pPr>
      <w:r w:rsidRPr="007A51DE">
        <w:t>submit a completed cover sheet with your work</w:t>
      </w:r>
    </w:p>
    <w:p w14:paraId="7624F3A4" w14:textId="77777777" w:rsidR="00012205" w:rsidRPr="007A51DE" w:rsidRDefault="00012205" w:rsidP="00012205">
      <w:pPr>
        <w:pStyle w:val="RTOWorksBullet1"/>
        <w:numPr>
          <w:ilvl w:val="0"/>
          <w:numId w:val="22"/>
        </w:numPr>
      </w:pPr>
      <w:r w:rsidRPr="007A51DE">
        <w:t>avoid sharing your answers with other students.</w:t>
      </w:r>
    </w:p>
    <w:p w14:paraId="02A3CEDF" w14:textId="77777777" w:rsidR="00012205" w:rsidRPr="007A51DE" w:rsidRDefault="00012205" w:rsidP="00012205">
      <w:pPr>
        <w:pStyle w:val="RTOWorks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2196"/>
        <w:gridCol w:w="2917"/>
        <w:gridCol w:w="2917"/>
      </w:tblGrid>
      <w:tr w:rsidR="00012205" w:rsidRPr="007A51DE" w14:paraId="17AD189C" w14:textId="77777777" w:rsidTr="004A30A1">
        <w:tc>
          <w:tcPr>
            <w:tcW w:w="2924" w:type="dxa"/>
            <w:gridSpan w:val="2"/>
            <w:tcBorders>
              <w:bottom w:val="single" w:sz="18" w:space="0" w:color="CBB49D"/>
            </w:tcBorders>
          </w:tcPr>
          <w:p w14:paraId="6143F0E4" w14:textId="77777777" w:rsidR="00012205" w:rsidRPr="007A51DE" w:rsidRDefault="00012205" w:rsidP="004A30A1">
            <w:pPr>
              <w:pStyle w:val="RTOWorksBodyText"/>
              <w:spacing w:before="0" w:after="0" w:line="2" w:lineRule="atLeast"/>
              <w:rPr>
                <w:b/>
                <w:bCs/>
                <w:color w:val="B79777"/>
                <w:spacing w:val="24"/>
                <w:sz w:val="2"/>
                <w:szCs w:val="2"/>
              </w:rPr>
            </w:pPr>
          </w:p>
        </w:tc>
        <w:tc>
          <w:tcPr>
            <w:tcW w:w="2917" w:type="dxa"/>
          </w:tcPr>
          <w:p w14:paraId="067D374C" w14:textId="77777777" w:rsidR="00012205" w:rsidRPr="007A51DE" w:rsidRDefault="00012205" w:rsidP="004A30A1">
            <w:pPr>
              <w:pStyle w:val="RTOWorksBodyText"/>
              <w:spacing w:before="0" w:after="0" w:line="2" w:lineRule="atLeast"/>
              <w:rPr>
                <w:sz w:val="2"/>
                <w:szCs w:val="2"/>
              </w:rPr>
            </w:pPr>
          </w:p>
        </w:tc>
        <w:tc>
          <w:tcPr>
            <w:tcW w:w="2917" w:type="dxa"/>
          </w:tcPr>
          <w:p w14:paraId="0CBF0846" w14:textId="77777777" w:rsidR="00012205" w:rsidRPr="007A51DE" w:rsidRDefault="00012205" w:rsidP="004A30A1">
            <w:pPr>
              <w:pStyle w:val="RTOWorksBodyText"/>
              <w:spacing w:before="0" w:after="0" w:line="2" w:lineRule="atLeast"/>
              <w:rPr>
                <w:sz w:val="2"/>
                <w:szCs w:val="2"/>
              </w:rPr>
            </w:pPr>
          </w:p>
        </w:tc>
      </w:tr>
      <w:tr w:rsidR="00012205" w:rsidRPr="007A51DE" w14:paraId="620AB752" w14:textId="77777777" w:rsidTr="004A30A1">
        <w:tc>
          <w:tcPr>
            <w:tcW w:w="728" w:type="dxa"/>
            <w:tcBorders>
              <w:left w:val="single" w:sz="18" w:space="0" w:color="CBB49D"/>
            </w:tcBorders>
          </w:tcPr>
          <w:p w14:paraId="6695CE78" w14:textId="77777777" w:rsidR="00012205" w:rsidRPr="007A51DE" w:rsidRDefault="00012205" w:rsidP="004A30A1">
            <w:pPr>
              <w:pStyle w:val="RTOWorksAssessmentInformationHeading"/>
            </w:pPr>
            <w:r w:rsidRPr="007A51DE">
              <w:rPr>
                <w:noProof/>
              </w:rPr>
              <mc:AlternateContent>
                <mc:Choice Requires="wps">
                  <w:drawing>
                    <wp:inline distT="0" distB="0" distL="0" distR="0" wp14:anchorId="3BC7315F" wp14:editId="63BDF016">
                      <wp:extent cx="329979" cy="286247"/>
                      <wp:effectExtent l="0" t="0" r="0" b="76200"/>
                      <wp:docPr id="48" name="Speech Bubble: Rectangle 48"/>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rgbClr val="CBB49D"/>
                              </a:solidFill>
                              <a:ln w="12700" cap="flat" cmpd="sng" algn="ctr">
                                <a:noFill/>
                                <a:prstDash val="solid"/>
                                <a:miter lim="800000"/>
                              </a:ln>
                              <a:effectLst/>
                            </wps:spPr>
                            <wps:txbx>
                              <w:txbxContent>
                                <w:p w14:paraId="1C33659C" w14:textId="77777777" w:rsidR="00012205" w:rsidRPr="0015047B" w:rsidRDefault="00012205" w:rsidP="00012205">
                                  <w:pPr>
                                    <w:spacing w:after="40"/>
                                    <w:jc w:val="center"/>
                                    <w:rPr>
                                      <w:b/>
                                      <w:bCs/>
                                      <w:color w:val="000000" w:themeColor="text1"/>
                                    </w:rPr>
                                  </w:pPr>
                                  <w:proofErr w:type="spellStart"/>
                                  <w:r w:rsidRPr="0015047B">
                                    <w:rPr>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C7315F" id="Speech Bubble: Rectangle 48" o:spid="_x0000_s1030"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" adj="3429,26554" fillcolor="#cbb49d" stroked="f" strokeweight="1pt">
                      <v:textbox>
                        <w:txbxContent>
                          <w:p w14:paraId="1C33659C" w14:textId="77777777" w:rsidR="00012205" w:rsidRPr="0015047B" w:rsidRDefault="00012205" w:rsidP="00012205">
                            <w:pPr>
                              <w:spacing w:after="40"/>
                              <w:jc w:val="center"/>
                              <w:rPr>
                                <w:b/>
                                <w:bCs/>
                                <w:color w:val="000000" w:themeColor="text1"/>
                              </w:rPr>
                            </w:pPr>
                            <w:r w:rsidRPr="0015047B">
                              <w:rPr>
                                <w:b/>
                                <w:bCs/>
                                <w:color w:val="000000" w:themeColor="text1"/>
                              </w:rPr>
                              <w:t>i</w:t>
                            </w:r>
                          </w:p>
                        </w:txbxContent>
                      </v:textbox>
                      <w10:anchorlock/>
                    </v:shape>
                  </w:pict>
                </mc:Fallback>
              </mc:AlternateContent>
            </w:r>
          </w:p>
        </w:tc>
        <w:tc>
          <w:tcPr>
            <w:tcW w:w="8030" w:type="dxa"/>
            <w:gridSpan w:val="3"/>
            <w:tcBorders>
              <w:right w:val="single" w:sz="18" w:space="0" w:color="CBB49D"/>
            </w:tcBorders>
            <w:vAlign w:val="center"/>
          </w:tcPr>
          <w:p w14:paraId="1C1EBB78" w14:textId="77777777" w:rsidR="00012205" w:rsidRPr="007A51DE" w:rsidRDefault="00012205" w:rsidP="004A30A1">
            <w:pPr>
              <w:pStyle w:val="RTOWorksAssessmentInformationHeading"/>
            </w:pPr>
            <w:r w:rsidRPr="007A51DE">
              <w:t>Assessment information</w:t>
            </w:r>
          </w:p>
        </w:tc>
      </w:tr>
      <w:tr w:rsidR="00012205" w:rsidRPr="007A51DE" w14:paraId="3E1F9724" w14:textId="77777777" w:rsidTr="004A30A1">
        <w:trPr>
          <w:trHeight w:val="340"/>
        </w:trPr>
        <w:tc>
          <w:tcPr>
            <w:tcW w:w="8758" w:type="dxa"/>
            <w:gridSpan w:val="4"/>
            <w:tcBorders>
              <w:left w:val="single" w:sz="18" w:space="0" w:color="CBB49D"/>
              <w:right w:val="single" w:sz="18" w:space="0" w:color="CBB49D"/>
            </w:tcBorders>
          </w:tcPr>
          <w:p w14:paraId="50279EA1" w14:textId="77777777" w:rsidR="00012205" w:rsidRPr="007A51DE" w:rsidRDefault="00012205" w:rsidP="004A30A1">
            <w:pPr>
              <w:pStyle w:val="RTOWorksBodyText"/>
            </w:pPr>
            <w:r w:rsidRPr="007A51DE">
              <w:t xml:space="preserve">Information about how you should complete this assessment can be found in Appendix A of the </w:t>
            </w:r>
            <w:r w:rsidRPr="007A51DE">
              <w:rPr>
                <w:i/>
                <w:iCs/>
              </w:rPr>
              <w:t>Civil Construction Works Student User Guide</w:t>
            </w:r>
            <w:r w:rsidRPr="007A51DE">
              <w:t>.</w:t>
            </w:r>
            <w:r w:rsidRPr="007A51DE">
              <w:rPr>
                <w:i/>
                <w:iCs/>
              </w:rPr>
              <w:t xml:space="preserve"> </w:t>
            </w:r>
            <w:r w:rsidRPr="007A51DE">
              <w:t>Refer to the appendix for information on:</w:t>
            </w:r>
          </w:p>
          <w:p w14:paraId="1AFD582A" w14:textId="77777777" w:rsidR="00012205" w:rsidRPr="007A51DE" w:rsidRDefault="00012205" w:rsidP="004A30A1">
            <w:pPr>
              <w:pStyle w:val="RTOWorksBullet1"/>
            </w:pPr>
            <w:r w:rsidRPr="007A51DE">
              <w:t>where this task should be completed</w:t>
            </w:r>
          </w:p>
          <w:p w14:paraId="042BF64A" w14:textId="77777777" w:rsidR="00012205" w:rsidRPr="007A51DE" w:rsidRDefault="00012205" w:rsidP="004A30A1">
            <w:pPr>
              <w:pStyle w:val="RTOWorksBullet1"/>
            </w:pPr>
            <w:r w:rsidRPr="007A51DE">
              <w:t>how your assessment should be submitted.</w:t>
            </w:r>
          </w:p>
          <w:p w14:paraId="25941CBF" w14:textId="77777777" w:rsidR="00012205" w:rsidRPr="007A51DE" w:rsidRDefault="00012205" w:rsidP="004A30A1">
            <w:pPr>
              <w:pStyle w:val="RTOWorksBodyText"/>
            </w:pPr>
            <w:r w:rsidRPr="007A51DE">
              <w:rPr>
                <w:i/>
                <w:iCs/>
              </w:rPr>
              <w:t>Note</w:t>
            </w:r>
            <w:r w:rsidRPr="007A51DE">
              <w:t>: You must complete and submit an assessment cover sheet with your work. A template is provided in Appendix B of the Student User Guide. However, if your RTO has provided you with an assessment cover sheet, please ensure that you use that.</w:t>
            </w:r>
          </w:p>
        </w:tc>
      </w:tr>
      <w:tr w:rsidR="00012205" w:rsidRPr="007A51DE" w14:paraId="69C65FAD" w14:textId="77777777" w:rsidTr="004A30A1">
        <w:tc>
          <w:tcPr>
            <w:tcW w:w="2924" w:type="dxa"/>
            <w:gridSpan w:val="2"/>
          </w:tcPr>
          <w:p w14:paraId="5CF60C0E" w14:textId="77777777" w:rsidR="00012205" w:rsidRPr="007A51DE" w:rsidRDefault="00012205" w:rsidP="004A30A1">
            <w:pPr>
              <w:pStyle w:val="RTOWorksBodyText"/>
              <w:spacing w:before="0" w:after="0" w:line="24" w:lineRule="auto"/>
              <w:rPr>
                <w:sz w:val="2"/>
                <w:szCs w:val="2"/>
              </w:rPr>
            </w:pPr>
          </w:p>
        </w:tc>
        <w:tc>
          <w:tcPr>
            <w:tcW w:w="2917" w:type="dxa"/>
          </w:tcPr>
          <w:p w14:paraId="663955F7" w14:textId="77777777" w:rsidR="00012205" w:rsidRPr="007A51DE" w:rsidRDefault="00012205" w:rsidP="004A30A1">
            <w:pPr>
              <w:pStyle w:val="RTOWorksBodyText"/>
              <w:spacing w:before="0" w:after="0" w:line="24" w:lineRule="auto"/>
              <w:rPr>
                <w:sz w:val="2"/>
                <w:szCs w:val="2"/>
              </w:rPr>
            </w:pPr>
          </w:p>
        </w:tc>
        <w:tc>
          <w:tcPr>
            <w:tcW w:w="2917" w:type="dxa"/>
            <w:tcBorders>
              <w:top w:val="single" w:sz="18" w:space="0" w:color="CBB49D"/>
            </w:tcBorders>
          </w:tcPr>
          <w:p w14:paraId="40A3DF9D" w14:textId="77777777" w:rsidR="00012205" w:rsidRPr="007A51DE" w:rsidRDefault="00012205" w:rsidP="004A30A1">
            <w:pPr>
              <w:pStyle w:val="RTOWorksBodyText"/>
              <w:spacing w:before="0" w:after="0" w:line="24" w:lineRule="auto"/>
              <w:rPr>
                <w:sz w:val="2"/>
                <w:szCs w:val="2"/>
              </w:rPr>
            </w:pPr>
          </w:p>
        </w:tc>
      </w:tr>
    </w:tbl>
    <w:p w14:paraId="464EBBC8" w14:textId="0B4C7657" w:rsidR="00012205" w:rsidRPr="007A51DE" w:rsidRDefault="00012205" w:rsidP="00012205"/>
    <w:p w14:paraId="5586B282" w14:textId="77777777" w:rsidR="00012205" w:rsidRPr="007A51DE" w:rsidRDefault="00012205" w:rsidP="00012205">
      <w:pPr>
        <w:pStyle w:val="RTOWorksHeading2"/>
      </w:pPr>
      <w:r w:rsidRPr="007A51DE">
        <w:lastRenderedPageBreak/>
        <w:t>Activities</w:t>
      </w:r>
    </w:p>
    <w:p w14:paraId="2B7B10AD" w14:textId="77777777" w:rsidR="00012205" w:rsidRPr="007A51DE" w:rsidRDefault="00012205" w:rsidP="00012205">
      <w:pPr>
        <w:pStyle w:val="RTOWorksBodyText"/>
      </w:pPr>
      <w:r w:rsidRPr="007A51DE">
        <w:t>Complete the following activities:</w:t>
      </w:r>
    </w:p>
    <w:p w14:paraId="2B3B8275" w14:textId="77777777" w:rsidR="00012205" w:rsidRPr="007A51DE" w:rsidRDefault="00012205" w:rsidP="00012205">
      <w:pPr>
        <w:pStyle w:val="RTOWorksAssessmentNumbers"/>
        <w:numPr>
          <w:ilvl w:val="0"/>
          <w:numId w:val="23"/>
        </w:numPr>
      </w:pPr>
      <w:r w:rsidRPr="007A51DE">
        <w:t>Carefully read the following:</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625"/>
      </w:tblGrid>
      <w:tr w:rsidR="00012205" w:rsidRPr="007A51DE" w14:paraId="34A4164B" w14:textId="77777777" w:rsidTr="004A30A1">
        <w:trPr>
          <w:trHeight w:val="20"/>
        </w:trPr>
        <w:tc>
          <w:tcPr>
            <w:tcW w:w="737" w:type="dxa"/>
          </w:tcPr>
          <w:p w14:paraId="25089287" w14:textId="77777777" w:rsidR="00012205" w:rsidRPr="007A51DE" w:rsidRDefault="00012205" w:rsidP="004A30A1">
            <w:pPr>
              <w:pStyle w:val="RTOWorksBodyText"/>
            </w:pPr>
            <w:r w:rsidRPr="007A51DE">
              <w:rPr>
                <w:noProof/>
              </w:rPr>
              <w:drawing>
                <wp:inline distT="0" distB="0" distL="0" distR="0" wp14:anchorId="08B06F63" wp14:editId="73ADD1F3">
                  <wp:extent cx="288000" cy="288000"/>
                  <wp:effectExtent l="0" t="0" r="0" b="0"/>
                  <wp:docPr id="19" name="Graphic 19" descr="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om.svg"/>
                          <pic:cNvPicPr/>
                        </pic:nvPicPr>
                        <pic:blipFill>
                          <a:blip r:embed="rId15">
                            <a:extLst>
                              <a:ext uri="{96DAC541-7B7A-43D3-8B79-37D633B846F1}">
                                <asvg:svgBlip xmlns:asvg="http://schemas.microsoft.com/office/drawing/2016/SVG/main" r:embed="rId16"/>
                              </a:ext>
                            </a:extLst>
                          </a:blip>
                          <a:stretch>
                            <a:fillRect/>
                          </a:stretch>
                        </pic:blipFill>
                        <pic:spPr>
                          <a:xfrm>
                            <a:off x="0" y="0"/>
                            <a:ext cx="288000" cy="288000"/>
                          </a:xfrm>
                          <a:prstGeom prst="rect">
                            <a:avLst/>
                          </a:prstGeom>
                        </pic:spPr>
                      </pic:pic>
                    </a:graphicData>
                  </a:graphic>
                </wp:inline>
              </w:drawing>
            </w:r>
          </w:p>
        </w:tc>
        <w:tc>
          <w:tcPr>
            <w:tcW w:w="7625" w:type="dxa"/>
          </w:tcPr>
          <w:p w14:paraId="54EA1E95" w14:textId="77777777" w:rsidR="00012205" w:rsidRPr="007A51DE" w:rsidRDefault="00012205" w:rsidP="004A30A1">
            <w:pPr>
              <w:pStyle w:val="RTOWorksBodyText"/>
            </w:pPr>
            <w:r w:rsidRPr="007A51DE">
              <w:t>This assessment task requires you to provide leadership in the supervision of diverse work teams on two occasions. You can complete Activity Step 2 based on the information in the Simulation Pack or based on your workplace role. If you are completing this based on your workplace role, you must be able to access a range of information and documentation including the scope of your role and the team you manage, as well as workplace policies and procedures that are relevant to the supervision of diverse work teams, for example, those addressing behaviour expected, diversity, and conflict management.  Activity Steps 4 and 5 are to be completed by all students based on the Simulation Pack.</w:t>
            </w:r>
          </w:p>
        </w:tc>
      </w:tr>
      <w:tr w:rsidR="00012205" w:rsidRPr="007A51DE" w14:paraId="08A115BC" w14:textId="77777777" w:rsidTr="004A30A1">
        <w:trPr>
          <w:trHeight w:val="20"/>
        </w:trPr>
        <w:tc>
          <w:tcPr>
            <w:tcW w:w="737" w:type="dxa"/>
          </w:tcPr>
          <w:p w14:paraId="15F7FEC2" w14:textId="77777777" w:rsidR="00012205" w:rsidRPr="007A51DE" w:rsidRDefault="00012205" w:rsidP="004A30A1">
            <w:pPr>
              <w:pStyle w:val="RTOWorksBodyText"/>
            </w:pPr>
          </w:p>
        </w:tc>
        <w:tc>
          <w:tcPr>
            <w:tcW w:w="7625" w:type="dxa"/>
            <w:shd w:val="clear" w:color="auto" w:fill="FDF0E3"/>
          </w:tcPr>
          <w:p w14:paraId="65F52533" w14:textId="77777777" w:rsidR="00012205" w:rsidRPr="007A51DE" w:rsidRDefault="00012205" w:rsidP="004A30A1">
            <w:pPr>
              <w:pStyle w:val="RTOWorksBodyText"/>
            </w:pPr>
            <w:r w:rsidRPr="007A51DE">
              <w:t xml:space="preserve">Vocational education and training </w:t>
            </w:r>
            <w:proofErr w:type="gramStart"/>
            <w:r w:rsidRPr="007A51DE">
              <w:t>is</w:t>
            </w:r>
            <w:proofErr w:type="gramEnd"/>
            <w:r w:rsidRPr="007A51DE">
              <w:t xml:space="preserve"> all about gaining and developing practical skills that are industry relevant and that can help you to succeed in your chosen career. For this reason, basing your project on real relationships with classmates or work colleagues will mean that you are applying your knowledge and skills in a relevant, practical and meaningful way! </w:t>
            </w:r>
          </w:p>
        </w:tc>
      </w:tr>
      <w:tr w:rsidR="00012205" w:rsidRPr="007A51DE" w14:paraId="076DC042" w14:textId="77777777" w:rsidTr="004A30A1">
        <w:trPr>
          <w:trHeight w:val="20"/>
        </w:trPr>
        <w:tc>
          <w:tcPr>
            <w:tcW w:w="737" w:type="dxa"/>
          </w:tcPr>
          <w:p w14:paraId="26CB789B" w14:textId="77777777" w:rsidR="00012205" w:rsidRPr="007A51DE" w:rsidRDefault="00012205" w:rsidP="004A30A1">
            <w:pPr>
              <w:pStyle w:val="RTOWorksBodyText"/>
            </w:pPr>
          </w:p>
        </w:tc>
        <w:tc>
          <w:tcPr>
            <w:tcW w:w="7625" w:type="dxa"/>
            <w:shd w:val="clear" w:color="auto" w:fill="auto"/>
          </w:tcPr>
          <w:p w14:paraId="66DEABB2" w14:textId="77777777" w:rsidR="00012205" w:rsidRPr="007A51DE" w:rsidRDefault="00012205" w:rsidP="004A30A1">
            <w:pPr>
              <w:pStyle w:val="RTOWorksBodyText"/>
            </w:pPr>
            <w:r w:rsidRPr="007A51DE">
              <w:t xml:space="preserve">You will be collecting evidence for this unit in a </w:t>
            </w:r>
            <w:r w:rsidRPr="007A51DE">
              <w:rPr>
                <w:i/>
                <w:iCs/>
              </w:rPr>
              <w:t>Project Portfolio</w:t>
            </w:r>
            <w:r w:rsidRPr="007A51DE">
              <w:t xml:space="preserve">. The steps you need to take are outlined below. Before you begin, complete page 4 of your </w:t>
            </w:r>
            <w:r w:rsidRPr="007A51DE">
              <w:rPr>
                <w:i/>
                <w:iCs/>
              </w:rPr>
              <w:t>Project Portfolio</w:t>
            </w:r>
            <w:r w:rsidRPr="007A51DE">
              <w:t>.</w:t>
            </w:r>
          </w:p>
        </w:tc>
      </w:tr>
    </w:tbl>
    <w:p w14:paraId="155BAAC0" w14:textId="77777777" w:rsidR="00012205" w:rsidRPr="007A51DE" w:rsidRDefault="00012205" w:rsidP="00012205">
      <w:pPr>
        <w:pStyle w:val="RTOWorksAssessmentNumbers"/>
        <w:numPr>
          <w:ilvl w:val="0"/>
          <w:numId w:val="23"/>
        </w:numPr>
      </w:pPr>
      <w:r w:rsidRPr="007A51DE">
        <w:t>Preparation.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625"/>
      </w:tblGrid>
      <w:tr w:rsidR="00012205" w:rsidRPr="007A51DE" w14:paraId="0F28800F" w14:textId="77777777" w:rsidTr="004A30A1">
        <w:trPr>
          <w:trHeight w:val="20"/>
        </w:trPr>
        <w:tc>
          <w:tcPr>
            <w:tcW w:w="737" w:type="dxa"/>
          </w:tcPr>
          <w:p w14:paraId="78B23707" w14:textId="77777777" w:rsidR="00012205" w:rsidRPr="007A51DE" w:rsidRDefault="00012205" w:rsidP="004A30A1">
            <w:pPr>
              <w:pStyle w:val="RTOWorksBodyText"/>
            </w:pPr>
            <w:r w:rsidRPr="007A51DE">
              <w:rPr>
                <w:noProof/>
              </w:rPr>
              <w:drawing>
                <wp:inline distT="0" distB="0" distL="0" distR="0" wp14:anchorId="6E5C3ED3" wp14:editId="63E3260D">
                  <wp:extent cx="324000" cy="324000"/>
                  <wp:effectExtent l="0" t="0" r="0" b="0"/>
                  <wp:docPr id="10" name="Graphic 10"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7">
                            <a:extLst>
                              <a:ext uri="{96DAC541-7B7A-43D3-8B79-37D633B846F1}">
                                <asvg:svgBlip xmlns:asvg="http://schemas.microsoft.com/office/drawing/2016/SVG/main" r:embed="rId18"/>
                              </a:ext>
                            </a:extLst>
                          </a:blip>
                          <a:stretch>
                            <a:fillRect/>
                          </a:stretch>
                        </pic:blipFill>
                        <pic:spPr>
                          <a:xfrm>
                            <a:off x="0" y="0"/>
                            <a:ext cx="324000" cy="324000"/>
                          </a:xfrm>
                          <a:prstGeom prst="rect">
                            <a:avLst/>
                          </a:prstGeom>
                        </pic:spPr>
                      </pic:pic>
                    </a:graphicData>
                  </a:graphic>
                </wp:inline>
              </w:drawing>
            </w:r>
          </w:p>
        </w:tc>
        <w:tc>
          <w:tcPr>
            <w:tcW w:w="7625" w:type="dxa"/>
          </w:tcPr>
          <w:p w14:paraId="67F5F8FB" w14:textId="77777777" w:rsidR="00012205" w:rsidRPr="007A51DE" w:rsidRDefault="00012205" w:rsidP="004A30A1">
            <w:pPr>
              <w:pStyle w:val="RTOWorksBodyText"/>
            </w:pPr>
            <w:r w:rsidRPr="007A51DE">
              <w:t>You are required to prepare to provide leadership in the supervision of diverse teams. This can be based on your own workplace role or the information in the Simulation Pack. You are required to document your role as team leader. This involves addressing all the questions in Section 1 of your Simulation Pack including:</w:t>
            </w:r>
          </w:p>
          <w:p w14:paraId="625DB5AF" w14:textId="77777777" w:rsidR="00012205" w:rsidRPr="007A51DE" w:rsidRDefault="00012205" w:rsidP="004A30A1">
            <w:pPr>
              <w:pStyle w:val="RTOWorksBullet1"/>
            </w:pPr>
            <w:r w:rsidRPr="007A51DE">
              <w:t xml:space="preserve">Confirming your role as a team leader. </w:t>
            </w:r>
          </w:p>
          <w:p w14:paraId="3D48B62B" w14:textId="59902943" w:rsidR="00012205" w:rsidRDefault="00012205" w:rsidP="004A30A1">
            <w:pPr>
              <w:pStyle w:val="RTOWorksBullet1"/>
            </w:pPr>
            <w:r w:rsidRPr="007A51DE">
              <w:t xml:space="preserve">Identifying the policies and procedures (including performance management) and other documentation that apply to providing leadership in the supervision of diverse work teams. </w:t>
            </w:r>
          </w:p>
          <w:p w14:paraId="29815F59" w14:textId="77777777" w:rsidR="00012205" w:rsidRPr="007A51DE" w:rsidRDefault="00012205" w:rsidP="004A30A1">
            <w:pPr>
              <w:pStyle w:val="RTOWorksBullet1"/>
            </w:pPr>
            <w:r w:rsidRPr="007A51DE">
              <w:t>Determining a range of requirements as relevant to supervising diverse work teams including:</w:t>
            </w:r>
          </w:p>
          <w:p w14:paraId="633396FF" w14:textId="77777777" w:rsidR="00012205" w:rsidRPr="007A51DE" w:rsidRDefault="00012205" w:rsidP="004A30A1">
            <w:pPr>
              <w:pStyle w:val="RTOWorksBullet2"/>
            </w:pPr>
            <w:r w:rsidRPr="007A51DE">
              <w:t>Scope and boundaries of the supervisory role, including realistic expectations and conditions.</w:t>
            </w:r>
          </w:p>
          <w:p w14:paraId="4D34A148" w14:textId="77777777" w:rsidR="00012205" w:rsidRPr="007A51DE" w:rsidRDefault="00012205" w:rsidP="004A30A1">
            <w:pPr>
              <w:pStyle w:val="RTOWorksBullet2"/>
            </w:pPr>
            <w:r w:rsidRPr="007A51DE">
              <w:t>Benefits of diverse work teams and their support requirements</w:t>
            </w:r>
          </w:p>
          <w:p w14:paraId="771C2F87" w14:textId="77777777" w:rsidR="00012205" w:rsidRPr="007A51DE" w:rsidRDefault="00012205" w:rsidP="004A30A1">
            <w:pPr>
              <w:pStyle w:val="RTOWorksBullet2"/>
            </w:pPr>
            <w:r w:rsidRPr="007A51DE">
              <w:lastRenderedPageBreak/>
              <w:t xml:space="preserve">Benefits of mentoring in terms of the role of a </w:t>
            </w:r>
            <w:proofErr w:type="gramStart"/>
            <w:r w:rsidRPr="007A51DE">
              <w:t>team leader supervising diverse teams</w:t>
            </w:r>
            <w:proofErr w:type="gramEnd"/>
            <w:r w:rsidRPr="007A51DE">
              <w:t>, as well as how a mentoring arrangement should operate.</w:t>
            </w:r>
          </w:p>
          <w:p w14:paraId="0F584F39" w14:textId="77777777" w:rsidR="00012205" w:rsidRPr="007A51DE" w:rsidRDefault="00012205" w:rsidP="004A30A1">
            <w:pPr>
              <w:pStyle w:val="RTOWorksBullet2"/>
            </w:pPr>
            <w:r w:rsidRPr="007A51DE">
              <w:t>Cultural factors that impact on diverse work teams.</w:t>
            </w:r>
          </w:p>
          <w:p w14:paraId="49E3F6E1" w14:textId="77777777" w:rsidR="00012205" w:rsidRPr="007A51DE" w:rsidRDefault="00012205" w:rsidP="004A30A1">
            <w:pPr>
              <w:pStyle w:val="RTOWorksBullet2"/>
            </w:pPr>
            <w:r w:rsidRPr="007A51DE">
              <w:t>The impact of potential conflict on work teams.</w:t>
            </w:r>
          </w:p>
          <w:p w14:paraId="4982DFEB" w14:textId="77777777" w:rsidR="00012205" w:rsidRPr="007A51DE" w:rsidRDefault="00012205" w:rsidP="004A30A1">
            <w:pPr>
              <w:pStyle w:val="RTOWorksBullet2"/>
            </w:pPr>
            <w:r w:rsidRPr="007A51DE">
              <w:t>Diversity strategies that support the recruitment and selection of staff.</w:t>
            </w:r>
          </w:p>
          <w:p w14:paraId="3CD50D78" w14:textId="77777777" w:rsidR="00012205" w:rsidRPr="007A51DE" w:rsidRDefault="00012205" w:rsidP="004A30A1">
            <w:pPr>
              <w:pStyle w:val="RTOWorksBodyText"/>
            </w:pPr>
          </w:p>
          <w:p w14:paraId="547278ED" w14:textId="77777777" w:rsidR="00012205" w:rsidRPr="007A51DE" w:rsidRDefault="00012205" w:rsidP="004A30A1">
            <w:pPr>
              <w:pStyle w:val="RTOWorksBodyText"/>
            </w:pPr>
            <w:r w:rsidRPr="007A51DE">
              <w:t xml:space="preserve">Work on </w:t>
            </w:r>
            <w:r w:rsidRPr="007A51DE">
              <w:rPr>
                <w:i/>
                <w:iCs/>
              </w:rPr>
              <w:t>Section 1</w:t>
            </w:r>
            <w:r w:rsidRPr="007A51DE">
              <w:t xml:space="preserve"> of your </w:t>
            </w:r>
            <w:r w:rsidRPr="007A51DE">
              <w:rPr>
                <w:i/>
                <w:iCs/>
              </w:rPr>
              <w:t>Project Portfolio</w:t>
            </w:r>
            <w:r w:rsidRPr="007A51D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7399"/>
            </w:tblGrid>
            <w:tr w:rsidR="00012205" w:rsidRPr="007A51DE" w14:paraId="0B6B5680" w14:textId="77777777" w:rsidTr="004A30A1">
              <w:tc>
                <w:tcPr>
                  <w:tcW w:w="7399" w:type="dxa"/>
                  <w:shd w:val="clear" w:color="auto" w:fill="FFF2CC" w:themeFill="accent4" w:themeFillTint="33"/>
                </w:tcPr>
                <w:p w14:paraId="46960F1D" w14:textId="77777777" w:rsidR="00012205" w:rsidRPr="007A51DE" w:rsidRDefault="00012205" w:rsidP="004A30A1">
                  <w:pPr>
                    <w:pStyle w:val="RTOWorksBodyText"/>
                  </w:pPr>
                  <w:r w:rsidRPr="007A51DE">
                    <w:t>When you have completed the steps above, you are required to develop a presentation about diversity to present to your team and management. This will draw on work that you have completed so far, and the presentation will be one of the occasions in which you will demonstrate that you can provide leadership in the supervision of diverse teams.</w:t>
                  </w:r>
                </w:p>
                <w:p w14:paraId="05CE9E69" w14:textId="77777777" w:rsidR="00012205" w:rsidRPr="007A51DE" w:rsidRDefault="00012205" w:rsidP="004A30A1">
                  <w:pPr>
                    <w:pStyle w:val="RTOWorksBodyText"/>
                  </w:pPr>
                  <w:r w:rsidRPr="007A51DE">
                    <w:t>You are required to develop a diversity presentation that can be provided to a team (your assessor and fellow students). Your presentation is to address:</w:t>
                  </w:r>
                </w:p>
                <w:p w14:paraId="629FD193" w14:textId="77777777" w:rsidR="00012205" w:rsidRPr="007A51DE" w:rsidRDefault="00012205" w:rsidP="004A30A1">
                  <w:pPr>
                    <w:pStyle w:val="RTOWorksBullet1"/>
                  </w:pPr>
                  <w:r w:rsidRPr="007A51DE">
                    <w:t xml:space="preserve">An overview of the role of a team leader in providing leadership in the supervision of diverse work teams as per the preparation work you completed. </w:t>
                  </w:r>
                </w:p>
                <w:p w14:paraId="2837CD6B" w14:textId="77777777" w:rsidR="00012205" w:rsidRPr="007A51DE" w:rsidRDefault="00012205" w:rsidP="004A30A1">
                  <w:pPr>
                    <w:pStyle w:val="RTOWorksBullet1"/>
                  </w:pPr>
                  <w:r w:rsidRPr="007A51DE">
                    <w:t xml:space="preserve">Benefits of diverse work teams – outline at least four. </w:t>
                  </w:r>
                </w:p>
                <w:p w14:paraId="7FD0539D" w14:textId="77777777" w:rsidR="00012205" w:rsidRPr="007A51DE" w:rsidRDefault="00012205" w:rsidP="004A30A1">
                  <w:pPr>
                    <w:pStyle w:val="RTOWorksBullet1"/>
                  </w:pPr>
                  <w:r w:rsidRPr="007A51DE">
                    <w:t>Unconscious bias, examples and the impact of unconscious bias.</w:t>
                  </w:r>
                </w:p>
                <w:p w14:paraId="7624B4C1" w14:textId="77777777" w:rsidR="00012205" w:rsidRPr="007A51DE" w:rsidRDefault="00012205" w:rsidP="004A30A1">
                  <w:pPr>
                    <w:pStyle w:val="RTOWorksBullet1"/>
                  </w:pPr>
                  <w:r w:rsidRPr="007A51DE">
                    <w:t>The importance of practising diversity in terms of avoiding allegations/complaints relating to harassment, discrimination and bullying.</w:t>
                  </w:r>
                </w:p>
                <w:p w14:paraId="793740BA" w14:textId="77777777" w:rsidR="00012205" w:rsidRPr="007A51DE" w:rsidRDefault="00012205" w:rsidP="004A30A1">
                  <w:pPr>
                    <w:pStyle w:val="RTOWorksBullet1"/>
                  </w:pPr>
                  <w:r w:rsidRPr="007A51DE">
                    <w:t xml:space="preserve">Examples of work practices that acknowledge diversity – at least three. </w:t>
                  </w:r>
                </w:p>
                <w:p w14:paraId="57BB2012" w14:textId="77777777" w:rsidR="00012205" w:rsidRPr="007A51DE" w:rsidRDefault="00012205" w:rsidP="004A30A1">
                  <w:pPr>
                    <w:pStyle w:val="RTOWorksBullet1"/>
                  </w:pPr>
                  <w:r w:rsidRPr="007A51DE">
                    <w:t xml:space="preserve">The importance of demonstrating empathy, respect, and collaboration and strategies to achieve this. </w:t>
                  </w:r>
                </w:p>
                <w:p w14:paraId="40CA4029" w14:textId="77777777" w:rsidR="00012205" w:rsidRPr="007A51DE" w:rsidRDefault="00012205" w:rsidP="004A30A1">
                  <w:pPr>
                    <w:pStyle w:val="RTOWorksBullet1"/>
                  </w:pPr>
                  <w:r w:rsidRPr="007A51DE">
                    <w:t xml:space="preserve">Diversity strategies that can be used for recruitment and selection – include at least two. </w:t>
                  </w:r>
                </w:p>
                <w:p w14:paraId="2A0C34C5" w14:textId="77777777" w:rsidR="00012205" w:rsidRPr="007A51DE" w:rsidRDefault="00012205" w:rsidP="004A30A1">
                  <w:pPr>
                    <w:pStyle w:val="RTOWorksBullet1"/>
                  </w:pPr>
                  <w:r w:rsidRPr="007A51DE">
                    <w:t>Examples of networks that team members can draw on to assist with diversity issues.</w:t>
                  </w:r>
                </w:p>
                <w:p w14:paraId="3151352C" w14:textId="77777777" w:rsidR="00012205" w:rsidRPr="007A51DE" w:rsidRDefault="00012205" w:rsidP="004A30A1">
                  <w:pPr>
                    <w:pStyle w:val="RTOWorksBodyText"/>
                  </w:pPr>
                  <w:r w:rsidRPr="007A51DE">
                    <w:t xml:space="preserve">Prepare your presentation in a format of your choice such as. PowerPoint for use in the next session. Your presentation will be for approximately 15 minutes and your assessor will advise you of the date and time. </w:t>
                  </w:r>
                </w:p>
                <w:p w14:paraId="13719707" w14:textId="77777777" w:rsidR="00012205" w:rsidRPr="007A51DE" w:rsidRDefault="00012205" w:rsidP="004A30A1">
                  <w:pPr>
                    <w:pStyle w:val="RTOWorksBodyText"/>
                  </w:pPr>
                  <w:r w:rsidRPr="007A51DE">
                    <w:t>Please note that at the presentation you will need to show that you can clearly and distinctively articulate diversity requirements and responsibilities and using language that your audience can understand. You must also be able to demonstrate that you can apply performance expectations as per the Code of Conduct. Choose at least two behaviours from your Code of Conduct and demonstrate these during your presentation. Make a note of these in your Portfolio so that your assessor can check that you have applied these.</w:t>
                  </w:r>
                </w:p>
                <w:p w14:paraId="07BBAA4F" w14:textId="77777777" w:rsidR="00012205" w:rsidRPr="007A51DE" w:rsidRDefault="00012205" w:rsidP="004A30A1">
                  <w:pPr>
                    <w:pStyle w:val="RTOWorksBodyText"/>
                  </w:pPr>
                  <w:r w:rsidRPr="007A51DE">
                    <w:lastRenderedPageBreak/>
                    <w:t xml:space="preserve">After your presentation you are required to conduct a reflective practice activity with the team. The reflective practice activity should focus on allowing team members to reflect on what they do well in terms of diversity and what they feel are challenges. You should develop a series of simple questions that will promote discussion. </w:t>
                  </w:r>
                </w:p>
                <w:p w14:paraId="4581461B" w14:textId="77777777" w:rsidR="00012205" w:rsidRPr="007A51DE" w:rsidRDefault="00012205" w:rsidP="004A30A1">
                  <w:pPr>
                    <w:pStyle w:val="RTOWorksBodyText"/>
                  </w:pPr>
                  <w:r w:rsidRPr="007A51DE">
                    <w:t xml:space="preserve">At the end of the meeting provide each team member with a personal development plan template and ask them to complete it and send it back to you within a specified time period. Review the personal development plans and then provide feedback in the form of an email to each team member.   </w:t>
                  </w:r>
                </w:p>
              </w:tc>
            </w:tr>
          </w:tbl>
          <w:p w14:paraId="2FE21410" w14:textId="77777777" w:rsidR="00012205" w:rsidRPr="007A51DE" w:rsidRDefault="00012205" w:rsidP="004A30A1">
            <w:pPr>
              <w:pStyle w:val="RTOWorksBodyText"/>
            </w:pPr>
          </w:p>
        </w:tc>
      </w:tr>
    </w:tbl>
    <w:p w14:paraId="1FC5758D" w14:textId="77777777" w:rsidR="00012205" w:rsidRPr="007A51DE" w:rsidRDefault="00012205" w:rsidP="00012205">
      <w:pPr>
        <w:pStyle w:val="RTOWorksAssessmentNumbers"/>
        <w:numPr>
          <w:ilvl w:val="0"/>
          <w:numId w:val="23"/>
        </w:numPr>
      </w:pPr>
      <w:r w:rsidRPr="007A51DE">
        <w:lastRenderedPageBreak/>
        <w:t>Presentation.</w:t>
      </w:r>
    </w:p>
    <w:tbl>
      <w:tblPr>
        <w:tblW w:w="8362" w:type="dxa"/>
        <w:tblInd w:w="425" w:type="dxa"/>
        <w:tblLook w:val="04A0" w:firstRow="1" w:lastRow="0" w:firstColumn="1" w:lastColumn="0" w:noHBand="0" w:noVBand="1"/>
      </w:tblPr>
      <w:tblGrid>
        <w:gridCol w:w="756"/>
        <w:gridCol w:w="7606"/>
      </w:tblGrid>
      <w:tr w:rsidR="00012205" w:rsidRPr="007A51DE" w14:paraId="6879F762" w14:textId="77777777" w:rsidTr="00012205">
        <w:tc>
          <w:tcPr>
            <w:tcW w:w="756" w:type="dxa"/>
            <w:tcBorders>
              <w:top w:val="nil"/>
              <w:left w:val="nil"/>
              <w:bottom w:val="nil"/>
              <w:right w:val="nil"/>
            </w:tcBorders>
          </w:tcPr>
          <w:p w14:paraId="753B5B3D" w14:textId="77777777" w:rsidR="00012205" w:rsidRPr="007A51DE" w:rsidRDefault="00012205" w:rsidP="004A30A1">
            <w:pPr>
              <w:pStyle w:val="RTOWorksBodyText"/>
            </w:pPr>
            <w:r w:rsidRPr="007A51DE">
              <w:rPr>
                <w:noProof/>
              </w:rPr>
              <w:drawing>
                <wp:inline distT="0" distB="0" distL="0" distR="0" wp14:anchorId="1C37B53D" wp14:editId="2030A9F2">
                  <wp:extent cx="288000" cy="288000"/>
                  <wp:effectExtent l="0" t="0" r="0" b="0"/>
                  <wp:docPr id="6" name="Graphic 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t.svg"/>
                          <pic:cNvPicPr/>
                        </pic:nvPicPr>
                        <pic:blipFill>
                          <a:blip r:embed="rId19">
                            <a:extLs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7606" w:type="dxa"/>
            <w:tcBorders>
              <w:top w:val="nil"/>
              <w:left w:val="nil"/>
              <w:bottom w:val="nil"/>
              <w:right w:val="nil"/>
            </w:tcBorders>
          </w:tcPr>
          <w:p w14:paraId="01283C22" w14:textId="77777777" w:rsidR="00012205" w:rsidRPr="007A51DE" w:rsidRDefault="00012205" w:rsidP="004A30A1">
            <w:pPr>
              <w:pStyle w:val="RTOWorksBodyText"/>
            </w:pPr>
            <w:r w:rsidRPr="007A51DE">
              <w:t xml:space="preserve">You are now to provide your presentation to your team as per the instructions above. </w:t>
            </w:r>
          </w:p>
          <w:p w14:paraId="7F979953" w14:textId="77777777" w:rsidR="00012205" w:rsidRPr="007A51DE" w:rsidRDefault="00012205" w:rsidP="004A30A1">
            <w:pPr>
              <w:pStyle w:val="RTOWorksBodyText"/>
            </w:pPr>
            <w:r w:rsidRPr="007A51DE">
              <w:t xml:space="preserve">During your presentation, your assessor will be looking to see that you have provided leadership in the supervision of diverse work teams. </w:t>
            </w:r>
          </w:p>
          <w:p w14:paraId="75E1EF19" w14:textId="77777777" w:rsidR="00012205" w:rsidRPr="007A51DE" w:rsidRDefault="00012205" w:rsidP="004A30A1">
            <w:pPr>
              <w:pStyle w:val="RTOWorksBodyText"/>
            </w:pPr>
            <w:r w:rsidRPr="007A51DE">
              <w:t>Your assessor will also confirm that you:</w:t>
            </w:r>
          </w:p>
          <w:p w14:paraId="779E97AD" w14:textId="77777777" w:rsidR="00012205" w:rsidRPr="007A51DE" w:rsidRDefault="00012205" w:rsidP="00012205">
            <w:pPr>
              <w:pStyle w:val="RTOWorksBodyText"/>
              <w:numPr>
                <w:ilvl w:val="0"/>
                <w:numId w:val="25"/>
              </w:numPr>
            </w:pPr>
            <w:r w:rsidRPr="007A51DE">
              <w:t>clearly and distinctively articulated diversity requirements and responsibilities and using language that your audience can understand.</w:t>
            </w:r>
          </w:p>
          <w:p w14:paraId="1A2DC2F5" w14:textId="77777777" w:rsidR="00012205" w:rsidRPr="007A51DE" w:rsidRDefault="00012205" w:rsidP="00012205">
            <w:pPr>
              <w:pStyle w:val="RTOWorksBodyText"/>
              <w:numPr>
                <w:ilvl w:val="0"/>
                <w:numId w:val="25"/>
              </w:numPr>
            </w:pPr>
            <w:r w:rsidRPr="007A51DE">
              <w:t xml:space="preserve">Applied at least two behaviours from the reflective activity. </w:t>
            </w:r>
          </w:p>
          <w:p w14:paraId="689CF543" w14:textId="77777777" w:rsidR="00012205" w:rsidRPr="007A51DE" w:rsidRDefault="00012205" w:rsidP="004A30A1">
            <w:pPr>
              <w:pStyle w:val="RTOWorksBodyText"/>
            </w:pPr>
            <w:r w:rsidRPr="007A51DE">
              <w:t>Remember to provide your team with the personal development plan templates and ask them to complete them so that you can review and provide feedback. Give a timeline for completion.</w:t>
            </w:r>
          </w:p>
        </w:tc>
      </w:tr>
      <w:tr w:rsidR="00012205" w:rsidRPr="007A51DE" w14:paraId="49F4C6C5" w14:textId="77777777" w:rsidTr="00012205">
        <w:tc>
          <w:tcPr>
            <w:tcW w:w="756" w:type="dxa"/>
            <w:tcBorders>
              <w:top w:val="nil"/>
              <w:left w:val="nil"/>
              <w:bottom w:val="nil"/>
              <w:right w:val="nil"/>
            </w:tcBorders>
          </w:tcPr>
          <w:p w14:paraId="2A1467F5" w14:textId="77777777" w:rsidR="00012205" w:rsidRPr="007A51DE" w:rsidRDefault="00012205" w:rsidP="004A30A1">
            <w:pPr>
              <w:pStyle w:val="RTOWorksBodyText"/>
            </w:pPr>
            <w:r w:rsidRPr="007A51DE">
              <w:rPr>
                <w:noProof/>
              </w:rPr>
              <mc:AlternateContent>
                <mc:Choice Requires="wps">
                  <w:drawing>
                    <wp:inline distT="0" distB="0" distL="0" distR="0" wp14:anchorId="05F47904" wp14:editId="0ED3489A">
                      <wp:extent cx="329979" cy="286247"/>
                      <wp:effectExtent l="0" t="0" r="13335" b="95250"/>
                      <wp:docPr id="5"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7ACDD40E" w14:textId="77777777" w:rsidR="00012205" w:rsidRPr="00E00A1D" w:rsidRDefault="00012205" w:rsidP="00012205">
                                  <w:pPr>
                                    <w:spacing w:after="40"/>
                                    <w:jc w:val="center"/>
                                    <w:rPr>
                                      <w:b/>
                                      <w:bCs/>
                                      <w:color w:val="000000" w:themeColor="text1"/>
                                    </w:rPr>
                                  </w:pPr>
                                  <w:proofErr w:type="spellStart"/>
                                  <w:r w:rsidRPr="00E00A1D">
                                    <w:rPr>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F47904" id="Speech Bubble: Rectangle 13" o:spid="_x0000_s1031"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" adj="3429,26554" fillcolor="window" strokecolor="windowText" strokeweight="1pt">
                      <v:textbox>
                        <w:txbxContent>
                          <w:p w14:paraId="7ACDD40E" w14:textId="77777777" w:rsidR="00012205" w:rsidRPr="00E00A1D" w:rsidRDefault="00012205" w:rsidP="00012205">
                            <w:pPr>
                              <w:spacing w:after="40"/>
                              <w:jc w:val="center"/>
                              <w:rPr>
                                <w:b/>
                                <w:bCs/>
                                <w:color w:val="000000" w:themeColor="text1"/>
                              </w:rPr>
                            </w:pPr>
                            <w:r w:rsidRPr="00E00A1D">
                              <w:rPr>
                                <w:b/>
                                <w:bCs/>
                                <w:color w:val="000000" w:themeColor="text1"/>
                              </w:rPr>
                              <w:t>i</w:t>
                            </w:r>
                          </w:p>
                        </w:txbxContent>
                      </v:textbox>
                      <w10:anchorlock/>
                    </v:shape>
                  </w:pict>
                </mc:Fallback>
              </mc:AlternateContent>
            </w:r>
          </w:p>
        </w:tc>
        <w:tc>
          <w:tcPr>
            <w:tcW w:w="7606" w:type="dxa"/>
            <w:tcBorders>
              <w:top w:val="nil"/>
              <w:left w:val="nil"/>
              <w:bottom w:val="nil"/>
              <w:right w:val="nil"/>
            </w:tcBorders>
          </w:tcPr>
          <w:p w14:paraId="6BE4F76B" w14:textId="77777777" w:rsidR="00012205" w:rsidRPr="007A51DE" w:rsidRDefault="00012205" w:rsidP="004A30A1">
            <w:pPr>
              <w:pStyle w:val="RTOWorksBodyText"/>
            </w:pPr>
            <w:r w:rsidRPr="007A51DE">
              <w:t xml:space="preserve">This can either be viewed in person by your assessor or you may like to video record the session for your assessor to watch later. Your assessor can provide you with more details at this step. Make sure you follow the instructions above and meet the timeframes allocated by your assessor.  </w:t>
            </w:r>
          </w:p>
        </w:tc>
      </w:tr>
    </w:tbl>
    <w:p w14:paraId="26251A05" w14:textId="77777777" w:rsidR="00012205" w:rsidRPr="007A51DE" w:rsidRDefault="00012205" w:rsidP="00012205">
      <w:pPr>
        <w:pStyle w:val="RTOWorksAssessmentNumbers"/>
      </w:pPr>
      <w:r w:rsidRPr="007A51DE">
        <w:t>Case study.</w:t>
      </w:r>
    </w:p>
    <w:tbl>
      <w:tblPr>
        <w:tblW w:w="8362" w:type="dxa"/>
        <w:tblInd w:w="425" w:type="dxa"/>
        <w:tblLook w:val="04A0" w:firstRow="1" w:lastRow="0" w:firstColumn="1" w:lastColumn="0" w:noHBand="0" w:noVBand="1"/>
      </w:tblPr>
      <w:tblGrid>
        <w:gridCol w:w="737"/>
        <w:gridCol w:w="7625"/>
      </w:tblGrid>
      <w:tr w:rsidR="00012205" w:rsidRPr="007A51DE" w14:paraId="1300F241" w14:textId="77777777" w:rsidTr="004A30A1">
        <w:tc>
          <w:tcPr>
            <w:tcW w:w="737" w:type="dxa"/>
            <w:tcBorders>
              <w:top w:val="nil"/>
              <w:left w:val="nil"/>
              <w:bottom w:val="nil"/>
              <w:right w:val="nil"/>
            </w:tcBorders>
          </w:tcPr>
          <w:p w14:paraId="786400DD" w14:textId="77777777" w:rsidR="00012205" w:rsidRPr="007A51DE" w:rsidRDefault="00012205" w:rsidP="004A30A1">
            <w:pPr>
              <w:pStyle w:val="RTOWorksBodyText"/>
            </w:pPr>
            <w:r w:rsidRPr="007A51DE">
              <w:rPr>
                <w:noProof/>
              </w:rPr>
              <w:drawing>
                <wp:inline distT="0" distB="0" distL="0" distR="0" wp14:anchorId="5A94ED9F" wp14:editId="1E6CD703">
                  <wp:extent cx="324000" cy="324000"/>
                  <wp:effectExtent l="0" t="0" r="0" b="0"/>
                  <wp:docPr id="1" name="Graphic 1"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7">
                            <a:extLst>
                              <a:ext uri="{96DAC541-7B7A-43D3-8B79-37D633B846F1}">
                                <asvg:svgBlip xmlns:asvg="http://schemas.microsoft.com/office/drawing/2016/SVG/main" r:embed="rId18"/>
                              </a:ext>
                            </a:extLst>
                          </a:blip>
                          <a:stretch>
                            <a:fillRect/>
                          </a:stretch>
                        </pic:blipFill>
                        <pic:spPr>
                          <a:xfrm>
                            <a:off x="0" y="0"/>
                            <a:ext cx="324000" cy="324000"/>
                          </a:xfrm>
                          <a:prstGeom prst="rect">
                            <a:avLst/>
                          </a:prstGeom>
                        </pic:spPr>
                      </pic:pic>
                    </a:graphicData>
                  </a:graphic>
                </wp:inline>
              </w:drawing>
            </w:r>
          </w:p>
        </w:tc>
        <w:tc>
          <w:tcPr>
            <w:tcW w:w="7625" w:type="dxa"/>
            <w:tcBorders>
              <w:top w:val="nil"/>
              <w:left w:val="nil"/>
              <w:bottom w:val="nil"/>
              <w:right w:val="nil"/>
            </w:tcBorders>
          </w:tcPr>
          <w:p w14:paraId="2F821054" w14:textId="77777777" w:rsidR="00012205" w:rsidRPr="007A51DE" w:rsidRDefault="00012205" w:rsidP="004A30A1">
            <w:pPr>
              <w:pStyle w:val="RTOWorksBodyText"/>
            </w:pPr>
            <w:r w:rsidRPr="007A51DE">
              <w:t>By completing this activity step and the one following, you will demonstrate that you can provide leadership to diverse teams on another occasion. You are to complete this step regardless of whether you are completing the project in your RTO or based on your workplace.</w:t>
            </w:r>
          </w:p>
          <w:p w14:paraId="2BB92BAD" w14:textId="77777777" w:rsidR="00012205" w:rsidRPr="007A51DE" w:rsidRDefault="00012205" w:rsidP="004A30A1">
            <w:pPr>
              <w:pStyle w:val="RTOWorksBodyText"/>
            </w:pPr>
            <w:r w:rsidRPr="007A51DE">
              <w:t xml:space="preserve">Review the situation in your Simulation Pack (information required to complete Section 2 of the Portfolio) and assume that as per workplace policy you are to report to management on the situation.  Remember to also review the conflict resolution policy and code of conduct to inform your report. </w:t>
            </w:r>
          </w:p>
          <w:p w14:paraId="79CD586C" w14:textId="77777777" w:rsidR="00012205" w:rsidRPr="007A51DE" w:rsidRDefault="00012205" w:rsidP="004A30A1">
            <w:pPr>
              <w:pStyle w:val="RTOWorksBodyText"/>
            </w:pPr>
            <w:r w:rsidRPr="007A51DE">
              <w:t>You are required to report on the situation by answering all of the questions in your Portfolio that will address:</w:t>
            </w:r>
          </w:p>
          <w:p w14:paraId="55C61980" w14:textId="77777777" w:rsidR="00012205" w:rsidRPr="007A51DE" w:rsidRDefault="00012205" w:rsidP="004A30A1">
            <w:pPr>
              <w:pStyle w:val="RTOWorksBullet1"/>
            </w:pPr>
            <w:r w:rsidRPr="007A51DE">
              <w:lastRenderedPageBreak/>
              <w:t xml:space="preserve">Exploring and reporting on the conflict, including assessing whether harassment, bullying and discrimination has occurred. </w:t>
            </w:r>
          </w:p>
          <w:p w14:paraId="2BCD1D7E" w14:textId="77777777" w:rsidR="00012205" w:rsidRPr="007A51DE" w:rsidRDefault="00012205" w:rsidP="004A30A1">
            <w:pPr>
              <w:pStyle w:val="RTOWorksBullet1"/>
            </w:pPr>
            <w:r w:rsidRPr="007A51DE">
              <w:t xml:space="preserve">Identifying cultural differences that has led to this situation. </w:t>
            </w:r>
          </w:p>
          <w:p w14:paraId="76F12404" w14:textId="77777777" w:rsidR="00012205" w:rsidRPr="007A51DE" w:rsidRDefault="00012205" w:rsidP="004A30A1">
            <w:pPr>
              <w:pStyle w:val="RTOWorksBullet1"/>
            </w:pPr>
            <w:r w:rsidRPr="007A51DE">
              <w:t>Using networks as a way of seeking advice</w:t>
            </w:r>
          </w:p>
          <w:p w14:paraId="1BFFA4F7" w14:textId="77777777" w:rsidR="00012205" w:rsidRPr="007A51DE" w:rsidRDefault="00012205" w:rsidP="004A30A1">
            <w:pPr>
              <w:pStyle w:val="RTOWorksBullet1"/>
            </w:pPr>
            <w:r w:rsidRPr="007A51DE">
              <w:t>Providing feedback on what you consider is an appropriate solution to the conflict issue.</w:t>
            </w:r>
          </w:p>
          <w:p w14:paraId="396866C8" w14:textId="77777777" w:rsidR="00012205" w:rsidRPr="007A51DE" w:rsidRDefault="00012205" w:rsidP="004A30A1">
            <w:pPr>
              <w:pStyle w:val="RTOWorksBodyText"/>
            </w:pPr>
            <w:r w:rsidRPr="007A51DE">
              <w:t xml:space="preserve">You will also explore values and beliefs around conflict in this section and how this might impact on a decision. </w:t>
            </w:r>
          </w:p>
          <w:p w14:paraId="753BD255" w14:textId="77777777" w:rsidR="00012205" w:rsidRPr="007A51DE" w:rsidRDefault="00012205" w:rsidP="004A30A1">
            <w:pPr>
              <w:pStyle w:val="RTOWorksBullet1"/>
              <w:numPr>
                <w:ilvl w:val="0"/>
                <w:numId w:val="0"/>
              </w:numPr>
              <w:ind w:left="425" w:hanging="425"/>
            </w:pPr>
            <w:r w:rsidRPr="007A51DE">
              <w:t xml:space="preserve">Work on Section 2 of your Portfolio. </w:t>
            </w:r>
          </w:p>
        </w:tc>
      </w:tr>
    </w:tbl>
    <w:p w14:paraId="43C6F98A" w14:textId="77777777" w:rsidR="00012205" w:rsidRPr="007A51DE" w:rsidRDefault="00012205" w:rsidP="00012205">
      <w:pPr>
        <w:pStyle w:val="RTOWorksAssessmentNumbers"/>
      </w:pPr>
      <w:r w:rsidRPr="007A51DE">
        <w:t>Mentoring.</w:t>
      </w:r>
    </w:p>
    <w:tbl>
      <w:tblPr>
        <w:tblW w:w="8362" w:type="dxa"/>
        <w:tblInd w:w="425" w:type="dxa"/>
        <w:tblLook w:val="04A0" w:firstRow="1" w:lastRow="0" w:firstColumn="1" w:lastColumn="0" w:noHBand="0" w:noVBand="1"/>
      </w:tblPr>
      <w:tblGrid>
        <w:gridCol w:w="737"/>
        <w:gridCol w:w="7625"/>
      </w:tblGrid>
      <w:tr w:rsidR="00012205" w:rsidRPr="007A51DE" w14:paraId="666E065F" w14:textId="77777777" w:rsidTr="004A30A1">
        <w:tc>
          <w:tcPr>
            <w:tcW w:w="737" w:type="dxa"/>
            <w:tcBorders>
              <w:top w:val="nil"/>
              <w:left w:val="nil"/>
              <w:bottom w:val="nil"/>
              <w:right w:val="nil"/>
            </w:tcBorders>
          </w:tcPr>
          <w:p w14:paraId="435FFEB2" w14:textId="77777777" w:rsidR="00012205" w:rsidRPr="007A51DE" w:rsidRDefault="00012205" w:rsidP="004A30A1">
            <w:pPr>
              <w:pStyle w:val="RTOWorksBodyText"/>
              <w:rPr>
                <w:highlight w:val="yellow"/>
              </w:rPr>
            </w:pPr>
            <w:r w:rsidRPr="007A51DE">
              <w:rPr>
                <w:noProof/>
              </w:rPr>
              <w:drawing>
                <wp:inline distT="0" distB="0" distL="0" distR="0" wp14:anchorId="5081574B" wp14:editId="0CFEC3D9">
                  <wp:extent cx="324000" cy="324000"/>
                  <wp:effectExtent l="0" t="0" r="0" b="0"/>
                  <wp:docPr id="3" name="Graphic 3"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7">
                            <a:extLst>
                              <a:ext uri="{96DAC541-7B7A-43D3-8B79-37D633B846F1}">
                                <asvg:svgBlip xmlns:asvg="http://schemas.microsoft.com/office/drawing/2016/SVG/main" r:embed="rId18"/>
                              </a:ext>
                            </a:extLst>
                          </a:blip>
                          <a:stretch>
                            <a:fillRect/>
                          </a:stretch>
                        </pic:blipFill>
                        <pic:spPr>
                          <a:xfrm>
                            <a:off x="0" y="0"/>
                            <a:ext cx="324000" cy="324000"/>
                          </a:xfrm>
                          <a:prstGeom prst="rect">
                            <a:avLst/>
                          </a:prstGeom>
                        </pic:spPr>
                      </pic:pic>
                    </a:graphicData>
                  </a:graphic>
                </wp:inline>
              </w:drawing>
            </w:r>
          </w:p>
        </w:tc>
        <w:tc>
          <w:tcPr>
            <w:tcW w:w="7625" w:type="dxa"/>
            <w:tcBorders>
              <w:top w:val="nil"/>
              <w:left w:val="nil"/>
              <w:bottom w:val="nil"/>
              <w:right w:val="nil"/>
            </w:tcBorders>
          </w:tcPr>
          <w:p w14:paraId="54BACB27" w14:textId="77777777" w:rsidR="00012205" w:rsidRPr="007A51DE" w:rsidRDefault="00012205" w:rsidP="004A30A1">
            <w:pPr>
              <w:pStyle w:val="RTOWorksBodyText"/>
            </w:pPr>
            <w:r w:rsidRPr="007A51DE">
              <w:t xml:space="preserve">Assume that it has been decided that the best way to resolve the situation above is by you providing mentoring to the team member in question. You are required to draft two emails. One to the mentor you have deemed will be most appropriate to take on the mentoring role. In your email you are to negotiate expectations for and conditions of the mentoring agreement.  In the email to the team member, you are to discuss the benefits of mentoring and outline the arrangements that will be put in place. </w:t>
            </w:r>
          </w:p>
          <w:p w14:paraId="1D1084DE" w14:textId="77777777" w:rsidR="00012205" w:rsidRPr="007A51DE" w:rsidRDefault="00012205" w:rsidP="004A30A1">
            <w:pPr>
              <w:pStyle w:val="RTOWorksBodyText"/>
            </w:pPr>
            <w:r w:rsidRPr="007A51DE">
              <w:t>Once you have completed this section you are also then to assume that a period of time has passed, and you are now in a position to provide feedback on the arrangement. Review the information in your Simulation Pack and draft a feedback email to the team member in question.</w:t>
            </w:r>
          </w:p>
          <w:p w14:paraId="1DC5E921" w14:textId="77777777" w:rsidR="00012205" w:rsidRPr="007A51DE" w:rsidRDefault="00012205" w:rsidP="004A30A1">
            <w:pPr>
              <w:pStyle w:val="RTOWorksBodyText"/>
            </w:pPr>
            <w:r w:rsidRPr="007A51DE">
              <w:t xml:space="preserve">The final part of your assessment requires you to share your ideas and suggestions for addressing challenges and barriers as relevant to supporting diverse work teams. </w:t>
            </w:r>
          </w:p>
          <w:p w14:paraId="4C8D5E78" w14:textId="77777777" w:rsidR="00012205" w:rsidRPr="007A51DE" w:rsidRDefault="00012205" w:rsidP="004A30A1">
            <w:pPr>
              <w:pStyle w:val="RTOWorksBodyText"/>
            </w:pPr>
            <w:r w:rsidRPr="007A51DE">
              <w:t>Complete Section 2 of your Portfolio.</w:t>
            </w:r>
          </w:p>
        </w:tc>
      </w:tr>
    </w:tbl>
    <w:p w14:paraId="55631131" w14:textId="77777777" w:rsidR="00012205" w:rsidRPr="007A51DE" w:rsidRDefault="00012205" w:rsidP="00012205">
      <w:pPr>
        <w:pStyle w:val="RTOWorksAssessmentNumbers"/>
      </w:pPr>
      <w:r w:rsidRPr="007A51DE">
        <w:t xml:space="preserve">Submit your completed </w:t>
      </w:r>
      <w:r w:rsidRPr="007A51DE">
        <w:rPr>
          <w:i/>
          <w:iCs/>
        </w:rPr>
        <w:t>Project Portfolio</w:t>
      </w:r>
      <w:r w:rsidRPr="007A51DE">
        <w:t>.</w:t>
      </w:r>
    </w:p>
    <w:tbl>
      <w:tblPr>
        <w:tblW w:w="8362" w:type="dxa"/>
        <w:tblInd w:w="425" w:type="dxa"/>
        <w:tblLook w:val="04A0" w:firstRow="1" w:lastRow="0" w:firstColumn="1" w:lastColumn="0" w:noHBand="0" w:noVBand="1"/>
      </w:tblPr>
      <w:tblGrid>
        <w:gridCol w:w="737"/>
        <w:gridCol w:w="7625"/>
      </w:tblGrid>
      <w:tr w:rsidR="00012205" w:rsidRPr="007A51DE" w14:paraId="64ED9BB7" w14:textId="77777777" w:rsidTr="004A30A1">
        <w:tc>
          <w:tcPr>
            <w:tcW w:w="737" w:type="dxa"/>
          </w:tcPr>
          <w:p w14:paraId="5497671B" w14:textId="77777777" w:rsidR="00012205" w:rsidRPr="007A51DE" w:rsidRDefault="00012205" w:rsidP="004A30A1">
            <w:pPr>
              <w:pStyle w:val="RTOWorksBodyText"/>
            </w:pPr>
            <w:r w:rsidRPr="007A51DE">
              <w:rPr>
                <w:noProof/>
              </w:rPr>
              <w:drawing>
                <wp:inline distT="0" distB="0" distL="0" distR="0" wp14:anchorId="24AC0904" wp14:editId="76E2A63B">
                  <wp:extent cx="324000" cy="324000"/>
                  <wp:effectExtent l="0" t="0" r="0" b="0"/>
                  <wp:docPr id="28" name="Graphic 28"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1">
                            <a:extLst>
                              <a:ext uri="{96DAC541-7B7A-43D3-8B79-37D633B846F1}">
                                <asvg:svgBlip xmlns:asvg="http://schemas.microsoft.com/office/drawing/2016/SVG/main" r:embed="rId22"/>
                              </a:ext>
                            </a:extLst>
                          </a:blip>
                          <a:stretch>
                            <a:fillRect/>
                          </a:stretch>
                        </pic:blipFill>
                        <pic:spPr>
                          <a:xfrm>
                            <a:off x="0" y="0"/>
                            <a:ext cx="324000" cy="324000"/>
                          </a:xfrm>
                          <a:prstGeom prst="rect">
                            <a:avLst/>
                          </a:prstGeom>
                        </pic:spPr>
                      </pic:pic>
                    </a:graphicData>
                  </a:graphic>
                </wp:inline>
              </w:drawing>
            </w:r>
          </w:p>
        </w:tc>
        <w:tc>
          <w:tcPr>
            <w:tcW w:w="7625" w:type="dxa"/>
            <w:vAlign w:val="center"/>
          </w:tcPr>
          <w:p w14:paraId="4F5B5CA3" w14:textId="77777777" w:rsidR="00012205" w:rsidRPr="007A51DE" w:rsidRDefault="00012205" w:rsidP="004A30A1">
            <w:pPr>
              <w:pStyle w:val="RTOWorksBodyText"/>
            </w:pPr>
            <w:r w:rsidRPr="007A51DE">
              <w:t xml:space="preserve">Make sure you have completed all sections of your </w:t>
            </w:r>
            <w:r w:rsidRPr="007A51DE">
              <w:rPr>
                <w:i/>
                <w:iCs/>
              </w:rPr>
              <w:t>Project Portfolio</w:t>
            </w:r>
            <w:r w:rsidRPr="007A51DE">
              <w:t xml:space="preserve">, answered all questions, provided enough detail as indicated and proofread for spelling and grammar as necessary. </w:t>
            </w:r>
          </w:p>
          <w:p w14:paraId="7EFDAD48" w14:textId="77777777" w:rsidR="00012205" w:rsidRPr="007A51DE" w:rsidRDefault="00012205" w:rsidP="004A30A1">
            <w:pPr>
              <w:pStyle w:val="RTOWorksBodyText"/>
            </w:pPr>
            <w:r w:rsidRPr="007A51DE">
              <w:t xml:space="preserve">Submit to your assessor for marking. </w:t>
            </w:r>
          </w:p>
        </w:tc>
      </w:tr>
    </w:tbl>
    <w:p w14:paraId="07D5C0A4" w14:textId="198C4A93" w:rsidR="00F47D8A" w:rsidRDefault="00F47D8A" w:rsidP="00012205">
      <w:pPr>
        <w:pStyle w:val="RTOWorksBodyText"/>
      </w:pPr>
    </w:p>
    <w:p w14:paraId="5B8A4AF8" w14:textId="5C4249B2" w:rsidR="00F47D8A" w:rsidRPr="00F744B3" w:rsidRDefault="00F47D8A" w:rsidP="00F47D8A"/>
    <w:sectPr w:rsidR="00F47D8A" w:rsidRPr="00F744B3" w:rsidSect="00BA539D">
      <w:footerReference w:type="default" r:id="rId23"/>
      <w:pgSz w:w="11906" w:h="16838"/>
      <w:pgMar w:top="1701" w:right="1559" w:bottom="1701" w:left="1559"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6526" w14:textId="77777777" w:rsidR="005077F4" w:rsidRDefault="005077F4" w:rsidP="00394897">
      <w:pPr>
        <w:spacing w:after="0" w:line="240" w:lineRule="auto"/>
      </w:pPr>
      <w:r>
        <w:separator/>
      </w:r>
    </w:p>
  </w:endnote>
  <w:endnote w:type="continuationSeparator" w:id="0">
    <w:p w14:paraId="580B59AE" w14:textId="77777777" w:rsidR="005077F4" w:rsidRDefault="005077F4" w:rsidP="00394897">
      <w:pPr>
        <w:spacing w:after="0" w:line="240" w:lineRule="auto"/>
      </w:pPr>
      <w:r>
        <w:continuationSeparator/>
      </w:r>
    </w:p>
  </w:endnote>
  <w:endnote w:type="continuationNotice" w:id="1">
    <w:p w14:paraId="2C0F4F94" w14:textId="77777777" w:rsidR="005077F4" w:rsidRDefault="00507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7AC1" w14:textId="6931ED31" w:rsidR="00D70FDC" w:rsidRDefault="00D70FDC" w:rsidP="00D70FDC">
    <w:pPr>
      <w:pBdr>
        <w:top w:val="single" w:sz="6" w:space="0" w:color="31859C"/>
      </w:pBdr>
      <w:tabs>
        <w:tab w:val="left" w:pos="6379"/>
        <w:tab w:val="right" w:pos="9356"/>
      </w:tabs>
      <w:spacing w:after="0" w:line="276" w:lineRule="auto"/>
      <w:rPr>
        <w:rFonts w:ascii="Century Gothic" w:eastAsia="Times New Roman" w:hAnsi="Century Gothic"/>
        <w:i/>
        <w:iCs/>
        <w:sz w:val="16"/>
        <w:szCs w:val="16"/>
        <w:lang w:eastAsia="en-AU"/>
      </w:rPr>
    </w:pPr>
    <w:r w:rsidRPr="00E640D3">
      <w:rPr>
        <w:rFonts w:ascii="Century Gothic" w:hAnsi="Century Gothic"/>
        <w:i/>
        <w:iCs/>
        <w:sz w:val="16"/>
        <w:szCs w:val="16"/>
      </w:rPr>
      <w:t>RIILAT402E PROVIDE LEADERSHIP IN THE SUPERVISION OF DIVERSE WORK TEAMS</w:t>
    </w:r>
    <w:r w:rsidRPr="002D49BC">
      <w:rPr>
        <w:rFonts w:ascii="Century Gothic" w:eastAsia="Times New Roman" w:hAnsi="Century Gothic"/>
        <w:i/>
        <w:iCs/>
        <w:sz w:val="16"/>
        <w:szCs w:val="16"/>
        <w:lang w:eastAsia="en-AU"/>
      </w:rPr>
      <w:tab/>
    </w:r>
    <w:r w:rsidRPr="002D49BC">
      <w:rPr>
        <w:rFonts w:ascii="Century Gothic" w:eastAsia="Times New Roman" w:hAnsi="Century Gothic"/>
        <w:i/>
        <w:iCs/>
        <w:sz w:val="16"/>
        <w:szCs w:val="16"/>
        <w:lang w:eastAsia="en-AU"/>
      </w:rPr>
      <w:tab/>
    </w:r>
    <w:r>
      <w:rPr>
        <w:rFonts w:ascii="Century Gothic" w:eastAsia="Times New Roman" w:hAnsi="Century Gothic"/>
        <w:i/>
        <w:iCs/>
        <w:sz w:val="16"/>
        <w:szCs w:val="16"/>
        <w:lang w:eastAsia="en-AU"/>
      </w:rPr>
      <w:t>Student Assessment Tasks</w:t>
    </w:r>
  </w:p>
  <w:p w14:paraId="4B117D57" w14:textId="68FCD1D3" w:rsidR="003E6761" w:rsidRPr="00D70FDC" w:rsidRDefault="00D70FDC" w:rsidP="00D70FDC">
    <w:pPr>
      <w:pBdr>
        <w:top w:val="single" w:sz="6" w:space="0" w:color="31859C"/>
      </w:pBdr>
      <w:tabs>
        <w:tab w:val="left" w:pos="6379"/>
        <w:tab w:val="right" w:pos="9356"/>
      </w:tabs>
      <w:spacing w:after="0" w:line="276" w:lineRule="auto"/>
      <w:jc w:val="center"/>
      <w:rPr>
        <w:sz w:val="16"/>
        <w:szCs w:val="16"/>
      </w:rPr>
    </w:pPr>
    <w:r w:rsidRPr="00F04F10">
      <w:rPr>
        <w:sz w:val="16"/>
        <w:szCs w:val="16"/>
      </w:rPr>
      <w:fldChar w:fldCharType="begin"/>
    </w:r>
    <w:r w:rsidRPr="00F04F10">
      <w:rPr>
        <w:sz w:val="16"/>
        <w:szCs w:val="16"/>
      </w:rPr>
      <w:instrText xml:space="preserve"> PAGE   \* MERGEFORMAT </w:instrText>
    </w:r>
    <w:r w:rsidRPr="00F04F10">
      <w:rPr>
        <w:sz w:val="16"/>
        <w:szCs w:val="16"/>
      </w:rPr>
      <w:fldChar w:fldCharType="separate"/>
    </w:r>
    <w:r>
      <w:rPr>
        <w:sz w:val="16"/>
        <w:szCs w:val="16"/>
      </w:rPr>
      <w:t>2</w:t>
    </w:r>
    <w:r w:rsidRPr="00F04F1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820E" w14:textId="77777777" w:rsidR="005077F4" w:rsidRDefault="005077F4" w:rsidP="00394897">
      <w:pPr>
        <w:spacing w:after="0" w:line="240" w:lineRule="auto"/>
      </w:pPr>
      <w:r>
        <w:separator/>
      </w:r>
    </w:p>
  </w:footnote>
  <w:footnote w:type="continuationSeparator" w:id="0">
    <w:p w14:paraId="38564750" w14:textId="77777777" w:rsidR="005077F4" w:rsidRDefault="005077F4" w:rsidP="00394897">
      <w:pPr>
        <w:spacing w:after="0" w:line="240" w:lineRule="auto"/>
      </w:pPr>
      <w:r>
        <w:continuationSeparator/>
      </w:r>
    </w:p>
  </w:footnote>
  <w:footnote w:type="continuationNotice" w:id="1">
    <w:p w14:paraId="0708904A" w14:textId="77777777" w:rsidR="005077F4" w:rsidRDefault="00507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2617" w14:textId="2538D522" w:rsidR="00BA539D" w:rsidRDefault="00BA539D">
    <w:pPr>
      <w:pStyle w:val="Header"/>
    </w:pPr>
    <w:r w:rsidRPr="00940FA1">
      <w:rPr>
        <w:noProof/>
      </w:rPr>
      <w:drawing>
        <wp:anchor distT="0" distB="0" distL="114300" distR="114300" simplePos="0" relativeHeight="251659264" behindDoc="0" locked="0" layoutInCell="1" allowOverlap="1" wp14:anchorId="10553AD8" wp14:editId="0E3E1C5C">
          <wp:simplePos x="0" y="0"/>
          <wp:positionH relativeFrom="margin">
            <wp:align>left</wp:align>
          </wp:positionH>
          <wp:positionV relativeFrom="paragraph">
            <wp:posOffset>-899795</wp:posOffset>
          </wp:positionV>
          <wp:extent cx="5580380" cy="97218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4360"/>
                  <a:stretch/>
                </pic:blipFill>
                <pic:spPr bwMode="auto">
                  <a:xfrm>
                    <a:off x="0" y="0"/>
                    <a:ext cx="5580380" cy="9721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2E8"/>
    <w:multiLevelType w:val="multilevel"/>
    <w:tmpl w:val="8BB414F2"/>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 w15:restartNumberingAfterBreak="0">
    <w:nsid w:val="1B4D21A8"/>
    <w:multiLevelType w:val="hybridMultilevel"/>
    <w:tmpl w:val="D6DC525A"/>
    <w:lvl w:ilvl="0" w:tplc="CFF817F0">
      <w:numFmt w:val="bullet"/>
      <w:lvlText w:val="•"/>
      <w:lvlJc w:val="left"/>
      <w:pPr>
        <w:ind w:left="790" w:hanging="43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C155E2"/>
    <w:multiLevelType w:val="hybridMultilevel"/>
    <w:tmpl w:val="CB24B9F8"/>
    <w:lvl w:ilvl="0" w:tplc="D79633CC">
      <w:start w:val="1"/>
      <w:numFmt w:val="bullet"/>
      <w:pStyle w:val="RTOWorks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24D94929"/>
    <w:multiLevelType w:val="multilevel"/>
    <w:tmpl w:val="3BD85FD4"/>
    <w:lvl w:ilvl="0">
      <w:start w:val="1"/>
      <w:numFmt w:val="bullet"/>
      <w:lvlText w:val=""/>
      <w:lvlJc w:val="left"/>
      <w:pPr>
        <w:ind w:left="851" w:hanging="426"/>
      </w:pPr>
      <w:rPr>
        <w:rFonts w:ascii="Symbol" w:hAnsi="Symbol"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4" w15:restartNumberingAfterBreak="0">
    <w:nsid w:val="250C6FFC"/>
    <w:multiLevelType w:val="multilevel"/>
    <w:tmpl w:val="F92CC1D4"/>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276113"/>
    <w:multiLevelType w:val="hybridMultilevel"/>
    <w:tmpl w:val="E87EEAC2"/>
    <w:lvl w:ilvl="0" w:tplc="E8BC0BA2">
      <w:start w:val="1"/>
      <w:numFmt w:val="bullet"/>
      <w:pStyle w:val="RTOWorksBullet3"/>
      <w:lvlText w:val=""/>
      <w:lvlJc w:val="left"/>
      <w:pPr>
        <w:ind w:left="425" w:firstLine="426"/>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2D3E6104"/>
    <w:multiLevelType w:val="hybridMultilevel"/>
    <w:tmpl w:val="19A2DB54"/>
    <w:lvl w:ilvl="0" w:tplc="706C68B2">
      <w:start w:val="1"/>
      <w:numFmt w:val="bullet"/>
      <w:pStyle w:val="RTOWorksAssessorGuidance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30B010C3"/>
    <w:multiLevelType w:val="multilevel"/>
    <w:tmpl w:val="92B25410"/>
    <w:numStyleLink w:val="AssessorGuidanceBullets"/>
  </w:abstractNum>
  <w:abstractNum w:abstractNumId="8" w15:restartNumberingAfterBreak="0">
    <w:nsid w:val="326457F3"/>
    <w:multiLevelType w:val="multilevel"/>
    <w:tmpl w:val="949CA77E"/>
    <w:styleLink w:val="Style1"/>
    <w:lvl w:ilvl="0">
      <w:start w:val="1"/>
      <w:numFmt w:val="decimal"/>
      <w:pStyle w:val="RTOWorksElement"/>
      <w:lvlText w:val="%1"/>
      <w:lvlJc w:val="left"/>
      <w:pPr>
        <w:ind w:left="425" w:hanging="425"/>
      </w:pPr>
      <w:rPr>
        <w:rFonts w:hint="default"/>
        <w:sz w:val="20"/>
      </w:rPr>
    </w:lvl>
    <w:lvl w:ilvl="1">
      <w:start w:val="1"/>
      <w:numFmt w:val="decimal"/>
      <w:pStyle w:val="RTOWorksPerformanceCritieria"/>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9"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2205BC"/>
    <w:multiLevelType w:val="hybridMultilevel"/>
    <w:tmpl w:val="AA6446C4"/>
    <w:lvl w:ilvl="0" w:tplc="7FBCB298">
      <w:start w:val="1"/>
      <w:numFmt w:val="bullet"/>
      <w:pStyle w:val="RTOWorksBulletInd3"/>
      <w:lvlText w:val=""/>
      <w:lvlJc w:val="left"/>
      <w:pPr>
        <w:ind w:left="425" w:firstLine="851"/>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1" w15:restartNumberingAfterBreak="0">
    <w:nsid w:val="4E8A3AF3"/>
    <w:multiLevelType w:val="hybridMultilevel"/>
    <w:tmpl w:val="ABFC82A8"/>
    <w:lvl w:ilvl="0" w:tplc="FF5ACEDA">
      <w:start w:val="1"/>
      <w:numFmt w:val="bullet"/>
      <w:pStyle w:val="RTOWorksAssessorGuidanceBulletInd2"/>
      <w:lvlText w:val="o"/>
      <w:lvlJc w:val="left"/>
      <w:pPr>
        <w:ind w:left="425" w:firstLine="426"/>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4F5119E9"/>
    <w:multiLevelType w:val="hybridMultilevel"/>
    <w:tmpl w:val="8B9E9398"/>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1A0C23E">
      <w:start w:val="4"/>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C047D2"/>
    <w:multiLevelType w:val="hybridMultilevel"/>
    <w:tmpl w:val="2E5C0C30"/>
    <w:lvl w:ilvl="0" w:tplc="CB784ACA">
      <w:start w:val="1"/>
      <w:numFmt w:val="bullet"/>
      <w:pStyle w:val="RTOWorksCheckBox"/>
      <w:lvlText w:val=""/>
      <w:lvlJc w:val="left"/>
      <w:pPr>
        <w:ind w:left="425" w:hanging="425"/>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1767C8"/>
    <w:multiLevelType w:val="hybridMultilevel"/>
    <w:tmpl w:val="4ABA17AC"/>
    <w:lvl w:ilvl="0" w:tplc="56E2A47C">
      <w:start w:val="1"/>
      <w:numFmt w:val="bullet"/>
      <w:pStyle w:val="RTOWorksBulletInd2"/>
      <w:lvlText w:val="o"/>
      <w:lvlJc w:val="left"/>
      <w:pPr>
        <w:ind w:left="425" w:firstLine="426"/>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DD3988"/>
    <w:multiLevelType w:val="hybridMultilevel"/>
    <w:tmpl w:val="A476AF36"/>
    <w:lvl w:ilvl="0" w:tplc="00000001">
      <w:start w:val="1"/>
      <w:numFmt w:val="bullet"/>
      <w:lvlText w:val="-"/>
      <w:lvlJc w:val="left"/>
      <w:pPr>
        <w:ind w:left="720" w:hanging="360"/>
      </w:pPr>
      <w:rPr>
        <w:rFonts w:hint="default"/>
      </w:rPr>
    </w:lvl>
    <w:lvl w:ilvl="1" w:tplc="BD0E3242">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175D8D"/>
    <w:multiLevelType w:val="hybridMultilevel"/>
    <w:tmpl w:val="E4D0AEBE"/>
    <w:lvl w:ilvl="0" w:tplc="D30C2D42">
      <w:start w:val="1"/>
      <w:numFmt w:val="bullet"/>
      <w:pStyle w:val="RTOWorksAssessorGuidanceBullet1"/>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2D3013"/>
    <w:multiLevelType w:val="multilevel"/>
    <w:tmpl w:val="92B25410"/>
    <w:styleLink w:val="AssessorGuidanceBullets"/>
    <w:lvl w:ilvl="0">
      <w:start w:val="1"/>
      <w:numFmt w:val="bullet"/>
      <w:lvlText w:val=""/>
      <w:lvlJc w:val="left"/>
      <w:pPr>
        <w:tabs>
          <w:tab w:val="num" w:pos="425"/>
        </w:tabs>
        <w:ind w:left="425" w:hanging="425"/>
      </w:pPr>
      <w:rPr>
        <w:rFonts w:ascii="Symbol" w:hAnsi="Symbol" w:hint="default"/>
        <w:color w:val="FF0000"/>
      </w:rPr>
    </w:lvl>
    <w:lvl w:ilvl="1">
      <w:start w:val="1"/>
      <w:numFmt w:val="bullet"/>
      <w:lvlText w:val="o"/>
      <w:lvlJc w:val="left"/>
      <w:pPr>
        <w:tabs>
          <w:tab w:val="num" w:pos="851"/>
        </w:tabs>
        <w:ind w:left="850" w:hanging="425"/>
      </w:pPr>
      <w:rPr>
        <w:rFonts w:ascii="Courier New" w:hAnsi="Courier New" w:hint="default"/>
        <w:color w:val="FF0000"/>
      </w:rPr>
    </w:lvl>
    <w:lvl w:ilvl="2">
      <w:start w:val="1"/>
      <w:numFmt w:val="bullet"/>
      <w:lvlText w:val=""/>
      <w:lvlJc w:val="left"/>
      <w:pPr>
        <w:ind w:left="1275" w:hanging="425"/>
      </w:pPr>
      <w:rPr>
        <w:rFonts w:ascii="Symbol" w:hAnsi="Symbol" w:hint="default"/>
        <w:color w:val="FF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8" w15:restartNumberingAfterBreak="0">
    <w:nsid w:val="70A30027"/>
    <w:multiLevelType w:val="hybridMultilevel"/>
    <w:tmpl w:val="FB64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81E60"/>
    <w:multiLevelType w:val="hybridMultilevel"/>
    <w:tmpl w:val="28A22050"/>
    <w:lvl w:ilvl="0" w:tplc="ED520930">
      <w:start w:val="1"/>
      <w:numFmt w:val="lowerLetter"/>
      <w:pStyle w:val="RTOWorks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36D6970"/>
    <w:multiLevelType w:val="hybridMultilevel"/>
    <w:tmpl w:val="9B3E1EA0"/>
    <w:lvl w:ilvl="0" w:tplc="3278B2B8">
      <w:start w:val="1"/>
      <w:numFmt w:val="bullet"/>
      <w:pStyle w:val="RTOWorksBulletInd1"/>
      <w:lvlText w:val=""/>
      <w:lvlJc w:val="left"/>
      <w:pPr>
        <w:ind w:left="425"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114724"/>
    <w:multiLevelType w:val="hybridMultilevel"/>
    <w:tmpl w:val="F678F528"/>
    <w:lvl w:ilvl="0" w:tplc="BDC6F140">
      <w:start w:val="1"/>
      <w:numFmt w:val="bullet"/>
      <w:pStyle w:val="RTOWorksBullet1"/>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9190320">
    <w:abstractNumId w:val="16"/>
  </w:num>
  <w:num w:numId="2" w16cid:durableId="294027164">
    <w:abstractNumId w:val="6"/>
  </w:num>
  <w:num w:numId="3" w16cid:durableId="2068800686">
    <w:abstractNumId w:val="11"/>
  </w:num>
  <w:num w:numId="4" w16cid:durableId="1553301432">
    <w:abstractNumId w:val="21"/>
  </w:num>
  <w:num w:numId="5" w16cid:durableId="1184972911">
    <w:abstractNumId w:val="2"/>
  </w:num>
  <w:num w:numId="6" w16cid:durableId="548419136">
    <w:abstractNumId w:val="5"/>
  </w:num>
  <w:num w:numId="7" w16cid:durableId="434447146">
    <w:abstractNumId w:val="20"/>
  </w:num>
  <w:num w:numId="8" w16cid:durableId="1391541417">
    <w:abstractNumId w:val="14"/>
  </w:num>
  <w:num w:numId="9" w16cid:durableId="1347055404">
    <w:abstractNumId w:val="10"/>
  </w:num>
  <w:num w:numId="10" w16cid:durableId="1452476595">
    <w:abstractNumId w:val="13"/>
  </w:num>
  <w:num w:numId="11" w16cid:durableId="1732388303">
    <w:abstractNumId w:val="9"/>
  </w:num>
  <w:num w:numId="12" w16cid:durableId="1855224780">
    <w:abstractNumId w:val="17"/>
  </w:num>
  <w:num w:numId="13" w16cid:durableId="2111848034">
    <w:abstractNumId w:val="15"/>
  </w:num>
  <w:num w:numId="14" w16cid:durableId="642273613">
    <w:abstractNumId w:val="21"/>
  </w:num>
  <w:num w:numId="15" w16cid:durableId="495535713">
    <w:abstractNumId w:val="4"/>
  </w:num>
  <w:num w:numId="16" w16cid:durableId="2041006708">
    <w:abstractNumId w:val="1"/>
  </w:num>
  <w:num w:numId="17" w16cid:durableId="1600605616">
    <w:abstractNumId w:val="9"/>
    <w:lvlOverride w:ilvl="0">
      <w:startOverride w:val="1"/>
    </w:lvlOverride>
  </w:num>
  <w:num w:numId="18" w16cid:durableId="879973543">
    <w:abstractNumId w:val="8"/>
  </w:num>
  <w:num w:numId="19" w16cid:durableId="1219590308">
    <w:abstractNumId w:val="12"/>
  </w:num>
  <w:num w:numId="20" w16cid:durableId="1717512651">
    <w:abstractNumId w:val="19"/>
  </w:num>
  <w:num w:numId="21" w16cid:durableId="1351640018">
    <w:abstractNumId w:val="7"/>
  </w:num>
  <w:num w:numId="22" w16cid:durableId="1520269216">
    <w:abstractNumId w:val="0"/>
  </w:num>
  <w:num w:numId="23" w16cid:durableId="1445878759">
    <w:abstractNumId w:val="12"/>
    <w:lvlOverride w:ilvl="0">
      <w:startOverride w:val="1"/>
    </w:lvlOverride>
  </w:num>
  <w:num w:numId="24" w16cid:durableId="193346384">
    <w:abstractNumId w:val="3"/>
  </w:num>
  <w:num w:numId="25" w16cid:durableId="114046006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7"/>
    <w:rsid w:val="00011439"/>
    <w:rsid w:val="00012205"/>
    <w:rsid w:val="00015674"/>
    <w:rsid w:val="00025EDF"/>
    <w:rsid w:val="00026820"/>
    <w:rsid w:val="0003460A"/>
    <w:rsid w:val="00037769"/>
    <w:rsid w:val="00037B47"/>
    <w:rsid w:val="00041063"/>
    <w:rsid w:val="0004245B"/>
    <w:rsid w:val="00044621"/>
    <w:rsid w:val="00050B5C"/>
    <w:rsid w:val="00062407"/>
    <w:rsid w:val="000644D8"/>
    <w:rsid w:val="00065A55"/>
    <w:rsid w:val="00066B37"/>
    <w:rsid w:val="000740C5"/>
    <w:rsid w:val="00083997"/>
    <w:rsid w:val="00084AED"/>
    <w:rsid w:val="000906E2"/>
    <w:rsid w:val="00090EDF"/>
    <w:rsid w:val="00092628"/>
    <w:rsid w:val="000A5F58"/>
    <w:rsid w:val="000C15DA"/>
    <w:rsid w:val="000C1709"/>
    <w:rsid w:val="000C2D4F"/>
    <w:rsid w:val="000D0560"/>
    <w:rsid w:val="000D2AA5"/>
    <w:rsid w:val="000D4065"/>
    <w:rsid w:val="000D59B6"/>
    <w:rsid w:val="000E0107"/>
    <w:rsid w:val="000E5607"/>
    <w:rsid w:val="000E6A27"/>
    <w:rsid w:val="000F1B1D"/>
    <w:rsid w:val="001060AC"/>
    <w:rsid w:val="00123719"/>
    <w:rsid w:val="00130113"/>
    <w:rsid w:val="001440B1"/>
    <w:rsid w:val="00145F8E"/>
    <w:rsid w:val="00146D76"/>
    <w:rsid w:val="0015047B"/>
    <w:rsid w:val="00162ACE"/>
    <w:rsid w:val="00164F3E"/>
    <w:rsid w:val="001722C6"/>
    <w:rsid w:val="00173432"/>
    <w:rsid w:val="00180084"/>
    <w:rsid w:val="00184C87"/>
    <w:rsid w:val="00192845"/>
    <w:rsid w:val="001A6F8E"/>
    <w:rsid w:val="001B3724"/>
    <w:rsid w:val="001B3AD2"/>
    <w:rsid w:val="001B3FF9"/>
    <w:rsid w:val="001D42CD"/>
    <w:rsid w:val="001F07B8"/>
    <w:rsid w:val="001F1F62"/>
    <w:rsid w:val="001F2B04"/>
    <w:rsid w:val="001F65C5"/>
    <w:rsid w:val="0020078A"/>
    <w:rsid w:val="00200C7B"/>
    <w:rsid w:val="00200E1C"/>
    <w:rsid w:val="00202B10"/>
    <w:rsid w:val="00221C86"/>
    <w:rsid w:val="002258A4"/>
    <w:rsid w:val="002279B1"/>
    <w:rsid w:val="0023138C"/>
    <w:rsid w:val="0024029C"/>
    <w:rsid w:val="00251902"/>
    <w:rsid w:val="00257704"/>
    <w:rsid w:val="002606EF"/>
    <w:rsid w:val="00263361"/>
    <w:rsid w:val="00264F5B"/>
    <w:rsid w:val="00267C10"/>
    <w:rsid w:val="00273058"/>
    <w:rsid w:val="00273BF0"/>
    <w:rsid w:val="002750D7"/>
    <w:rsid w:val="00275DBD"/>
    <w:rsid w:val="00276F31"/>
    <w:rsid w:val="002823AA"/>
    <w:rsid w:val="002850C9"/>
    <w:rsid w:val="00285D52"/>
    <w:rsid w:val="00291C17"/>
    <w:rsid w:val="00291FA5"/>
    <w:rsid w:val="002A366E"/>
    <w:rsid w:val="002A452B"/>
    <w:rsid w:val="002A624D"/>
    <w:rsid w:val="002A746D"/>
    <w:rsid w:val="002B0CF4"/>
    <w:rsid w:val="002B54B0"/>
    <w:rsid w:val="002B7CDC"/>
    <w:rsid w:val="002C3F2F"/>
    <w:rsid w:val="002D161B"/>
    <w:rsid w:val="002D25D2"/>
    <w:rsid w:val="002D4763"/>
    <w:rsid w:val="002D5A21"/>
    <w:rsid w:val="002E6E9B"/>
    <w:rsid w:val="002E78B1"/>
    <w:rsid w:val="002F337B"/>
    <w:rsid w:val="00303E73"/>
    <w:rsid w:val="00312D41"/>
    <w:rsid w:val="0031772B"/>
    <w:rsid w:val="0032047D"/>
    <w:rsid w:val="00334055"/>
    <w:rsid w:val="00334319"/>
    <w:rsid w:val="003438DA"/>
    <w:rsid w:val="00347134"/>
    <w:rsid w:val="00352165"/>
    <w:rsid w:val="003544C5"/>
    <w:rsid w:val="00356B34"/>
    <w:rsid w:val="00367F91"/>
    <w:rsid w:val="00371F06"/>
    <w:rsid w:val="00374511"/>
    <w:rsid w:val="00374FF9"/>
    <w:rsid w:val="0038791B"/>
    <w:rsid w:val="00394897"/>
    <w:rsid w:val="00396A9E"/>
    <w:rsid w:val="003A1F65"/>
    <w:rsid w:val="003A6209"/>
    <w:rsid w:val="003A73E5"/>
    <w:rsid w:val="003A75DE"/>
    <w:rsid w:val="003B23B2"/>
    <w:rsid w:val="003B2E07"/>
    <w:rsid w:val="003C2266"/>
    <w:rsid w:val="003C4CC3"/>
    <w:rsid w:val="003C4D3E"/>
    <w:rsid w:val="003C665F"/>
    <w:rsid w:val="003D3BF1"/>
    <w:rsid w:val="003E20CF"/>
    <w:rsid w:val="003E6761"/>
    <w:rsid w:val="003F3C0B"/>
    <w:rsid w:val="003F5492"/>
    <w:rsid w:val="003F7C5C"/>
    <w:rsid w:val="0040027F"/>
    <w:rsid w:val="00405D43"/>
    <w:rsid w:val="00411F53"/>
    <w:rsid w:val="00412039"/>
    <w:rsid w:val="00414528"/>
    <w:rsid w:val="00420241"/>
    <w:rsid w:val="0042091D"/>
    <w:rsid w:val="004263B9"/>
    <w:rsid w:val="00430ECA"/>
    <w:rsid w:val="00432AEE"/>
    <w:rsid w:val="004369EF"/>
    <w:rsid w:val="004471B6"/>
    <w:rsid w:val="0045083A"/>
    <w:rsid w:val="00451B09"/>
    <w:rsid w:val="004625A9"/>
    <w:rsid w:val="00466BC8"/>
    <w:rsid w:val="004845C6"/>
    <w:rsid w:val="0048666C"/>
    <w:rsid w:val="00493C53"/>
    <w:rsid w:val="00494140"/>
    <w:rsid w:val="004A08F2"/>
    <w:rsid w:val="004B16A6"/>
    <w:rsid w:val="004B4CDA"/>
    <w:rsid w:val="004B6179"/>
    <w:rsid w:val="004C5063"/>
    <w:rsid w:val="004D39D0"/>
    <w:rsid w:val="004D3F18"/>
    <w:rsid w:val="004E2B7D"/>
    <w:rsid w:val="00501E06"/>
    <w:rsid w:val="00505DFD"/>
    <w:rsid w:val="005077F4"/>
    <w:rsid w:val="005139F0"/>
    <w:rsid w:val="0051564C"/>
    <w:rsid w:val="00522AE7"/>
    <w:rsid w:val="00526EB4"/>
    <w:rsid w:val="00531E31"/>
    <w:rsid w:val="00535503"/>
    <w:rsid w:val="00535EFE"/>
    <w:rsid w:val="0053644E"/>
    <w:rsid w:val="00550BA0"/>
    <w:rsid w:val="0056407A"/>
    <w:rsid w:val="00582206"/>
    <w:rsid w:val="005847D4"/>
    <w:rsid w:val="00591CAB"/>
    <w:rsid w:val="005949F7"/>
    <w:rsid w:val="005A683B"/>
    <w:rsid w:val="005A6BAC"/>
    <w:rsid w:val="005B0730"/>
    <w:rsid w:val="005B22C9"/>
    <w:rsid w:val="005B5F4A"/>
    <w:rsid w:val="005C475C"/>
    <w:rsid w:val="005C50CC"/>
    <w:rsid w:val="005C6E92"/>
    <w:rsid w:val="005D6523"/>
    <w:rsid w:val="005E512E"/>
    <w:rsid w:val="005E734C"/>
    <w:rsid w:val="005F1ACF"/>
    <w:rsid w:val="005F25E4"/>
    <w:rsid w:val="005F37E1"/>
    <w:rsid w:val="006137A4"/>
    <w:rsid w:val="00613F98"/>
    <w:rsid w:val="00614310"/>
    <w:rsid w:val="00615641"/>
    <w:rsid w:val="006229BF"/>
    <w:rsid w:val="006244FE"/>
    <w:rsid w:val="00627258"/>
    <w:rsid w:val="00627F58"/>
    <w:rsid w:val="00630AB5"/>
    <w:rsid w:val="0063136C"/>
    <w:rsid w:val="006356FF"/>
    <w:rsid w:val="00636F09"/>
    <w:rsid w:val="00640757"/>
    <w:rsid w:val="006410A9"/>
    <w:rsid w:val="00647C00"/>
    <w:rsid w:val="00691F67"/>
    <w:rsid w:val="006A79BE"/>
    <w:rsid w:val="006B0786"/>
    <w:rsid w:val="006B4BF7"/>
    <w:rsid w:val="006B4D4E"/>
    <w:rsid w:val="006C0BB0"/>
    <w:rsid w:val="006C2748"/>
    <w:rsid w:val="006C76FD"/>
    <w:rsid w:val="006D2857"/>
    <w:rsid w:val="006D3220"/>
    <w:rsid w:val="006E2FF0"/>
    <w:rsid w:val="006E687F"/>
    <w:rsid w:val="006F42B0"/>
    <w:rsid w:val="006F498D"/>
    <w:rsid w:val="006F7119"/>
    <w:rsid w:val="006F7E61"/>
    <w:rsid w:val="007050C7"/>
    <w:rsid w:val="007061E1"/>
    <w:rsid w:val="0071016B"/>
    <w:rsid w:val="00713E1E"/>
    <w:rsid w:val="00714D4F"/>
    <w:rsid w:val="00720DF9"/>
    <w:rsid w:val="00742822"/>
    <w:rsid w:val="00743D28"/>
    <w:rsid w:val="00754A8E"/>
    <w:rsid w:val="00754CB7"/>
    <w:rsid w:val="0075520D"/>
    <w:rsid w:val="00755B7E"/>
    <w:rsid w:val="00761788"/>
    <w:rsid w:val="007676D8"/>
    <w:rsid w:val="00770969"/>
    <w:rsid w:val="00777A9D"/>
    <w:rsid w:val="00777EB9"/>
    <w:rsid w:val="0078306E"/>
    <w:rsid w:val="007905E3"/>
    <w:rsid w:val="00791AA5"/>
    <w:rsid w:val="007972C6"/>
    <w:rsid w:val="0079793E"/>
    <w:rsid w:val="007A1F8B"/>
    <w:rsid w:val="007A541A"/>
    <w:rsid w:val="007A5A8D"/>
    <w:rsid w:val="007B33C0"/>
    <w:rsid w:val="007B54E5"/>
    <w:rsid w:val="007B5DB5"/>
    <w:rsid w:val="007B66D1"/>
    <w:rsid w:val="007B76E7"/>
    <w:rsid w:val="007C62A3"/>
    <w:rsid w:val="007C7C20"/>
    <w:rsid w:val="007D4849"/>
    <w:rsid w:val="007E4743"/>
    <w:rsid w:val="007F15BA"/>
    <w:rsid w:val="007F7240"/>
    <w:rsid w:val="007F75EC"/>
    <w:rsid w:val="00803C66"/>
    <w:rsid w:val="008206EE"/>
    <w:rsid w:val="00823529"/>
    <w:rsid w:val="00841831"/>
    <w:rsid w:val="00845A9F"/>
    <w:rsid w:val="008656A0"/>
    <w:rsid w:val="00873A25"/>
    <w:rsid w:val="008816A8"/>
    <w:rsid w:val="008845E8"/>
    <w:rsid w:val="00884E00"/>
    <w:rsid w:val="00895BA6"/>
    <w:rsid w:val="008A5BDF"/>
    <w:rsid w:val="008B2337"/>
    <w:rsid w:val="008B5BF5"/>
    <w:rsid w:val="008B71C0"/>
    <w:rsid w:val="008C3FE3"/>
    <w:rsid w:val="008C758E"/>
    <w:rsid w:val="008D4DF8"/>
    <w:rsid w:val="008D539E"/>
    <w:rsid w:val="008E0C69"/>
    <w:rsid w:val="008E43EA"/>
    <w:rsid w:val="008F045F"/>
    <w:rsid w:val="008F1DD8"/>
    <w:rsid w:val="008F2BBB"/>
    <w:rsid w:val="008F5E8E"/>
    <w:rsid w:val="008F6EF4"/>
    <w:rsid w:val="009024D3"/>
    <w:rsid w:val="00904EB8"/>
    <w:rsid w:val="009067CF"/>
    <w:rsid w:val="00907E4B"/>
    <w:rsid w:val="0091121F"/>
    <w:rsid w:val="009118CF"/>
    <w:rsid w:val="0091481D"/>
    <w:rsid w:val="0091704E"/>
    <w:rsid w:val="009354B1"/>
    <w:rsid w:val="00936B8C"/>
    <w:rsid w:val="009432A2"/>
    <w:rsid w:val="00943777"/>
    <w:rsid w:val="00944B1B"/>
    <w:rsid w:val="00955F3D"/>
    <w:rsid w:val="00960EF5"/>
    <w:rsid w:val="00964C9D"/>
    <w:rsid w:val="009725AD"/>
    <w:rsid w:val="00972B0A"/>
    <w:rsid w:val="00976BFC"/>
    <w:rsid w:val="009846B3"/>
    <w:rsid w:val="009870F6"/>
    <w:rsid w:val="00987A51"/>
    <w:rsid w:val="00991400"/>
    <w:rsid w:val="009A2DEB"/>
    <w:rsid w:val="009B03D5"/>
    <w:rsid w:val="009B11AB"/>
    <w:rsid w:val="009B5B68"/>
    <w:rsid w:val="009C37E6"/>
    <w:rsid w:val="009C6DC3"/>
    <w:rsid w:val="009D40EB"/>
    <w:rsid w:val="009D6A25"/>
    <w:rsid w:val="009E6FFF"/>
    <w:rsid w:val="009F0D41"/>
    <w:rsid w:val="009F3491"/>
    <w:rsid w:val="009F354E"/>
    <w:rsid w:val="009F589F"/>
    <w:rsid w:val="00A034CE"/>
    <w:rsid w:val="00A04384"/>
    <w:rsid w:val="00A06FAD"/>
    <w:rsid w:val="00A14DC9"/>
    <w:rsid w:val="00A15022"/>
    <w:rsid w:val="00A2010F"/>
    <w:rsid w:val="00A220D1"/>
    <w:rsid w:val="00A231D6"/>
    <w:rsid w:val="00A3040F"/>
    <w:rsid w:val="00A33CCB"/>
    <w:rsid w:val="00A40F11"/>
    <w:rsid w:val="00A41469"/>
    <w:rsid w:val="00A447FA"/>
    <w:rsid w:val="00A44836"/>
    <w:rsid w:val="00A51139"/>
    <w:rsid w:val="00A73C13"/>
    <w:rsid w:val="00A767C1"/>
    <w:rsid w:val="00A836A0"/>
    <w:rsid w:val="00A932F6"/>
    <w:rsid w:val="00AA3B60"/>
    <w:rsid w:val="00AA3CA4"/>
    <w:rsid w:val="00AB01BD"/>
    <w:rsid w:val="00AB1BF7"/>
    <w:rsid w:val="00AB4813"/>
    <w:rsid w:val="00AC5188"/>
    <w:rsid w:val="00AD426B"/>
    <w:rsid w:val="00AD6ACC"/>
    <w:rsid w:val="00AE100E"/>
    <w:rsid w:val="00AE527B"/>
    <w:rsid w:val="00AE5C50"/>
    <w:rsid w:val="00AF03B5"/>
    <w:rsid w:val="00AF23CD"/>
    <w:rsid w:val="00AF3D73"/>
    <w:rsid w:val="00B000FC"/>
    <w:rsid w:val="00B056E5"/>
    <w:rsid w:val="00B1047C"/>
    <w:rsid w:val="00B1081A"/>
    <w:rsid w:val="00B16C77"/>
    <w:rsid w:val="00B1759D"/>
    <w:rsid w:val="00B2297D"/>
    <w:rsid w:val="00B22CD2"/>
    <w:rsid w:val="00B30553"/>
    <w:rsid w:val="00B31C0C"/>
    <w:rsid w:val="00B3219E"/>
    <w:rsid w:val="00B32695"/>
    <w:rsid w:val="00B41FC6"/>
    <w:rsid w:val="00B434E1"/>
    <w:rsid w:val="00B4676B"/>
    <w:rsid w:val="00B52063"/>
    <w:rsid w:val="00B560DD"/>
    <w:rsid w:val="00B575EF"/>
    <w:rsid w:val="00B6557B"/>
    <w:rsid w:val="00B67B2F"/>
    <w:rsid w:val="00B74BD6"/>
    <w:rsid w:val="00B83D52"/>
    <w:rsid w:val="00B953A0"/>
    <w:rsid w:val="00B966C2"/>
    <w:rsid w:val="00BA0860"/>
    <w:rsid w:val="00BA0BA1"/>
    <w:rsid w:val="00BA0BF6"/>
    <w:rsid w:val="00BA2171"/>
    <w:rsid w:val="00BA539D"/>
    <w:rsid w:val="00BB1050"/>
    <w:rsid w:val="00BB565C"/>
    <w:rsid w:val="00BC0960"/>
    <w:rsid w:val="00BC605E"/>
    <w:rsid w:val="00BD06A9"/>
    <w:rsid w:val="00BD13DC"/>
    <w:rsid w:val="00BD302F"/>
    <w:rsid w:val="00BD43EF"/>
    <w:rsid w:val="00BE6E47"/>
    <w:rsid w:val="00BE798E"/>
    <w:rsid w:val="00BF12AB"/>
    <w:rsid w:val="00C0760B"/>
    <w:rsid w:val="00C14CFC"/>
    <w:rsid w:val="00C16F7F"/>
    <w:rsid w:val="00C2217D"/>
    <w:rsid w:val="00C33956"/>
    <w:rsid w:val="00C3761A"/>
    <w:rsid w:val="00C630F7"/>
    <w:rsid w:val="00C647CB"/>
    <w:rsid w:val="00C71895"/>
    <w:rsid w:val="00C71AD1"/>
    <w:rsid w:val="00C7323F"/>
    <w:rsid w:val="00C81D84"/>
    <w:rsid w:val="00C82C62"/>
    <w:rsid w:val="00C83C98"/>
    <w:rsid w:val="00C85230"/>
    <w:rsid w:val="00C92079"/>
    <w:rsid w:val="00C9452C"/>
    <w:rsid w:val="00C95412"/>
    <w:rsid w:val="00C95D4B"/>
    <w:rsid w:val="00C96DE4"/>
    <w:rsid w:val="00CB244B"/>
    <w:rsid w:val="00CB5FE2"/>
    <w:rsid w:val="00CC13D6"/>
    <w:rsid w:val="00CC3520"/>
    <w:rsid w:val="00CC5017"/>
    <w:rsid w:val="00CC6D86"/>
    <w:rsid w:val="00CD381D"/>
    <w:rsid w:val="00CD4C25"/>
    <w:rsid w:val="00CD4EE9"/>
    <w:rsid w:val="00CD51AB"/>
    <w:rsid w:val="00CD58FD"/>
    <w:rsid w:val="00CE7D08"/>
    <w:rsid w:val="00CF030D"/>
    <w:rsid w:val="00CF22C2"/>
    <w:rsid w:val="00D00F51"/>
    <w:rsid w:val="00D01887"/>
    <w:rsid w:val="00D02596"/>
    <w:rsid w:val="00D103C6"/>
    <w:rsid w:val="00D10B93"/>
    <w:rsid w:val="00D15B29"/>
    <w:rsid w:val="00D2301A"/>
    <w:rsid w:val="00D2790D"/>
    <w:rsid w:val="00D35B7B"/>
    <w:rsid w:val="00D3635B"/>
    <w:rsid w:val="00D42474"/>
    <w:rsid w:val="00D44A9B"/>
    <w:rsid w:val="00D44BD5"/>
    <w:rsid w:val="00D52DBD"/>
    <w:rsid w:val="00D55685"/>
    <w:rsid w:val="00D5606B"/>
    <w:rsid w:val="00D60245"/>
    <w:rsid w:val="00D606A7"/>
    <w:rsid w:val="00D66389"/>
    <w:rsid w:val="00D70FDC"/>
    <w:rsid w:val="00D7322D"/>
    <w:rsid w:val="00D85AF7"/>
    <w:rsid w:val="00D926B8"/>
    <w:rsid w:val="00D92BDF"/>
    <w:rsid w:val="00DA02C3"/>
    <w:rsid w:val="00DA484F"/>
    <w:rsid w:val="00DA5734"/>
    <w:rsid w:val="00DB1918"/>
    <w:rsid w:val="00DB3758"/>
    <w:rsid w:val="00DB5A3E"/>
    <w:rsid w:val="00DB6CF7"/>
    <w:rsid w:val="00DC0D13"/>
    <w:rsid w:val="00DC48D3"/>
    <w:rsid w:val="00DD09FE"/>
    <w:rsid w:val="00DD4E32"/>
    <w:rsid w:val="00DD5644"/>
    <w:rsid w:val="00DE5F31"/>
    <w:rsid w:val="00DF4DFB"/>
    <w:rsid w:val="00DF63E2"/>
    <w:rsid w:val="00E10CDA"/>
    <w:rsid w:val="00E13D31"/>
    <w:rsid w:val="00E2344E"/>
    <w:rsid w:val="00E33CBF"/>
    <w:rsid w:val="00E3586F"/>
    <w:rsid w:val="00E368D2"/>
    <w:rsid w:val="00E408F6"/>
    <w:rsid w:val="00E44797"/>
    <w:rsid w:val="00E57FD1"/>
    <w:rsid w:val="00E60BE7"/>
    <w:rsid w:val="00E719FA"/>
    <w:rsid w:val="00E71C35"/>
    <w:rsid w:val="00E752B4"/>
    <w:rsid w:val="00E77ECC"/>
    <w:rsid w:val="00E81275"/>
    <w:rsid w:val="00E858D4"/>
    <w:rsid w:val="00E94823"/>
    <w:rsid w:val="00EB1460"/>
    <w:rsid w:val="00EB66B1"/>
    <w:rsid w:val="00EB6EA1"/>
    <w:rsid w:val="00EC0584"/>
    <w:rsid w:val="00EC4665"/>
    <w:rsid w:val="00EC6278"/>
    <w:rsid w:val="00ED0CCF"/>
    <w:rsid w:val="00EE1147"/>
    <w:rsid w:val="00EE4A4C"/>
    <w:rsid w:val="00EE4DC2"/>
    <w:rsid w:val="00EE515D"/>
    <w:rsid w:val="00EE5ECC"/>
    <w:rsid w:val="00EF0E77"/>
    <w:rsid w:val="00EF68E7"/>
    <w:rsid w:val="00F07123"/>
    <w:rsid w:val="00F077CC"/>
    <w:rsid w:val="00F12107"/>
    <w:rsid w:val="00F134F9"/>
    <w:rsid w:val="00F17074"/>
    <w:rsid w:val="00F37C21"/>
    <w:rsid w:val="00F401C9"/>
    <w:rsid w:val="00F4038E"/>
    <w:rsid w:val="00F41BDB"/>
    <w:rsid w:val="00F47D8A"/>
    <w:rsid w:val="00F5612D"/>
    <w:rsid w:val="00F64C83"/>
    <w:rsid w:val="00F655D5"/>
    <w:rsid w:val="00F744B3"/>
    <w:rsid w:val="00F94661"/>
    <w:rsid w:val="00FA035B"/>
    <w:rsid w:val="00FA21E9"/>
    <w:rsid w:val="00FC7BCB"/>
    <w:rsid w:val="00FD2691"/>
    <w:rsid w:val="00FD64ED"/>
    <w:rsid w:val="00FF59AE"/>
    <w:rsid w:val="00FF6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7E044"/>
  <w14:defaultImageDpi w14:val="330"/>
  <w15:chartTrackingRefBased/>
  <w15:docId w15:val="{42B87466-8318-4233-B191-5194BBA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25EDF"/>
  </w:style>
  <w:style w:type="paragraph" w:styleId="Heading1">
    <w:name w:val="heading 1"/>
    <w:basedOn w:val="Normal"/>
    <w:next w:val="Normal"/>
    <w:link w:val="Heading1Char"/>
    <w:uiPriority w:val="9"/>
    <w:semiHidden/>
    <w:qFormat/>
    <w:locked/>
    <w:rsid w:val="00D01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semiHidden/>
    <w:qFormat/>
    <w:locked/>
    <w:rsid w:val="00A932F6"/>
    <w:pPr>
      <w:spacing w:before="60" w:after="120" w:line="276" w:lineRule="auto"/>
      <w:contextualSpacing/>
      <w:outlineLvl w:val="1"/>
    </w:pPr>
    <w:rPr>
      <w:rFonts w:eastAsia="Calibri"/>
      <w:b/>
      <w:color w:val="000000" w:themeColor="text1"/>
      <w:sz w:val="24"/>
      <w:lang w:eastAsia="en-AU"/>
    </w:rPr>
  </w:style>
  <w:style w:type="paragraph" w:styleId="Heading3">
    <w:name w:val="heading 3"/>
    <w:basedOn w:val="Normal"/>
    <w:next w:val="Normal"/>
    <w:link w:val="Heading3Char"/>
    <w:uiPriority w:val="9"/>
    <w:semiHidden/>
    <w:qFormat/>
    <w:locked/>
    <w:rsid w:val="00D018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OWorksTitlePage">
    <w:name w:val="RTO Works Title Page"/>
    <w:basedOn w:val="Normal"/>
    <w:qFormat/>
    <w:rsid w:val="00960EF5"/>
    <w:pPr>
      <w:spacing w:after="480"/>
      <w:jc w:val="center"/>
    </w:pPr>
    <w:rPr>
      <w:b/>
      <w:bCs/>
      <w:sz w:val="36"/>
      <w:szCs w:val="36"/>
    </w:rPr>
  </w:style>
  <w:style w:type="paragraph" w:customStyle="1" w:styleId="RTOWorksTitleRTOInfo">
    <w:name w:val="RTO Works Title RTO Info"/>
    <w:qFormat/>
    <w:rsid w:val="00960EF5"/>
    <w:pPr>
      <w:spacing w:before="60" w:after="60" w:line="276" w:lineRule="auto"/>
      <w:jc w:val="center"/>
    </w:pPr>
  </w:style>
  <w:style w:type="paragraph" w:styleId="Header">
    <w:name w:val="header"/>
    <w:aliases w:val="RTO Works Header"/>
    <w:link w:val="HeaderChar"/>
    <w:uiPriority w:val="99"/>
    <w:semiHidden/>
    <w:locked/>
    <w:rsid w:val="004263B9"/>
    <w:pPr>
      <w:tabs>
        <w:tab w:val="center" w:pos="4513"/>
        <w:tab w:val="right" w:pos="9026"/>
      </w:tabs>
      <w:spacing w:after="0" w:line="240" w:lineRule="auto"/>
    </w:pPr>
  </w:style>
  <w:style w:type="character" w:customStyle="1" w:styleId="HeaderChar">
    <w:name w:val="Header Char"/>
    <w:aliases w:val="RTO Works Header Char"/>
    <w:basedOn w:val="DefaultParagraphFont"/>
    <w:link w:val="Header"/>
    <w:uiPriority w:val="99"/>
    <w:semiHidden/>
    <w:rsid w:val="00EF68E7"/>
  </w:style>
  <w:style w:type="paragraph" w:styleId="Footer">
    <w:name w:val="footer"/>
    <w:aliases w:val="RTO Works Footer"/>
    <w:link w:val="FooterChar"/>
    <w:uiPriority w:val="99"/>
    <w:locked/>
    <w:rsid w:val="009A2DEB"/>
    <w:pPr>
      <w:tabs>
        <w:tab w:val="center" w:pos="4513"/>
        <w:tab w:val="right" w:pos="9356"/>
      </w:tabs>
      <w:spacing w:after="0" w:line="240" w:lineRule="auto"/>
      <w:jc w:val="right"/>
    </w:pPr>
    <w:rPr>
      <w:caps/>
      <w:color w:val="CBB49D"/>
      <w:spacing w:val="20"/>
      <w:sz w:val="14"/>
      <w:szCs w:val="14"/>
    </w:rPr>
  </w:style>
  <w:style w:type="character" w:customStyle="1" w:styleId="FooterChar">
    <w:name w:val="Footer Char"/>
    <w:aliases w:val="RTO Works Footer Char"/>
    <w:basedOn w:val="DefaultParagraphFont"/>
    <w:link w:val="Footer"/>
    <w:uiPriority w:val="99"/>
    <w:rsid w:val="009A2DEB"/>
    <w:rPr>
      <w:caps/>
      <w:color w:val="CBB49D"/>
      <w:spacing w:val="20"/>
      <w:sz w:val="14"/>
      <w:szCs w:val="14"/>
    </w:rPr>
  </w:style>
  <w:style w:type="paragraph" w:customStyle="1" w:styleId="RTOWorksContentsHeading">
    <w:name w:val="RTO Works Contents Heading"/>
    <w:basedOn w:val="Normal"/>
    <w:qFormat/>
    <w:rsid w:val="00535EFE"/>
    <w:pPr>
      <w:spacing w:before="120" w:after="120" w:line="240" w:lineRule="auto"/>
    </w:pPr>
    <w:rPr>
      <w:rFonts w:ascii="Cordia New" w:eastAsia="MS Gothic" w:hAnsi="Cordia New" w:cs="Cordia New"/>
      <w:b/>
      <w:bCs/>
      <w:caps/>
      <w:color w:val="F6A95C"/>
      <w:spacing w:val="30"/>
      <w:sz w:val="44"/>
      <w:szCs w:val="44"/>
    </w:rPr>
  </w:style>
  <w:style w:type="paragraph" w:customStyle="1" w:styleId="RTOWorksHeading1">
    <w:name w:val="RTO Works Heading 1"/>
    <w:basedOn w:val="RTOWorksContentsHeading"/>
    <w:next w:val="RTOWorksBodyText"/>
    <w:qFormat/>
    <w:rsid w:val="00535EFE"/>
  </w:style>
  <w:style w:type="paragraph" w:customStyle="1" w:styleId="RTOWorksBodyText">
    <w:name w:val="RTO Works Body Text"/>
    <w:qFormat/>
    <w:rsid w:val="003544C5"/>
    <w:pPr>
      <w:spacing w:before="120" w:after="120" w:line="288" w:lineRule="auto"/>
    </w:pPr>
  </w:style>
  <w:style w:type="paragraph" w:customStyle="1" w:styleId="RTOWorksHeading2">
    <w:name w:val="RTO Works Heading 2"/>
    <w:basedOn w:val="RTOWorksHeading3"/>
    <w:next w:val="RTOWorksBodyText"/>
    <w:qFormat/>
    <w:rsid w:val="00CE7D08"/>
    <w:rPr>
      <w:sz w:val="32"/>
      <w:szCs w:val="32"/>
    </w:rPr>
  </w:style>
  <w:style w:type="paragraph" w:customStyle="1" w:styleId="RTOWorksHeading3">
    <w:name w:val="RTO Works Heading 3"/>
    <w:qFormat/>
    <w:rsid w:val="00356B34"/>
    <w:pPr>
      <w:spacing w:before="360" w:line="240" w:lineRule="auto"/>
    </w:pPr>
    <w:rPr>
      <w:rFonts w:ascii="Cordia New" w:hAnsi="Cordia New" w:cs="Cordia New"/>
      <w:b/>
      <w:bCs/>
      <w:caps/>
      <w:color w:val="F6A95C"/>
      <w:spacing w:val="24"/>
      <w:sz w:val="28"/>
      <w:szCs w:val="28"/>
    </w:rPr>
  </w:style>
  <w:style w:type="table" w:styleId="TableGrid">
    <w:name w:val="Table Grid"/>
    <w:aliases w:val="ARA Table"/>
    <w:basedOn w:val="TableNormal"/>
    <w:uiPriority w:val="39"/>
    <w:locked/>
    <w:rsid w:val="0042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Numbers">
    <w:name w:val="RTO Works Numbers"/>
    <w:qFormat/>
    <w:rsid w:val="00960EF5"/>
    <w:pPr>
      <w:numPr>
        <w:numId w:val="11"/>
      </w:numPr>
      <w:spacing w:before="120" w:after="120" w:line="276" w:lineRule="auto"/>
    </w:pPr>
  </w:style>
  <w:style w:type="paragraph" w:customStyle="1" w:styleId="RTOWorksBullet1">
    <w:name w:val="RTO Works Bullet 1"/>
    <w:qFormat/>
    <w:rsid w:val="00960EF5"/>
    <w:pPr>
      <w:numPr>
        <w:numId w:val="4"/>
      </w:numPr>
      <w:spacing w:before="120" w:after="120" w:line="288" w:lineRule="auto"/>
    </w:pPr>
  </w:style>
  <w:style w:type="paragraph" w:customStyle="1" w:styleId="RTOWorksCheckBox">
    <w:name w:val="RTO Works Check Box"/>
    <w:basedOn w:val="Normal"/>
    <w:qFormat/>
    <w:rsid w:val="00960EF5"/>
    <w:pPr>
      <w:numPr>
        <w:numId w:val="10"/>
      </w:numPr>
      <w:spacing w:before="120" w:after="120" w:line="288" w:lineRule="auto"/>
    </w:pPr>
  </w:style>
  <w:style w:type="paragraph" w:customStyle="1" w:styleId="RTOWorksAssessorGuidance">
    <w:name w:val="RTO Works Assessor Guidance"/>
    <w:qFormat/>
    <w:rsid w:val="00960EF5"/>
    <w:pPr>
      <w:spacing w:before="120" w:after="120" w:line="288" w:lineRule="auto"/>
    </w:pPr>
    <w:rPr>
      <w:color w:val="FF0000"/>
    </w:rPr>
  </w:style>
  <w:style w:type="character" w:customStyle="1" w:styleId="Heading2Char">
    <w:name w:val="Heading 2 Char"/>
    <w:basedOn w:val="DefaultParagraphFont"/>
    <w:link w:val="Heading2"/>
    <w:uiPriority w:val="9"/>
    <w:semiHidden/>
    <w:rsid w:val="00EF68E7"/>
    <w:rPr>
      <w:rFonts w:ascii="Arial" w:eastAsia="Calibri" w:hAnsi="Arial" w:cs="Arial"/>
      <w:b/>
      <w:color w:val="000000" w:themeColor="text1"/>
      <w:sz w:val="24"/>
      <w:szCs w:val="20"/>
      <w:lang w:eastAsia="en-AU"/>
    </w:rPr>
  </w:style>
  <w:style w:type="paragraph" w:customStyle="1" w:styleId="RTOWorksAssessorGuidanceIndented">
    <w:name w:val="RTO Works Assessor Guidance Indented"/>
    <w:qFormat/>
    <w:rsid w:val="00960EF5"/>
    <w:pPr>
      <w:spacing w:before="120" w:after="120" w:line="288" w:lineRule="auto"/>
      <w:ind w:left="425"/>
    </w:pPr>
    <w:rPr>
      <w:color w:val="FF0000"/>
    </w:rPr>
  </w:style>
  <w:style w:type="character" w:customStyle="1" w:styleId="Heading1Char">
    <w:name w:val="Heading 1 Char"/>
    <w:basedOn w:val="DefaultParagraphFont"/>
    <w:link w:val="Heading1"/>
    <w:uiPriority w:val="9"/>
    <w:semiHidden/>
    <w:rsid w:val="00EF68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68E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locked/>
    <w:rsid w:val="00D01887"/>
    <w:rPr>
      <w:color w:val="0563C1" w:themeColor="hyperlink"/>
      <w:u w:val="single"/>
    </w:rPr>
  </w:style>
  <w:style w:type="paragraph" w:styleId="TOC1">
    <w:name w:val="toc 1"/>
    <w:next w:val="Normal"/>
    <w:uiPriority w:val="39"/>
    <w:unhideWhenUsed/>
    <w:locked/>
    <w:rsid w:val="00960EF5"/>
    <w:pPr>
      <w:spacing w:before="120" w:after="120" w:line="288" w:lineRule="auto"/>
    </w:pPr>
  </w:style>
  <w:style w:type="paragraph" w:styleId="TOC2">
    <w:name w:val="toc 2"/>
    <w:basedOn w:val="Normal"/>
    <w:next w:val="Normal"/>
    <w:autoRedefine/>
    <w:uiPriority w:val="39"/>
    <w:semiHidden/>
    <w:unhideWhenUsed/>
    <w:locked/>
    <w:rsid w:val="00960EF5"/>
    <w:pPr>
      <w:spacing w:after="100"/>
      <w:ind w:left="220"/>
    </w:pPr>
    <w:rPr>
      <w:noProof/>
    </w:rPr>
  </w:style>
  <w:style w:type="paragraph" w:customStyle="1" w:styleId="RTOWorksBullet2">
    <w:name w:val="RTO Works Bullet 2"/>
    <w:qFormat/>
    <w:rsid w:val="00960EF5"/>
    <w:pPr>
      <w:numPr>
        <w:numId w:val="5"/>
      </w:numPr>
      <w:spacing w:before="120" w:after="120" w:line="288" w:lineRule="auto"/>
      <w:ind w:left="850" w:hanging="425"/>
    </w:pPr>
  </w:style>
  <w:style w:type="paragraph" w:customStyle="1" w:styleId="RTOWorksBullet3">
    <w:name w:val="RTO Works Bullet 3"/>
    <w:basedOn w:val="Normal"/>
    <w:qFormat/>
    <w:rsid w:val="00960EF5"/>
    <w:pPr>
      <w:numPr>
        <w:numId w:val="6"/>
      </w:numPr>
      <w:spacing w:before="120" w:after="120" w:line="288" w:lineRule="auto"/>
      <w:ind w:left="1276" w:hanging="425"/>
    </w:pPr>
  </w:style>
  <w:style w:type="paragraph" w:customStyle="1" w:styleId="RTOWorksAssessorGuidanceBullet1">
    <w:name w:val="RTO Works Assessor Guidance Bullet 1"/>
    <w:qFormat/>
    <w:rsid w:val="00960EF5"/>
    <w:pPr>
      <w:numPr>
        <w:numId w:val="1"/>
      </w:numPr>
      <w:spacing w:before="120" w:after="120" w:line="288" w:lineRule="auto"/>
    </w:pPr>
    <w:rPr>
      <w:color w:val="FF0000"/>
    </w:rPr>
  </w:style>
  <w:style w:type="paragraph" w:customStyle="1" w:styleId="RTOWorksAssessorGuidanceBullet2">
    <w:name w:val="RTO Works Assessor Guidance Bullet 2"/>
    <w:qFormat/>
    <w:rsid w:val="00BB1050"/>
    <w:pPr>
      <w:numPr>
        <w:numId w:val="2"/>
      </w:numPr>
      <w:spacing w:before="120" w:after="120" w:line="288" w:lineRule="auto"/>
      <w:ind w:left="850" w:hanging="425"/>
    </w:pPr>
    <w:rPr>
      <w:color w:val="FF0000"/>
    </w:rPr>
  </w:style>
  <w:style w:type="paragraph" w:customStyle="1" w:styleId="RTOWorksAssessorGuidanceBulletInd1">
    <w:name w:val="RTO Works Assessor Guidance Bullet Ind 1"/>
    <w:qFormat/>
    <w:rsid w:val="00E752B4"/>
    <w:pPr>
      <w:numPr>
        <w:numId w:val="15"/>
      </w:numPr>
      <w:spacing w:before="120" w:after="120" w:line="288" w:lineRule="auto"/>
    </w:pPr>
    <w:rPr>
      <w:color w:val="FF0000"/>
    </w:rPr>
  </w:style>
  <w:style w:type="paragraph" w:customStyle="1" w:styleId="RTOWorksAssessorGuidanceBulletInd2">
    <w:name w:val="RTO Works Assessor Guidance Bullet Ind 2"/>
    <w:qFormat/>
    <w:rsid w:val="00BB1050"/>
    <w:pPr>
      <w:numPr>
        <w:numId w:val="3"/>
      </w:numPr>
      <w:spacing w:before="120" w:after="120" w:line="288" w:lineRule="auto"/>
      <w:ind w:left="1276" w:hanging="425"/>
    </w:pPr>
    <w:rPr>
      <w:color w:val="FF0000"/>
    </w:rPr>
  </w:style>
  <w:style w:type="paragraph" w:customStyle="1" w:styleId="RTOWorksBodyTextIndent">
    <w:name w:val="RTO Works Body Text Indent"/>
    <w:qFormat/>
    <w:rsid w:val="00960EF5"/>
    <w:pPr>
      <w:spacing w:before="120" w:after="120" w:line="288" w:lineRule="auto"/>
      <w:ind w:left="425"/>
    </w:pPr>
  </w:style>
  <w:style w:type="paragraph" w:customStyle="1" w:styleId="RTOWorksBulletInd1">
    <w:name w:val="RTO Works Bullet Ind 1"/>
    <w:qFormat/>
    <w:rsid w:val="00960EF5"/>
    <w:pPr>
      <w:numPr>
        <w:numId w:val="7"/>
      </w:numPr>
      <w:spacing w:before="120" w:after="120" w:line="288" w:lineRule="auto"/>
      <w:ind w:left="850" w:hanging="425"/>
    </w:pPr>
  </w:style>
  <w:style w:type="paragraph" w:customStyle="1" w:styleId="RTOWorksBulletInd2">
    <w:name w:val="RTO Works Bullet Ind 2"/>
    <w:qFormat/>
    <w:rsid w:val="00960EF5"/>
    <w:pPr>
      <w:numPr>
        <w:numId w:val="8"/>
      </w:numPr>
      <w:spacing w:before="120" w:after="120" w:line="288" w:lineRule="auto"/>
      <w:ind w:left="1276" w:hanging="425"/>
    </w:pPr>
  </w:style>
  <w:style w:type="paragraph" w:customStyle="1" w:styleId="RTOWorksBulletInd3">
    <w:name w:val="RTO Works Bullet Ind 3"/>
    <w:qFormat/>
    <w:rsid w:val="00960EF5"/>
    <w:pPr>
      <w:numPr>
        <w:numId w:val="9"/>
      </w:numPr>
      <w:spacing w:before="120" w:after="120" w:line="288" w:lineRule="auto"/>
      <w:ind w:left="1701" w:hanging="425"/>
    </w:pPr>
  </w:style>
  <w:style w:type="numbering" w:customStyle="1" w:styleId="AssessorGuidanceBullets">
    <w:name w:val="Assessor Guidance Bullets"/>
    <w:uiPriority w:val="99"/>
    <w:rsid w:val="00DD09FE"/>
    <w:pPr>
      <w:numPr>
        <w:numId w:val="12"/>
      </w:numPr>
    </w:pPr>
  </w:style>
  <w:style w:type="paragraph" w:styleId="BalloonText">
    <w:name w:val="Balloon Text"/>
    <w:basedOn w:val="Normal"/>
    <w:link w:val="BalloonTextChar"/>
    <w:uiPriority w:val="99"/>
    <w:semiHidden/>
    <w:locked/>
    <w:rsid w:val="0042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91D"/>
    <w:rPr>
      <w:rFonts w:ascii="Segoe UI" w:hAnsi="Segoe UI" w:cs="Segoe UI"/>
      <w:sz w:val="18"/>
      <w:szCs w:val="18"/>
    </w:rPr>
  </w:style>
  <w:style w:type="character" w:styleId="UnresolvedMention">
    <w:name w:val="Unresolved Mention"/>
    <w:basedOn w:val="DefaultParagraphFont"/>
    <w:uiPriority w:val="99"/>
    <w:semiHidden/>
    <w:locked/>
    <w:rsid w:val="00026820"/>
    <w:rPr>
      <w:color w:val="605E5C"/>
      <w:shd w:val="clear" w:color="auto" w:fill="E1DFDD"/>
    </w:rPr>
  </w:style>
  <w:style w:type="character" w:styleId="CommentReference">
    <w:name w:val="annotation reference"/>
    <w:basedOn w:val="DefaultParagraphFont"/>
    <w:uiPriority w:val="99"/>
    <w:semiHidden/>
    <w:locked/>
    <w:rsid w:val="00C647CB"/>
    <w:rPr>
      <w:sz w:val="16"/>
      <w:szCs w:val="16"/>
    </w:rPr>
  </w:style>
  <w:style w:type="paragraph" w:styleId="CommentText">
    <w:name w:val="annotation text"/>
    <w:basedOn w:val="Normal"/>
    <w:link w:val="CommentTextChar"/>
    <w:uiPriority w:val="99"/>
    <w:semiHidden/>
    <w:locked/>
    <w:rsid w:val="00C647CB"/>
    <w:pPr>
      <w:spacing w:line="240" w:lineRule="auto"/>
    </w:pPr>
  </w:style>
  <w:style w:type="character" w:customStyle="1" w:styleId="CommentTextChar">
    <w:name w:val="Comment Text Char"/>
    <w:basedOn w:val="DefaultParagraphFont"/>
    <w:link w:val="CommentText"/>
    <w:uiPriority w:val="99"/>
    <w:semiHidden/>
    <w:rsid w:val="00C647CB"/>
    <w:rPr>
      <w:sz w:val="20"/>
      <w:szCs w:val="20"/>
    </w:rPr>
  </w:style>
  <w:style w:type="paragraph" w:styleId="CommentSubject">
    <w:name w:val="annotation subject"/>
    <w:basedOn w:val="CommentText"/>
    <w:next w:val="CommentText"/>
    <w:link w:val="CommentSubjectChar"/>
    <w:uiPriority w:val="99"/>
    <w:semiHidden/>
    <w:locked/>
    <w:rsid w:val="00C647CB"/>
    <w:rPr>
      <w:b/>
      <w:bCs/>
    </w:rPr>
  </w:style>
  <w:style w:type="character" w:customStyle="1" w:styleId="CommentSubjectChar">
    <w:name w:val="Comment Subject Char"/>
    <w:basedOn w:val="CommentTextChar"/>
    <w:link w:val="CommentSubject"/>
    <w:uiPriority w:val="99"/>
    <w:semiHidden/>
    <w:rsid w:val="00C647CB"/>
    <w:rPr>
      <w:b/>
      <w:bCs/>
      <w:sz w:val="20"/>
      <w:szCs w:val="20"/>
    </w:rPr>
  </w:style>
  <w:style w:type="paragraph" w:styleId="ListParagraph">
    <w:name w:val="List Paragraph"/>
    <w:aliases w:val="Bullet points"/>
    <w:basedOn w:val="Normal"/>
    <w:link w:val="ListParagraphChar"/>
    <w:uiPriority w:val="34"/>
    <w:qFormat/>
    <w:locked/>
    <w:rsid w:val="0032047D"/>
    <w:pPr>
      <w:spacing w:after="60" w:line="276" w:lineRule="auto"/>
      <w:ind w:left="720"/>
      <w:contextualSpacing/>
    </w:pPr>
    <w:rPr>
      <w:rFonts w:eastAsia="Times New Roman"/>
      <w:color w:val="000000" w:themeColor="text1"/>
      <w:lang w:eastAsia="en-AU"/>
    </w:rPr>
  </w:style>
  <w:style w:type="character" w:customStyle="1" w:styleId="ListParagraphChar">
    <w:name w:val="List Paragraph Char"/>
    <w:aliases w:val="Bullet points Char"/>
    <w:basedOn w:val="DefaultParagraphFont"/>
    <w:link w:val="ListParagraph"/>
    <w:uiPriority w:val="34"/>
    <w:locked/>
    <w:rsid w:val="0032047D"/>
    <w:rPr>
      <w:rFonts w:ascii="Arial" w:eastAsia="Times New Roman" w:hAnsi="Arial" w:cs="Arial"/>
      <w:color w:val="000000" w:themeColor="text1"/>
      <w:sz w:val="20"/>
      <w:szCs w:val="20"/>
      <w:lang w:eastAsia="en-AU"/>
    </w:rPr>
  </w:style>
  <w:style w:type="numbering" w:customStyle="1" w:styleId="AssessorGuidanceBulletIndent">
    <w:name w:val="Assessor Guidance Bullet Indent"/>
    <w:uiPriority w:val="99"/>
    <w:rsid w:val="00943777"/>
    <w:pPr>
      <w:numPr>
        <w:numId w:val="15"/>
      </w:numPr>
    </w:pPr>
  </w:style>
  <w:style w:type="character" w:styleId="FollowedHyperlink">
    <w:name w:val="FollowedHyperlink"/>
    <w:basedOn w:val="DefaultParagraphFont"/>
    <w:uiPriority w:val="99"/>
    <w:semiHidden/>
    <w:locked/>
    <w:rsid w:val="00374511"/>
    <w:rPr>
      <w:color w:val="954F72" w:themeColor="followedHyperlink"/>
      <w:u w:val="single"/>
    </w:rPr>
  </w:style>
  <w:style w:type="paragraph" w:customStyle="1" w:styleId="RTOWorksElement">
    <w:name w:val="RTO Works Element"/>
    <w:qFormat/>
    <w:rsid w:val="007A1F8B"/>
    <w:pPr>
      <w:numPr>
        <w:numId w:val="18"/>
      </w:numPr>
      <w:spacing w:before="120" w:after="120" w:line="276" w:lineRule="auto"/>
    </w:pPr>
  </w:style>
  <w:style w:type="paragraph" w:customStyle="1" w:styleId="RTOWorksPerformanceCritieria">
    <w:name w:val="RTO Works Performance Critieria"/>
    <w:qFormat/>
    <w:rsid w:val="007A1F8B"/>
    <w:pPr>
      <w:numPr>
        <w:ilvl w:val="1"/>
        <w:numId w:val="18"/>
      </w:numPr>
      <w:spacing w:before="120" w:after="120" w:line="276" w:lineRule="auto"/>
    </w:pPr>
  </w:style>
  <w:style w:type="numbering" w:customStyle="1" w:styleId="Style1">
    <w:name w:val="Style1"/>
    <w:uiPriority w:val="99"/>
    <w:locked/>
    <w:rsid w:val="007A1F8B"/>
    <w:pPr>
      <w:numPr>
        <w:numId w:val="18"/>
      </w:numPr>
    </w:pPr>
  </w:style>
  <w:style w:type="paragraph" w:customStyle="1" w:styleId="RTOWorksAssessmentNumbers">
    <w:name w:val="RTO Works Assessment Numbers"/>
    <w:next w:val="RTOWorksBodyTextIndent"/>
    <w:qFormat/>
    <w:rsid w:val="007A1F8B"/>
    <w:pPr>
      <w:numPr>
        <w:numId w:val="19"/>
      </w:numPr>
      <w:spacing w:before="360" w:after="120" w:line="288" w:lineRule="auto"/>
    </w:pPr>
  </w:style>
  <w:style w:type="paragraph" w:customStyle="1" w:styleId="RTOWorksabc">
    <w:name w:val="RTO Works a b c"/>
    <w:qFormat/>
    <w:rsid w:val="007A1F8B"/>
    <w:pPr>
      <w:numPr>
        <w:numId w:val="20"/>
      </w:numPr>
      <w:spacing w:before="120" w:after="120" w:line="288" w:lineRule="auto"/>
      <w:ind w:left="425" w:hanging="425"/>
    </w:pPr>
    <w:rPr>
      <w:color w:val="000000" w:themeColor="text1"/>
    </w:rPr>
  </w:style>
  <w:style w:type="paragraph" w:customStyle="1" w:styleId="RTOWorksAssessmentInformationHeading">
    <w:name w:val="RTO Works Assessment Information Heading"/>
    <w:basedOn w:val="RTOWorksBodyText"/>
    <w:qFormat/>
    <w:rsid w:val="00221C86"/>
    <w:rPr>
      <w:b/>
      <w:bCs/>
      <w:caps/>
      <w:color w:val="B79777"/>
      <w:spacing w:val="24"/>
    </w:rPr>
  </w:style>
  <w:style w:type="paragraph" w:customStyle="1" w:styleId="RTOWorksImprint">
    <w:name w:val="RTO Works Imprint"/>
    <w:basedOn w:val="RTOWorksBodyText"/>
    <w:qFormat/>
    <w:rsid w:val="00531E31"/>
    <w:rPr>
      <w:noProo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9460">
      <w:bodyDiv w:val="1"/>
      <w:marLeft w:val="0"/>
      <w:marRight w:val="0"/>
      <w:marTop w:val="0"/>
      <w:marBottom w:val="0"/>
      <w:divBdr>
        <w:top w:val="none" w:sz="0" w:space="0" w:color="auto"/>
        <w:left w:val="none" w:sz="0" w:space="0" w:color="auto"/>
        <w:bottom w:val="none" w:sz="0" w:space="0" w:color="auto"/>
        <w:right w:val="none" w:sz="0" w:space="0" w:color="auto"/>
      </w:divBdr>
    </w:div>
    <w:div w:id="440613000">
      <w:bodyDiv w:val="1"/>
      <w:marLeft w:val="0"/>
      <w:marRight w:val="0"/>
      <w:marTop w:val="0"/>
      <w:marBottom w:val="0"/>
      <w:divBdr>
        <w:top w:val="none" w:sz="0" w:space="0" w:color="auto"/>
        <w:left w:val="none" w:sz="0" w:space="0" w:color="auto"/>
        <w:bottom w:val="none" w:sz="0" w:space="0" w:color="auto"/>
        <w:right w:val="none" w:sz="0" w:space="0" w:color="auto"/>
      </w:divBdr>
    </w:div>
    <w:div w:id="479808076">
      <w:bodyDiv w:val="1"/>
      <w:marLeft w:val="0"/>
      <w:marRight w:val="0"/>
      <w:marTop w:val="0"/>
      <w:marBottom w:val="0"/>
      <w:divBdr>
        <w:top w:val="none" w:sz="0" w:space="0" w:color="auto"/>
        <w:left w:val="none" w:sz="0" w:space="0" w:color="auto"/>
        <w:bottom w:val="none" w:sz="0" w:space="0" w:color="auto"/>
        <w:right w:val="none" w:sz="0" w:space="0" w:color="auto"/>
      </w:divBdr>
    </w:div>
    <w:div w:id="615721545">
      <w:bodyDiv w:val="1"/>
      <w:marLeft w:val="0"/>
      <w:marRight w:val="0"/>
      <w:marTop w:val="0"/>
      <w:marBottom w:val="0"/>
      <w:divBdr>
        <w:top w:val="none" w:sz="0" w:space="0" w:color="auto"/>
        <w:left w:val="none" w:sz="0" w:space="0" w:color="auto"/>
        <w:bottom w:val="none" w:sz="0" w:space="0" w:color="auto"/>
        <w:right w:val="none" w:sz="0" w:space="0" w:color="auto"/>
      </w:divBdr>
    </w:div>
    <w:div w:id="1005399143">
      <w:bodyDiv w:val="1"/>
      <w:marLeft w:val="0"/>
      <w:marRight w:val="0"/>
      <w:marTop w:val="0"/>
      <w:marBottom w:val="0"/>
      <w:divBdr>
        <w:top w:val="none" w:sz="0" w:space="0" w:color="auto"/>
        <w:left w:val="none" w:sz="0" w:space="0" w:color="auto"/>
        <w:bottom w:val="none" w:sz="0" w:space="0" w:color="auto"/>
        <w:right w:val="none" w:sz="0" w:space="0" w:color="auto"/>
      </w:divBdr>
    </w:div>
    <w:div w:id="1123308214">
      <w:bodyDiv w:val="1"/>
      <w:marLeft w:val="0"/>
      <w:marRight w:val="0"/>
      <w:marTop w:val="0"/>
      <w:marBottom w:val="0"/>
      <w:divBdr>
        <w:top w:val="none" w:sz="0" w:space="0" w:color="auto"/>
        <w:left w:val="none" w:sz="0" w:space="0" w:color="auto"/>
        <w:bottom w:val="none" w:sz="0" w:space="0" w:color="auto"/>
        <w:right w:val="none" w:sz="0" w:space="0" w:color="auto"/>
      </w:divBdr>
    </w:div>
    <w:div w:id="1305112936">
      <w:bodyDiv w:val="1"/>
      <w:marLeft w:val="0"/>
      <w:marRight w:val="0"/>
      <w:marTop w:val="0"/>
      <w:marBottom w:val="0"/>
      <w:divBdr>
        <w:top w:val="none" w:sz="0" w:space="0" w:color="auto"/>
        <w:left w:val="none" w:sz="0" w:space="0" w:color="auto"/>
        <w:bottom w:val="none" w:sz="0" w:space="0" w:color="auto"/>
        <w:right w:val="none" w:sz="0" w:space="0" w:color="auto"/>
      </w:divBdr>
    </w:div>
    <w:div w:id="1412580931">
      <w:bodyDiv w:val="1"/>
      <w:marLeft w:val="0"/>
      <w:marRight w:val="0"/>
      <w:marTop w:val="0"/>
      <w:marBottom w:val="0"/>
      <w:divBdr>
        <w:top w:val="none" w:sz="0" w:space="0" w:color="auto"/>
        <w:left w:val="none" w:sz="0" w:space="0" w:color="auto"/>
        <w:bottom w:val="none" w:sz="0" w:space="0" w:color="auto"/>
        <w:right w:val="none" w:sz="0" w:space="0" w:color="auto"/>
      </w:divBdr>
    </w:div>
    <w:div w:id="1424453479">
      <w:bodyDiv w:val="1"/>
      <w:marLeft w:val="0"/>
      <w:marRight w:val="0"/>
      <w:marTop w:val="0"/>
      <w:marBottom w:val="0"/>
      <w:divBdr>
        <w:top w:val="none" w:sz="0" w:space="0" w:color="auto"/>
        <w:left w:val="none" w:sz="0" w:space="0" w:color="auto"/>
        <w:bottom w:val="none" w:sz="0" w:space="0" w:color="auto"/>
        <w:right w:val="none" w:sz="0" w:space="0" w:color="auto"/>
      </w:divBdr>
    </w:div>
    <w:div w:id="1534535257">
      <w:bodyDiv w:val="1"/>
      <w:marLeft w:val="0"/>
      <w:marRight w:val="0"/>
      <w:marTop w:val="0"/>
      <w:marBottom w:val="0"/>
      <w:divBdr>
        <w:top w:val="none" w:sz="0" w:space="0" w:color="auto"/>
        <w:left w:val="none" w:sz="0" w:space="0" w:color="auto"/>
        <w:bottom w:val="none" w:sz="0" w:space="0" w:color="auto"/>
        <w:right w:val="none" w:sz="0" w:space="0" w:color="auto"/>
      </w:divBdr>
    </w:div>
    <w:div w:id="1892577697">
      <w:bodyDiv w:val="1"/>
      <w:marLeft w:val="0"/>
      <w:marRight w:val="0"/>
      <w:marTop w:val="0"/>
      <w:marBottom w:val="0"/>
      <w:divBdr>
        <w:top w:val="none" w:sz="0" w:space="0" w:color="auto"/>
        <w:left w:val="none" w:sz="0" w:space="0" w:color="auto"/>
        <w:bottom w:val="none" w:sz="0" w:space="0" w:color="auto"/>
        <w:right w:val="none" w:sz="0" w:space="0" w:color="auto"/>
      </w:divBdr>
    </w:div>
    <w:div w:id="20873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sv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fbbf9a-8f9d-47ed-854f-45510a2d1a86" xsi:nil="true"/>
    <lcf76f155ced4ddcb4097134ff3c332f xmlns="7283e1b2-6a01-48df-8ab8-3442d7e3a7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3" ma:contentTypeDescription="Create a new document." ma:contentTypeScope="" ma:versionID="7f940d2146d799e45892299a8172fd0f">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7b162af3664ce95ff0b87129c6a1d917"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759f-2470-4ecc-b626-227a83ce8169}"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DB44D-074A-414E-AFE3-EAFA97390CF5}">
  <ds:schemaRefs>
    <ds:schemaRef ds:uri="http://schemas.microsoft.com/sharepoint/v3/contenttype/forms"/>
  </ds:schemaRefs>
</ds:datastoreItem>
</file>

<file path=customXml/itemProps2.xml><?xml version="1.0" encoding="utf-8"?>
<ds:datastoreItem xmlns:ds="http://schemas.openxmlformats.org/officeDocument/2006/customXml" ds:itemID="{12EED83B-4EA0-42E3-9A21-E4C8841F4705}">
  <ds:schemaRefs>
    <ds:schemaRef ds:uri="http://schemas.microsoft.com/office/2006/metadata/properties"/>
    <ds:schemaRef ds:uri="http://schemas.microsoft.com/office/infopath/2007/PartnerControls"/>
    <ds:schemaRef ds:uri="a1fbbf9a-8f9d-47ed-854f-45510a2d1a86"/>
    <ds:schemaRef ds:uri="7283e1b2-6a01-48df-8ab8-3442d7e3a734"/>
  </ds:schemaRefs>
</ds:datastoreItem>
</file>

<file path=customXml/itemProps3.xml><?xml version="1.0" encoding="utf-8"?>
<ds:datastoreItem xmlns:ds="http://schemas.openxmlformats.org/officeDocument/2006/customXml" ds:itemID="{824957E9-900F-42D8-A780-2D88E9A62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77771-120C-48E9-8A01-BA4B4B07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2077</Words>
  <Characters>12466</Characters>
  <Application>Microsoft Office Word</Application>
  <DocSecurity>0</DocSecurity>
  <Lines>692</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RTO Works</dc:creator>
  <cp:keywords/>
  <dc:description/>
  <cp:lastModifiedBy>Mohit Kumar</cp:lastModifiedBy>
  <cp:revision>18</cp:revision>
  <dcterms:created xsi:type="dcterms:W3CDTF">2022-07-08T02:08:00Z</dcterms:created>
  <dcterms:modified xsi:type="dcterms:W3CDTF">2022-11-10T13:23:00Z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0x010100CB3DE3C39977C84D8533B03EAD648374</vt:lpwstr>
  </property>
  <property fmtid="{D5CDD505-2E9C-101B-9397-08002B2CF9AE}" pid="3" name="Order">
    <vt:r8>39988000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ceaf83cbd61452194cbdadbca51ebe83f19ef02f9a5d31c115aae4cb8e597f3e</vt:lpwstr>
  </property>
</Properties>
</file>