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A1" w:rsidRDefault="007445A1" w:rsidP="007445A1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Stats Assignment 1 </w:t>
      </w:r>
    </w:p>
    <w:p w:rsidR="007445A1" w:rsidRDefault="007445A1" w:rsidP="007445A1">
      <w:pPr>
        <w:pStyle w:val="Default"/>
        <w:rPr>
          <w:sz w:val="23"/>
          <w:szCs w:val="23"/>
        </w:rPr>
      </w:pPr>
    </w:p>
    <w:p w:rsidR="007445A1" w:rsidRDefault="007445A1" w:rsidP="007445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dataset </w:t>
      </w:r>
      <w:r>
        <w:rPr>
          <w:b/>
          <w:bCs/>
          <w:i/>
          <w:iCs/>
          <w:sz w:val="23"/>
          <w:szCs w:val="23"/>
        </w:rPr>
        <w:t xml:space="preserve">hourlywagedata.sav (alternatively hourlywagedata.xls) </w:t>
      </w:r>
      <w:r>
        <w:rPr>
          <w:sz w:val="23"/>
          <w:szCs w:val="23"/>
        </w:rPr>
        <w:t xml:space="preserve">includes position type, age-range, years of experience and hourly wage from a group of nurses. </w:t>
      </w:r>
    </w:p>
    <w:p w:rsidR="007445A1" w:rsidRDefault="007445A1" w:rsidP="007445A1">
      <w:pPr>
        <w:pStyle w:val="Default"/>
        <w:rPr>
          <w:sz w:val="23"/>
          <w:szCs w:val="23"/>
        </w:rPr>
      </w:pPr>
    </w:p>
    <w:p w:rsidR="007445A1" w:rsidRDefault="00760DCE" w:rsidP="007445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Full written solutions are expected with</w:t>
      </w:r>
      <w:r w:rsidR="007445A1">
        <w:rPr>
          <w:sz w:val="23"/>
          <w:szCs w:val="23"/>
        </w:rPr>
        <w:t xml:space="preserve"> proper </w:t>
      </w:r>
      <w:r>
        <w:rPr>
          <w:sz w:val="23"/>
          <w:szCs w:val="23"/>
        </w:rPr>
        <w:t xml:space="preserve">statistical </w:t>
      </w:r>
      <w:r w:rsidR="007445A1">
        <w:rPr>
          <w:sz w:val="23"/>
          <w:szCs w:val="23"/>
        </w:rPr>
        <w:t>notation.</w:t>
      </w:r>
      <w:r>
        <w:rPr>
          <w:sz w:val="23"/>
          <w:szCs w:val="23"/>
        </w:rPr>
        <w:t xml:space="preserve"> Ensure to include the following in your responses:</w:t>
      </w:r>
      <w:r>
        <w:rPr>
          <w:sz w:val="23"/>
          <w:szCs w:val="23"/>
        </w:rPr>
        <w:br/>
      </w:r>
      <w:r w:rsidR="007445A1">
        <w:rPr>
          <w:sz w:val="23"/>
          <w:szCs w:val="23"/>
        </w:rPr>
        <w:t xml:space="preserve"> </w:t>
      </w:r>
    </w:p>
    <w:p w:rsidR="007445A1" w:rsidRDefault="007445A1" w:rsidP="007445A1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1. Null &amp; Alternate Hypotheses </w:t>
      </w:r>
    </w:p>
    <w:p w:rsidR="007445A1" w:rsidRDefault="007445A1" w:rsidP="007445A1">
      <w:pPr>
        <w:pStyle w:val="Default"/>
        <w:spacing w:after="65"/>
        <w:rPr>
          <w:sz w:val="23"/>
          <w:szCs w:val="23"/>
        </w:rPr>
      </w:pPr>
      <w:r>
        <w:rPr>
          <w:sz w:val="23"/>
          <w:szCs w:val="23"/>
        </w:rPr>
        <w:t xml:space="preserve">2. Statistical Methodology used and why. This includes any accommodation for data issues. </w:t>
      </w:r>
    </w:p>
    <w:p w:rsidR="007445A1" w:rsidRDefault="007445A1" w:rsidP="007445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Results, interpretation, explanation</w:t>
      </w:r>
      <w:r w:rsidR="00760DCE">
        <w:rPr>
          <w:sz w:val="23"/>
          <w:szCs w:val="23"/>
        </w:rPr>
        <w:t xml:space="preserve">, which </w:t>
      </w:r>
      <w:r>
        <w:rPr>
          <w:sz w:val="23"/>
          <w:szCs w:val="23"/>
        </w:rPr>
        <w:t xml:space="preserve">include: </w:t>
      </w:r>
    </w:p>
    <w:p w:rsidR="007445A1" w:rsidRDefault="007445A1" w:rsidP="00760DCE">
      <w:pPr>
        <w:pStyle w:val="Default"/>
        <w:spacing w:after="66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a. Response to the null hypothesis </w:t>
      </w:r>
    </w:p>
    <w:p w:rsidR="007445A1" w:rsidRDefault="007445A1" w:rsidP="00760DCE">
      <w:pPr>
        <w:pStyle w:val="Default"/>
        <w:spacing w:after="66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b. Findings </w:t>
      </w:r>
    </w:p>
    <w:p w:rsidR="007445A1" w:rsidRDefault="007445A1" w:rsidP="00760DCE">
      <w:pPr>
        <w:pStyle w:val="Default"/>
        <w:spacing w:after="66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c. Statistical notation </w:t>
      </w:r>
    </w:p>
    <w:p w:rsidR="007445A1" w:rsidRDefault="007445A1" w:rsidP="00760DCE">
      <w:pPr>
        <w:pStyle w:val="Default"/>
        <w:spacing w:after="66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d. Explanation in words (including any valuable information such as means or frequencies) </w:t>
      </w:r>
    </w:p>
    <w:p w:rsidR="007445A1" w:rsidRDefault="007445A1" w:rsidP="00760DC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e. Any appropriate follow-up tests and their explanation </w:t>
      </w:r>
    </w:p>
    <w:p w:rsidR="007445A1" w:rsidRDefault="007445A1" w:rsidP="007445A1">
      <w:pPr>
        <w:pStyle w:val="Default"/>
        <w:rPr>
          <w:sz w:val="23"/>
          <w:szCs w:val="23"/>
        </w:rPr>
      </w:pPr>
    </w:p>
    <w:p w:rsidR="007445A1" w:rsidRDefault="007445A1" w:rsidP="007445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Questions: </w:t>
      </w:r>
    </w:p>
    <w:p w:rsidR="00BE38E6" w:rsidRDefault="007445A1" w:rsidP="00BE38E6">
      <w:pPr>
        <w:pStyle w:val="Default"/>
        <w:numPr>
          <w:ilvl w:val="0"/>
          <w:numId w:val="1"/>
        </w:numPr>
        <w:spacing w:after="404"/>
        <w:rPr>
          <w:sz w:val="23"/>
          <w:szCs w:val="23"/>
        </w:rPr>
      </w:pPr>
      <w:r>
        <w:rPr>
          <w:sz w:val="23"/>
          <w:szCs w:val="23"/>
        </w:rPr>
        <w:t>Is the hourly wage significantly different for nurses that work in offices vs. hospitals?</w:t>
      </w:r>
      <w:r w:rsidR="00801E20">
        <w:rPr>
          <w:sz w:val="23"/>
          <w:szCs w:val="23"/>
        </w:rPr>
        <w:t xml:space="preserve"> If so, describe how it differs.</w:t>
      </w:r>
      <w:r>
        <w:rPr>
          <w:sz w:val="23"/>
          <w:szCs w:val="23"/>
        </w:rPr>
        <w:t xml:space="preserve">  (</w:t>
      </w:r>
      <w:r w:rsidR="00760DCE">
        <w:rPr>
          <w:sz w:val="23"/>
          <w:szCs w:val="23"/>
        </w:rPr>
        <w:t>5</w:t>
      </w:r>
      <w:r>
        <w:rPr>
          <w:sz w:val="23"/>
          <w:szCs w:val="23"/>
        </w:rPr>
        <w:t xml:space="preserve"> marks)</w:t>
      </w:r>
    </w:p>
    <w:p w:rsidR="00BE38E6" w:rsidRDefault="007445A1" w:rsidP="00BE38E6">
      <w:pPr>
        <w:pStyle w:val="Default"/>
        <w:numPr>
          <w:ilvl w:val="0"/>
          <w:numId w:val="1"/>
        </w:numPr>
        <w:spacing w:after="404"/>
        <w:rPr>
          <w:sz w:val="23"/>
          <w:szCs w:val="23"/>
        </w:rPr>
      </w:pPr>
      <w:r>
        <w:rPr>
          <w:sz w:val="23"/>
          <w:szCs w:val="23"/>
        </w:rPr>
        <w:t>Is the hourly wage significantly different for nurses depending on years of experience?</w:t>
      </w:r>
      <w:r w:rsidR="00801E20">
        <w:rPr>
          <w:sz w:val="23"/>
          <w:szCs w:val="23"/>
        </w:rPr>
        <w:t xml:space="preserve"> If so, describe how it differs.</w:t>
      </w:r>
      <w:r>
        <w:rPr>
          <w:sz w:val="23"/>
          <w:szCs w:val="23"/>
        </w:rPr>
        <w:t xml:space="preserve"> (</w:t>
      </w:r>
      <w:r w:rsidR="00760DCE">
        <w:rPr>
          <w:sz w:val="23"/>
          <w:szCs w:val="23"/>
        </w:rPr>
        <w:t>5</w:t>
      </w:r>
      <w:r w:rsidR="00801E20">
        <w:rPr>
          <w:sz w:val="23"/>
          <w:szCs w:val="23"/>
        </w:rPr>
        <w:t xml:space="preserve"> marks)</w:t>
      </w:r>
    </w:p>
    <w:p w:rsidR="00BE38E6" w:rsidRDefault="007445A1" w:rsidP="00BE38E6">
      <w:pPr>
        <w:pStyle w:val="Default"/>
        <w:numPr>
          <w:ilvl w:val="0"/>
          <w:numId w:val="1"/>
        </w:numPr>
        <w:spacing w:after="404"/>
        <w:rPr>
          <w:sz w:val="23"/>
          <w:szCs w:val="23"/>
        </w:rPr>
      </w:pPr>
      <w:r w:rsidRPr="00BE38E6">
        <w:rPr>
          <w:sz w:val="23"/>
          <w:szCs w:val="23"/>
        </w:rPr>
        <w:t>Is the relationship between hourly wage and years of experience consistent when comparing nurses that work in the hospital with nurses that work in an office?</w:t>
      </w:r>
      <w:r w:rsidR="00801E20" w:rsidRPr="00BE38E6">
        <w:rPr>
          <w:sz w:val="23"/>
          <w:szCs w:val="23"/>
        </w:rPr>
        <w:t xml:space="preserve"> If not, describe how it is different</w:t>
      </w:r>
      <w:r w:rsidRPr="00BE38E6">
        <w:rPr>
          <w:sz w:val="23"/>
          <w:szCs w:val="23"/>
        </w:rPr>
        <w:t xml:space="preserve"> (</w:t>
      </w:r>
      <w:r w:rsidR="00972494">
        <w:rPr>
          <w:sz w:val="23"/>
          <w:szCs w:val="23"/>
        </w:rPr>
        <w:t>1</w:t>
      </w:r>
      <w:r w:rsidR="00AA3343">
        <w:rPr>
          <w:sz w:val="23"/>
          <w:szCs w:val="23"/>
        </w:rPr>
        <w:t>0</w:t>
      </w:r>
      <w:r w:rsidRPr="00BE38E6">
        <w:rPr>
          <w:sz w:val="23"/>
          <w:szCs w:val="23"/>
        </w:rPr>
        <w:t xml:space="preserve"> marks) </w:t>
      </w:r>
    </w:p>
    <w:p w:rsidR="007445A1" w:rsidRPr="00BE38E6" w:rsidRDefault="007445A1" w:rsidP="00BE38E6">
      <w:pPr>
        <w:pStyle w:val="Default"/>
        <w:numPr>
          <w:ilvl w:val="0"/>
          <w:numId w:val="1"/>
        </w:numPr>
        <w:spacing w:after="404"/>
        <w:rPr>
          <w:sz w:val="23"/>
          <w:szCs w:val="23"/>
        </w:rPr>
      </w:pPr>
      <w:r w:rsidRPr="00BE38E6">
        <w:rPr>
          <w:sz w:val="23"/>
          <w:szCs w:val="23"/>
        </w:rPr>
        <w:t xml:space="preserve">What is your overall conclusion about the factors that are associated with higher hourly wages for nurses? Provide specific statistical examples to support your conclusions and include </w:t>
      </w:r>
      <w:r w:rsidR="002E6FA2">
        <w:rPr>
          <w:sz w:val="23"/>
          <w:szCs w:val="23"/>
        </w:rPr>
        <w:t>one</w:t>
      </w:r>
      <w:r w:rsidRPr="00BE38E6">
        <w:rPr>
          <w:sz w:val="23"/>
          <w:szCs w:val="23"/>
        </w:rPr>
        <w:t xml:space="preserve"> chart </w:t>
      </w:r>
      <w:r w:rsidR="002E6FA2">
        <w:rPr>
          <w:sz w:val="23"/>
          <w:szCs w:val="23"/>
        </w:rPr>
        <w:t>to illustrate</w:t>
      </w:r>
      <w:r w:rsidRPr="00BE38E6">
        <w:rPr>
          <w:sz w:val="23"/>
          <w:szCs w:val="23"/>
        </w:rPr>
        <w:t>. (</w:t>
      </w:r>
      <w:r w:rsidR="00AA3343">
        <w:rPr>
          <w:sz w:val="23"/>
          <w:szCs w:val="23"/>
        </w:rPr>
        <w:t>5</w:t>
      </w:r>
      <w:r w:rsidRPr="00BE38E6">
        <w:rPr>
          <w:sz w:val="23"/>
          <w:szCs w:val="23"/>
        </w:rPr>
        <w:t xml:space="preserve"> marks) </w:t>
      </w:r>
    </w:p>
    <w:p w:rsidR="00563CE6" w:rsidRDefault="00563CE6"/>
    <w:sectPr w:rsidR="00563CE6" w:rsidSect="005B411B">
      <w:headerReference w:type="default" r:id="rId7"/>
      <w:pgSz w:w="12240" w:h="16340"/>
      <w:pgMar w:top="1895" w:right="1180" w:bottom="1440" w:left="126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AE" w:rsidRDefault="005568AE" w:rsidP="002E64B8">
      <w:pPr>
        <w:spacing w:after="0" w:line="240" w:lineRule="auto"/>
      </w:pPr>
      <w:r>
        <w:separator/>
      </w:r>
    </w:p>
  </w:endnote>
  <w:endnote w:type="continuationSeparator" w:id="0">
    <w:p w:rsidR="005568AE" w:rsidRDefault="005568AE" w:rsidP="002E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AE" w:rsidRDefault="005568AE" w:rsidP="002E64B8">
      <w:pPr>
        <w:spacing w:after="0" w:line="240" w:lineRule="auto"/>
      </w:pPr>
      <w:r>
        <w:separator/>
      </w:r>
    </w:p>
  </w:footnote>
  <w:footnote w:type="continuationSeparator" w:id="0">
    <w:p w:rsidR="005568AE" w:rsidRDefault="005568AE" w:rsidP="002E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B8" w:rsidRDefault="00760DCE">
    <w:pPr>
      <w:pStyle w:val="Header"/>
    </w:pPr>
    <w:r>
      <w:t xml:space="preserve">RAPP1007 </w:t>
    </w:r>
    <w:proofErr w:type="spellStart"/>
    <w:r>
      <w:t>Barbaro</w:t>
    </w:r>
    <w:proofErr w:type="spellEnd"/>
    <w:r>
      <w:t xml:space="preserve"> S23</w:t>
    </w:r>
    <w:r w:rsidR="002E64B8">
      <w:t xml:space="preserve"> – Assignment #1 Due June 16</w:t>
    </w:r>
    <w:r w:rsidR="002E64B8" w:rsidRPr="002E64B8">
      <w:rPr>
        <w:vertAlign w:val="superscript"/>
      </w:rPr>
      <w:t>th</w:t>
    </w:r>
    <w:r w:rsidR="002E64B8">
      <w:t>, 202</w:t>
    </w:r>
    <w:r>
      <w:t>3</w:t>
    </w:r>
    <w:r w:rsidR="002E64B8"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A5920"/>
    <w:multiLevelType w:val="hybridMultilevel"/>
    <w:tmpl w:val="75FEFA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5A1"/>
    <w:rsid w:val="000B06C0"/>
    <w:rsid w:val="002E64B8"/>
    <w:rsid w:val="002E6FA2"/>
    <w:rsid w:val="005568AE"/>
    <w:rsid w:val="00563CE6"/>
    <w:rsid w:val="007445A1"/>
    <w:rsid w:val="00760DCE"/>
    <w:rsid w:val="007C28E5"/>
    <w:rsid w:val="00801E20"/>
    <w:rsid w:val="0086140B"/>
    <w:rsid w:val="00972494"/>
    <w:rsid w:val="00AA3343"/>
    <w:rsid w:val="00B4296F"/>
    <w:rsid w:val="00BE38E6"/>
    <w:rsid w:val="00EC7F1B"/>
    <w:rsid w:val="00EE7C7A"/>
    <w:rsid w:val="00F6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45A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E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64B8"/>
  </w:style>
  <w:style w:type="paragraph" w:styleId="Footer">
    <w:name w:val="footer"/>
    <w:basedOn w:val="Normal"/>
    <w:link w:val="FooterChar"/>
    <w:uiPriority w:val="99"/>
    <w:semiHidden/>
    <w:unhideWhenUsed/>
    <w:rsid w:val="002E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6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2023-05-21T16:15:00Z</dcterms:created>
  <dcterms:modified xsi:type="dcterms:W3CDTF">2023-05-21T16:34:00Z</dcterms:modified>
</cp:coreProperties>
</file>