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xbzj592w00m0" w:id="0"/>
      <w:bookmarkEnd w:id="0"/>
      <w:r w:rsidDel="00000000" w:rsidR="00000000" w:rsidRPr="00000000">
        <w:rPr>
          <w:rtl w:val="0"/>
        </w:rPr>
        <w:t xml:space="preserve">A2 Part D2 - Peer Evaluation &amp; Self-reflection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leader="none" w:pos="513"/>
          <w:tab w:val="left" w:leader="none" w:pos="514"/>
        </w:tabs>
        <w:spacing w:after="0" w:before="279" w:line="240" w:lineRule="auto"/>
        <w:ind w:left="283.46456692913375" w:hanging="283.46456692913375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37393b"/>
          <w:sz w:val="22"/>
          <w:szCs w:val="22"/>
          <w:u w:val="single"/>
          <w:rtl w:val="0"/>
        </w:rPr>
        <w:t xml:space="preserve">Peer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7" w:line="240" w:lineRule="auto"/>
        <w:ind w:left="0" w:right="-607.7952755905511" w:firstLine="0"/>
        <w:rPr>
          <w:i w:val="1"/>
        </w:rPr>
      </w:pPr>
      <w:r w:rsidDel="00000000" w:rsidR="00000000" w:rsidRPr="00000000">
        <w:rPr>
          <w:rtl w:val="0"/>
        </w:rPr>
        <w:t xml:space="preserve">Team work, equal contribution, active communication, issue and time management are keys in a successful Partnership. You are to evaluate the overall performance of your team members for this group assessment. </w:t>
      </w:r>
      <w:r w:rsidDel="00000000" w:rsidR="00000000" w:rsidRPr="00000000">
        <w:rPr>
          <w:i w:val="1"/>
          <w:u w:val="single"/>
          <w:rtl w:val="0"/>
        </w:rPr>
        <w:t xml:space="preserve">You aren’t evaluating yourself!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38.000000000001" w:type="dxa"/>
        <w:jc w:val="left"/>
        <w:tblInd w:w="95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17"/>
        <w:gridCol w:w="1740"/>
        <w:gridCol w:w="1740"/>
        <w:gridCol w:w="1741"/>
        <w:tblGridChange w:id="0">
          <w:tblGrid>
            <w:gridCol w:w="2117"/>
            <w:gridCol w:w="1740"/>
            <w:gridCol w:w="1740"/>
            <w:gridCol w:w="1741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firstLine="141.732283464567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8.00000000000006" w:lineRule="auto"/>
              <w:ind w:left="44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1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8.00000000000006" w:lineRule="auto"/>
              <w:ind w:left="44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2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8.00000000000006" w:lineRule="auto"/>
              <w:ind w:left="44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3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8.00000000000006" w:lineRule="auto"/>
              <w:ind w:left="6" w:firstLine="135.7322834645671"/>
              <w:rPr/>
            </w:pPr>
            <w:r w:rsidDel="00000000" w:rsidR="00000000" w:rsidRPr="00000000">
              <w:rPr>
                <w:rtl w:val="0"/>
              </w:rPr>
              <w:t xml:space="preserve">Contribution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" w:line="249" w:lineRule="auto"/>
              <w:ind w:left="6" w:firstLine="135.7322834645671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9" w:lineRule="auto"/>
              <w:ind w:left="6" w:firstLine="135.7322834645671"/>
              <w:rPr/>
            </w:pPr>
            <w:r w:rsidDel="00000000" w:rsidR="00000000" w:rsidRPr="00000000">
              <w:rPr>
                <w:rtl w:val="0"/>
              </w:rPr>
              <w:t xml:space="preserve">Time management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8.00000000000006" w:lineRule="auto"/>
              <w:ind w:left="6" w:firstLine="135.7322834645671"/>
              <w:rPr/>
            </w:pPr>
            <w:r w:rsidDel="00000000" w:rsidR="00000000" w:rsidRPr="00000000">
              <w:rPr>
                <w:rtl w:val="0"/>
              </w:rPr>
              <w:t xml:space="preserve">Work completion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before="5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57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color w:val="37393b"/>
          <w:rtl w:val="0"/>
        </w:rPr>
        <w:t xml:space="preserve">Give a mark from 0 to 5, with 0 = lowest and 5 = highest.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You are welcome to provide comments and explanations for the assigned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The peer evaluation is an Individual task and has a maximum </w:t>
      </w:r>
      <w:r w:rsidDel="00000000" w:rsidR="00000000" w:rsidRPr="00000000">
        <w:rPr>
          <w:b w:val="1"/>
          <w:rtl w:val="0"/>
        </w:rPr>
        <w:t xml:space="preserve">one page limit (PDF or Word format).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rPr>
          <w:b w:val="1"/>
          <w:color w:val="37393b"/>
        </w:rPr>
      </w:pPr>
      <w:r w:rsidDel="00000000" w:rsidR="00000000" w:rsidRPr="00000000">
        <w:rPr>
          <w:b w:val="1"/>
          <w:color w:val="37393b"/>
          <w:rtl w:val="0"/>
        </w:rPr>
        <w:t xml:space="preserve">Evaluation: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100" w:firstLine="0"/>
        <w:rPr>
          <w:b w:val="1"/>
          <w:color w:val="3739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leader="none" w:pos="565"/>
          <w:tab w:val="left" w:leader="none" w:pos="567"/>
        </w:tabs>
        <w:spacing w:after="0" w:before="0" w:line="240" w:lineRule="auto"/>
        <w:ind w:left="425.19685039370086" w:hanging="425.19685039370086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37393b"/>
          <w:sz w:val="22"/>
          <w:szCs w:val="22"/>
          <w:u w:val="single"/>
          <w:rtl w:val="0"/>
        </w:rPr>
        <w:t xml:space="preserve">Self-reflection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6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56" w:line="240" w:lineRule="auto"/>
        <w:ind w:left="0" w:right="757" w:firstLine="0"/>
        <w:rPr/>
      </w:pPr>
      <w:r w:rsidDel="00000000" w:rsidR="00000000" w:rsidRPr="00000000">
        <w:rPr>
          <w:rtl w:val="0"/>
        </w:rPr>
        <w:t xml:space="preserve">Reflection is about looking at your journey for this assessment task. This will help you in documenting your progress in a group work for your future job and internship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As far as this assessment is concerned, tell us about: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tabs>
          <w:tab w:val="left" w:leader="none" w:pos="820"/>
          <w:tab w:val="left" w:leader="none" w:pos="821"/>
        </w:tabs>
        <w:spacing w:before="1" w:line="240" w:lineRule="auto"/>
        <w:ind w:left="820" w:hanging="36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you have learned along the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tabs>
          <w:tab w:val="left" w:leader="none" w:pos="820"/>
          <w:tab w:val="left" w:leader="none" w:pos="821"/>
        </w:tabs>
        <w:spacing w:line="240" w:lineRule="auto"/>
        <w:ind w:left="820" w:hanging="36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Challenges working in a group, the assignment itself, the presentation and final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tabs>
          <w:tab w:val="left" w:leader="none" w:pos="820"/>
          <w:tab w:val="left" w:leader="none" w:pos="821"/>
        </w:tabs>
        <w:spacing w:line="240" w:lineRule="auto"/>
        <w:ind w:left="820" w:hanging="36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Was there any surprising factor?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tabs>
          <w:tab w:val="left" w:leader="none" w:pos="820"/>
          <w:tab w:val="left" w:leader="none" w:pos="821"/>
        </w:tabs>
        <w:spacing w:line="240" w:lineRule="auto"/>
        <w:ind w:left="820" w:hanging="36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would you do differently in the future for a similar assignment or in your life/job?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tabs>
          <w:tab w:val="left" w:leader="none" w:pos="820"/>
          <w:tab w:val="left" w:leader="none" w:pos="821"/>
        </w:tabs>
        <w:spacing w:before="1" w:line="240" w:lineRule="auto"/>
        <w:ind w:left="820" w:hanging="361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37393b"/>
          <w:rtl w:val="0"/>
        </w:rPr>
        <w:t xml:space="preserve">Any suggestion or feedback for the course coordinator?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1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100" w:right="757" w:firstLine="0"/>
        <w:rPr/>
      </w:pPr>
      <w:r w:rsidDel="00000000" w:rsidR="00000000" w:rsidRPr="00000000">
        <w:rPr>
          <w:rtl w:val="0"/>
        </w:rPr>
        <w:t xml:space="preserve">For this matter, keeping a diary or note of the meetings might be helpful. It is up to you how you keep your progress (on a piece of paper, in word, as a blog).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  <w:t xml:space="preserve">The reflection is an Individual task and itself has a maximum </w:t>
      </w:r>
      <w:r w:rsidDel="00000000" w:rsidR="00000000" w:rsidRPr="00000000">
        <w:rPr>
          <w:b w:val="1"/>
          <w:rtl w:val="0"/>
        </w:rPr>
        <w:t xml:space="preserve">one page limit (PDF or Word format).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  <w:t xml:space="preserve">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-342899</wp:posOffset>
          </wp:positionV>
          <wp:extent cx="1559968" cy="4689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9968" cy="4689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513" w:hanging="413"/>
      </w:pPr>
      <w:rPr>
        <w:rFonts w:ascii="Calibri" w:cs="Calibri" w:eastAsia="Calibri" w:hAnsi="Calibri"/>
        <w:b w:val="1"/>
        <w:i w:val="0"/>
        <w:color w:val="37393b"/>
        <w:sz w:val="22"/>
        <w:szCs w:val="22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b w:val="0"/>
        <w:i w:val="0"/>
        <w:color w:val="37393b"/>
        <w:sz w:val="20"/>
        <w:szCs w:val="20"/>
      </w:rPr>
    </w:lvl>
    <w:lvl w:ilvl="2">
      <w:start w:val="0"/>
      <w:numFmt w:val="bullet"/>
      <w:lvlText w:val="•"/>
      <w:lvlJc w:val="left"/>
      <w:pPr>
        <w:ind w:left="1818" w:hanging="360"/>
      </w:pPr>
      <w:rPr/>
    </w:lvl>
    <w:lvl w:ilvl="3">
      <w:start w:val="0"/>
      <w:numFmt w:val="bullet"/>
      <w:lvlText w:val="•"/>
      <w:lvlJc w:val="left"/>
      <w:pPr>
        <w:ind w:left="2816" w:hanging="360"/>
      </w:pPr>
      <w:rPr/>
    </w:lvl>
    <w:lvl w:ilvl="4">
      <w:start w:val="0"/>
      <w:numFmt w:val="bullet"/>
      <w:lvlText w:val="•"/>
      <w:lvlJc w:val="left"/>
      <w:pPr>
        <w:ind w:left="3815" w:hanging="360"/>
      </w:pPr>
      <w:rPr/>
    </w:lvl>
    <w:lvl w:ilvl="5">
      <w:start w:val="0"/>
      <w:numFmt w:val="bullet"/>
      <w:lvlText w:val="•"/>
      <w:lvlJc w:val="left"/>
      <w:pPr>
        <w:ind w:left="4813" w:hanging="360"/>
      </w:pPr>
      <w:rPr/>
    </w:lvl>
    <w:lvl w:ilvl="6">
      <w:start w:val="0"/>
      <w:numFmt w:val="bullet"/>
      <w:lvlText w:val="•"/>
      <w:lvlJc w:val="left"/>
      <w:pPr>
        <w:ind w:left="5812" w:hanging="360"/>
      </w:pPr>
      <w:rPr/>
    </w:lvl>
    <w:lvl w:ilvl="7">
      <w:start w:val="0"/>
      <w:numFmt w:val="bullet"/>
      <w:lvlText w:val="•"/>
      <w:lvlJc w:val="left"/>
      <w:pPr>
        <w:ind w:left="6810" w:hanging="360"/>
      </w:pPr>
      <w:rPr/>
    </w:lvl>
    <w:lvl w:ilvl="8">
      <w:start w:val="0"/>
      <w:numFmt w:val="bullet"/>
      <w:lvlText w:val="•"/>
      <w:lvlJc w:val="left"/>
      <w:pPr>
        <w:ind w:left="780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