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82B1" w14:textId="77777777" w:rsidR="00994101" w:rsidRDefault="00994101">
      <w:pPr>
        <w:pStyle w:val="BodyText"/>
        <w:spacing w:before="2"/>
        <w:rPr>
          <w:sz w:val="24"/>
        </w:rPr>
      </w:pPr>
    </w:p>
    <w:p w14:paraId="254C9C8A" w14:textId="77777777" w:rsidR="00994101" w:rsidRDefault="00C60274">
      <w:pPr>
        <w:pStyle w:val="BodyText"/>
        <w:ind w:left="2125"/>
        <w:rPr>
          <w:sz w:val="20"/>
        </w:rPr>
      </w:pPr>
      <w:r>
        <w:rPr>
          <w:noProof/>
          <w:sz w:val="20"/>
        </w:rPr>
        <w:drawing>
          <wp:inline distT="0" distB="0" distL="0" distR="0" wp14:anchorId="412ADEDE" wp14:editId="24B4CC48">
            <wp:extent cx="3405932" cy="10332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05932" cy="1033272"/>
                    </a:xfrm>
                    <a:prstGeom prst="rect">
                      <a:avLst/>
                    </a:prstGeom>
                  </pic:spPr>
                </pic:pic>
              </a:graphicData>
            </a:graphic>
          </wp:inline>
        </w:drawing>
      </w:r>
    </w:p>
    <w:p w14:paraId="071E249E" w14:textId="77777777" w:rsidR="00994101" w:rsidRDefault="00994101">
      <w:pPr>
        <w:pStyle w:val="BodyText"/>
        <w:rPr>
          <w:sz w:val="20"/>
        </w:rPr>
      </w:pPr>
    </w:p>
    <w:p w14:paraId="2A6F63A4" w14:textId="77777777" w:rsidR="00994101" w:rsidRDefault="00994101">
      <w:pPr>
        <w:pStyle w:val="BodyText"/>
        <w:rPr>
          <w:sz w:val="20"/>
        </w:rPr>
      </w:pPr>
    </w:p>
    <w:p w14:paraId="0E4E64CC" w14:textId="77777777" w:rsidR="00994101" w:rsidRDefault="00994101">
      <w:pPr>
        <w:pStyle w:val="BodyText"/>
        <w:rPr>
          <w:sz w:val="20"/>
        </w:rPr>
      </w:pPr>
    </w:p>
    <w:p w14:paraId="707D8DE5" w14:textId="77777777" w:rsidR="00994101" w:rsidRDefault="00994101">
      <w:pPr>
        <w:pStyle w:val="BodyText"/>
        <w:rPr>
          <w:sz w:val="20"/>
        </w:rPr>
      </w:pPr>
    </w:p>
    <w:p w14:paraId="1BB97557" w14:textId="77777777" w:rsidR="00994101" w:rsidRDefault="00994101">
      <w:pPr>
        <w:pStyle w:val="BodyText"/>
        <w:spacing w:before="6"/>
        <w:rPr>
          <w:sz w:val="19"/>
        </w:rPr>
      </w:pPr>
    </w:p>
    <w:p w14:paraId="34D75ADB" w14:textId="77777777" w:rsidR="00994101" w:rsidRDefault="00C60274">
      <w:pPr>
        <w:spacing w:before="88"/>
        <w:ind w:left="960" w:right="1124"/>
        <w:jc w:val="center"/>
        <w:rPr>
          <w:b/>
          <w:sz w:val="32"/>
        </w:rPr>
      </w:pPr>
      <w:r>
        <w:rPr>
          <w:b/>
          <w:sz w:val="32"/>
        </w:rPr>
        <w:t>UNIVERSITY</w:t>
      </w:r>
      <w:r>
        <w:rPr>
          <w:b/>
          <w:spacing w:val="1"/>
          <w:sz w:val="32"/>
        </w:rPr>
        <w:t xml:space="preserve"> </w:t>
      </w:r>
      <w:r>
        <w:rPr>
          <w:b/>
          <w:sz w:val="32"/>
        </w:rPr>
        <w:t>OF</w:t>
      </w:r>
      <w:r>
        <w:rPr>
          <w:b/>
          <w:spacing w:val="-7"/>
          <w:sz w:val="32"/>
        </w:rPr>
        <w:t xml:space="preserve"> </w:t>
      </w:r>
      <w:r>
        <w:rPr>
          <w:b/>
          <w:sz w:val="32"/>
        </w:rPr>
        <w:t>PETROLEUM</w:t>
      </w:r>
      <w:r>
        <w:rPr>
          <w:b/>
          <w:spacing w:val="-8"/>
          <w:sz w:val="32"/>
        </w:rPr>
        <w:t xml:space="preserve"> </w:t>
      </w:r>
      <w:r>
        <w:rPr>
          <w:b/>
          <w:sz w:val="32"/>
        </w:rPr>
        <w:t>&amp;</w:t>
      </w:r>
      <w:r>
        <w:rPr>
          <w:b/>
          <w:spacing w:val="3"/>
          <w:sz w:val="32"/>
        </w:rPr>
        <w:t xml:space="preserve"> </w:t>
      </w:r>
      <w:r>
        <w:rPr>
          <w:b/>
          <w:sz w:val="32"/>
        </w:rPr>
        <w:t>ENERGY</w:t>
      </w:r>
      <w:r>
        <w:rPr>
          <w:b/>
          <w:spacing w:val="-5"/>
          <w:sz w:val="32"/>
        </w:rPr>
        <w:t xml:space="preserve"> </w:t>
      </w:r>
      <w:r>
        <w:rPr>
          <w:b/>
          <w:sz w:val="32"/>
        </w:rPr>
        <w:t>STUDIES</w:t>
      </w:r>
    </w:p>
    <w:p w14:paraId="44C54BA4" w14:textId="77777777" w:rsidR="00994101" w:rsidRDefault="00994101">
      <w:pPr>
        <w:pStyle w:val="BodyText"/>
        <w:rPr>
          <w:b/>
          <w:sz w:val="36"/>
        </w:rPr>
      </w:pPr>
    </w:p>
    <w:p w14:paraId="5FF3A260" w14:textId="77777777" w:rsidR="00994101" w:rsidRDefault="00994101">
      <w:pPr>
        <w:pStyle w:val="BodyText"/>
        <w:rPr>
          <w:b/>
          <w:sz w:val="41"/>
        </w:rPr>
      </w:pPr>
    </w:p>
    <w:p w14:paraId="20A927E0" w14:textId="77777777" w:rsidR="00994101" w:rsidRDefault="00C60274">
      <w:pPr>
        <w:ind w:left="960" w:right="1124"/>
        <w:jc w:val="center"/>
        <w:rPr>
          <w:b/>
          <w:sz w:val="32"/>
        </w:rPr>
      </w:pPr>
      <w:r>
        <w:rPr>
          <w:b/>
          <w:sz w:val="32"/>
        </w:rPr>
        <w:t>School</w:t>
      </w:r>
      <w:r>
        <w:rPr>
          <w:b/>
          <w:spacing w:val="-7"/>
          <w:sz w:val="32"/>
        </w:rPr>
        <w:t xml:space="preserve"> </w:t>
      </w:r>
      <w:r>
        <w:rPr>
          <w:b/>
          <w:sz w:val="32"/>
        </w:rPr>
        <w:t>of</w:t>
      </w:r>
      <w:r>
        <w:rPr>
          <w:b/>
          <w:spacing w:val="-7"/>
          <w:sz w:val="32"/>
        </w:rPr>
        <w:t xml:space="preserve"> </w:t>
      </w:r>
      <w:r>
        <w:rPr>
          <w:b/>
          <w:sz w:val="32"/>
        </w:rPr>
        <w:t>Business,</w:t>
      </w:r>
      <w:r>
        <w:rPr>
          <w:b/>
          <w:spacing w:val="-3"/>
          <w:sz w:val="32"/>
        </w:rPr>
        <w:t xml:space="preserve"> </w:t>
      </w:r>
      <w:r>
        <w:rPr>
          <w:b/>
          <w:sz w:val="32"/>
        </w:rPr>
        <w:t>Dehradun</w:t>
      </w:r>
    </w:p>
    <w:p w14:paraId="146B7E8A" w14:textId="77777777" w:rsidR="00994101" w:rsidRDefault="00994101">
      <w:pPr>
        <w:pStyle w:val="BodyText"/>
        <w:rPr>
          <w:b/>
          <w:sz w:val="36"/>
        </w:rPr>
      </w:pPr>
    </w:p>
    <w:p w14:paraId="7AE23684" w14:textId="77777777" w:rsidR="00994101" w:rsidRDefault="00994101">
      <w:pPr>
        <w:pStyle w:val="BodyText"/>
        <w:spacing w:before="10"/>
        <w:rPr>
          <w:b/>
          <w:sz w:val="35"/>
        </w:rPr>
      </w:pPr>
    </w:p>
    <w:p w14:paraId="5352639B" w14:textId="77777777" w:rsidR="00994101" w:rsidRDefault="00C60274">
      <w:pPr>
        <w:pStyle w:val="Heading1"/>
        <w:spacing w:before="0" w:line="422" w:lineRule="auto"/>
        <w:ind w:left="4396" w:right="4590"/>
        <w:jc w:val="center"/>
      </w:pPr>
      <w:bookmarkStart w:id="0" w:name="Synopsis_On"/>
      <w:bookmarkEnd w:id="0"/>
      <w:r>
        <w:rPr>
          <w:spacing w:val="-1"/>
        </w:rPr>
        <w:t>Synopsis</w:t>
      </w:r>
      <w:r>
        <w:rPr>
          <w:spacing w:val="-67"/>
        </w:rPr>
        <w:t xml:space="preserve"> </w:t>
      </w:r>
      <w:r>
        <w:t>On</w:t>
      </w:r>
    </w:p>
    <w:p w14:paraId="186A2786" w14:textId="77777777" w:rsidR="00F33AA7" w:rsidRPr="00A751FB" w:rsidRDefault="00F33AA7" w:rsidP="00F33AA7">
      <w:pPr>
        <w:jc w:val="center"/>
        <w:rPr>
          <w:b/>
          <w:bCs/>
          <w:sz w:val="28"/>
          <w:szCs w:val="28"/>
        </w:rPr>
      </w:pPr>
      <w:bookmarkStart w:id="1" w:name="BBA"/>
      <w:bookmarkEnd w:id="1"/>
      <w:r w:rsidRPr="00A751FB">
        <w:rPr>
          <w:b/>
          <w:bCs/>
          <w:sz w:val="28"/>
          <w:szCs w:val="28"/>
        </w:rPr>
        <w:t>Analysis of Recover</w:t>
      </w:r>
      <w:r>
        <w:rPr>
          <w:b/>
          <w:bCs/>
          <w:sz w:val="28"/>
          <w:szCs w:val="28"/>
        </w:rPr>
        <w:t>y</w:t>
      </w:r>
      <w:r w:rsidRPr="00A751FB">
        <w:rPr>
          <w:b/>
          <w:bCs/>
          <w:sz w:val="28"/>
          <w:szCs w:val="28"/>
        </w:rPr>
        <w:t xml:space="preserve"> in Airline Transport Industry Post Covid- 19</w:t>
      </w:r>
    </w:p>
    <w:p w14:paraId="717319DE" w14:textId="77777777" w:rsidR="00994101" w:rsidRDefault="00C60274">
      <w:pPr>
        <w:pStyle w:val="Heading1"/>
        <w:spacing w:before="260"/>
        <w:ind w:left="4396" w:right="4583"/>
        <w:jc w:val="center"/>
      </w:pPr>
      <w:r>
        <w:t>BBA</w:t>
      </w:r>
    </w:p>
    <w:p w14:paraId="67B43D60" w14:textId="77777777" w:rsidR="00994101" w:rsidRDefault="00C60274">
      <w:pPr>
        <w:spacing w:before="249" w:line="424" w:lineRule="auto"/>
        <w:ind w:left="3718" w:right="3891"/>
        <w:jc w:val="center"/>
        <w:rPr>
          <w:b/>
          <w:sz w:val="28"/>
        </w:rPr>
      </w:pPr>
      <w:r>
        <w:rPr>
          <w:b/>
          <w:spacing w:val="-1"/>
          <w:sz w:val="28"/>
        </w:rPr>
        <w:t>Aviation Operations</w:t>
      </w:r>
      <w:r>
        <w:rPr>
          <w:b/>
          <w:spacing w:val="-67"/>
          <w:sz w:val="28"/>
        </w:rPr>
        <w:t xml:space="preserve"> </w:t>
      </w:r>
      <w:r>
        <w:rPr>
          <w:b/>
          <w:sz w:val="28"/>
        </w:rPr>
        <w:t>2020-2023</w:t>
      </w:r>
    </w:p>
    <w:p w14:paraId="08A38317" w14:textId="77777777" w:rsidR="00994101" w:rsidRDefault="00994101">
      <w:pPr>
        <w:pStyle w:val="BodyText"/>
        <w:rPr>
          <w:b/>
          <w:sz w:val="20"/>
        </w:rPr>
      </w:pPr>
    </w:p>
    <w:p w14:paraId="03E8BC76" w14:textId="77777777" w:rsidR="00994101" w:rsidRDefault="00994101">
      <w:pPr>
        <w:pStyle w:val="BodyText"/>
        <w:rPr>
          <w:b/>
          <w:sz w:val="20"/>
        </w:rPr>
      </w:pPr>
    </w:p>
    <w:p w14:paraId="1292A9B3" w14:textId="77777777" w:rsidR="00994101" w:rsidRDefault="00994101">
      <w:pPr>
        <w:pStyle w:val="BodyText"/>
        <w:rPr>
          <w:b/>
          <w:sz w:val="20"/>
        </w:rPr>
      </w:pPr>
    </w:p>
    <w:p w14:paraId="1F84FFA9" w14:textId="77777777" w:rsidR="00994101" w:rsidRDefault="00994101">
      <w:pPr>
        <w:pStyle w:val="BodyText"/>
        <w:rPr>
          <w:b/>
          <w:sz w:val="20"/>
        </w:rPr>
      </w:pPr>
    </w:p>
    <w:p w14:paraId="4C50C2BF" w14:textId="77777777" w:rsidR="00994101" w:rsidRDefault="00994101">
      <w:pPr>
        <w:rPr>
          <w:sz w:val="20"/>
        </w:rPr>
        <w:sectPr w:rsidR="00994101">
          <w:type w:val="continuous"/>
          <w:pgSz w:w="11910" w:h="16840"/>
          <w:pgMar w:top="1580" w:right="840" w:bottom="280" w:left="104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14:paraId="688539F8" w14:textId="77777777" w:rsidR="00C85D29" w:rsidRDefault="00C60274" w:rsidP="00C60274">
      <w:pPr>
        <w:spacing w:before="207" w:line="420" w:lineRule="auto"/>
        <w:ind w:right="375"/>
        <w:rPr>
          <w:b/>
          <w:spacing w:val="1"/>
          <w:sz w:val="28"/>
        </w:rPr>
      </w:pPr>
      <w:r>
        <w:rPr>
          <w:b/>
          <w:sz w:val="28"/>
        </w:rPr>
        <w:t>Submitted To:</w:t>
      </w:r>
      <w:r>
        <w:rPr>
          <w:b/>
          <w:spacing w:val="1"/>
          <w:sz w:val="28"/>
        </w:rPr>
        <w:t xml:space="preserve"> </w:t>
      </w:r>
      <w:r w:rsidR="00BE7668">
        <w:rPr>
          <w:b/>
          <w:spacing w:val="1"/>
          <w:sz w:val="28"/>
        </w:rPr>
        <w:t xml:space="preserve">  </w:t>
      </w:r>
    </w:p>
    <w:p w14:paraId="4D19F8BF" w14:textId="77777777" w:rsidR="00221C03" w:rsidRDefault="00C21693" w:rsidP="00221C03">
      <w:pPr>
        <w:pStyle w:val="BodyText"/>
        <w:rPr>
          <w:bCs/>
          <w:spacing w:val="1"/>
        </w:rPr>
      </w:pPr>
      <w:r>
        <w:rPr>
          <w:b/>
          <w:spacing w:val="1"/>
        </w:rPr>
        <w:t>Dr.</w:t>
      </w:r>
      <w:r w:rsidR="00C85D29">
        <w:rPr>
          <w:b/>
          <w:spacing w:val="1"/>
        </w:rPr>
        <w:t xml:space="preserve"> </w:t>
      </w:r>
      <w:proofErr w:type="spellStart"/>
      <w:r w:rsidR="00BE7668">
        <w:rPr>
          <w:bCs/>
          <w:spacing w:val="1"/>
        </w:rPr>
        <w:t>Prasoom</w:t>
      </w:r>
      <w:proofErr w:type="spellEnd"/>
      <w:r w:rsidR="00C85D29">
        <w:rPr>
          <w:bCs/>
          <w:spacing w:val="1"/>
        </w:rPr>
        <w:t xml:space="preserve"> </w:t>
      </w:r>
      <w:proofErr w:type="spellStart"/>
      <w:r w:rsidR="00BE7668">
        <w:rPr>
          <w:bCs/>
          <w:spacing w:val="1"/>
        </w:rPr>
        <w:t>Dwived</w:t>
      </w:r>
      <w:proofErr w:type="spellEnd"/>
    </w:p>
    <w:p w14:paraId="5DEBB780" w14:textId="77777777" w:rsidR="00221C03" w:rsidRDefault="00221C03" w:rsidP="00221C03">
      <w:pPr>
        <w:pStyle w:val="BodyText"/>
        <w:rPr>
          <w:bCs/>
          <w:spacing w:val="1"/>
        </w:rPr>
      </w:pPr>
    </w:p>
    <w:p w14:paraId="1EDDF1B9" w14:textId="77777777" w:rsidR="00221C03" w:rsidRDefault="00C60274" w:rsidP="00221C03">
      <w:pPr>
        <w:pStyle w:val="BodyText"/>
        <w:rPr>
          <w:spacing w:val="-64"/>
          <w:w w:val="95"/>
        </w:rPr>
      </w:pPr>
      <w:r>
        <w:rPr>
          <w:w w:val="95"/>
        </w:rPr>
        <w:t>Course</w:t>
      </w:r>
      <w:r>
        <w:rPr>
          <w:spacing w:val="1"/>
          <w:w w:val="95"/>
        </w:rPr>
        <w:t xml:space="preserve"> </w:t>
      </w:r>
      <w:r>
        <w:rPr>
          <w:w w:val="95"/>
        </w:rPr>
        <w:t>Coordinator</w:t>
      </w:r>
      <w:r w:rsidR="00C05317">
        <w:rPr>
          <w:w w:val="95"/>
        </w:rPr>
        <w:t xml:space="preserve">      </w:t>
      </w:r>
      <w:r>
        <w:rPr>
          <w:spacing w:val="-64"/>
          <w:w w:val="95"/>
        </w:rPr>
        <w:t xml:space="preserve"> </w:t>
      </w:r>
    </w:p>
    <w:p w14:paraId="5F751297" w14:textId="77777777" w:rsidR="00221C03" w:rsidRDefault="00221C03" w:rsidP="00221C03">
      <w:pPr>
        <w:pStyle w:val="BodyText"/>
        <w:rPr>
          <w:spacing w:val="-64"/>
          <w:w w:val="95"/>
        </w:rPr>
      </w:pPr>
    </w:p>
    <w:p w14:paraId="514BF6BF" w14:textId="438EFC62" w:rsidR="00994101" w:rsidRPr="00221C03" w:rsidRDefault="00C60274" w:rsidP="00221C03">
      <w:pPr>
        <w:pStyle w:val="BodyText"/>
        <w:rPr>
          <w:bCs/>
          <w:spacing w:val="1"/>
        </w:rPr>
      </w:pPr>
      <w:r>
        <w:t>School</w:t>
      </w:r>
      <w:r>
        <w:rPr>
          <w:spacing w:val="-10"/>
        </w:rPr>
        <w:t xml:space="preserve"> </w:t>
      </w:r>
      <w:r>
        <w:t>of</w:t>
      </w:r>
      <w:r>
        <w:rPr>
          <w:spacing w:val="-8"/>
        </w:rPr>
        <w:t xml:space="preserve"> </w:t>
      </w:r>
      <w:r>
        <w:t>Business</w:t>
      </w:r>
    </w:p>
    <w:p w14:paraId="0A4E6A6A" w14:textId="77777777" w:rsidR="00221C03" w:rsidRDefault="00221C03" w:rsidP="00221C03">
      <w:pPr>
        <w:pStyle w:val="BodyText"/>
        <w:spacing w:before="17" w:line="283" w:lineRule="auto"/>
        <w:ind w:right="31"/>
      </w:pPr>
    </w:p>
    <w:p w14:paraId="6A45E3A9" w14:textId="3D1FDC2C" w:rsidR="00994101" w:rsidRDefault="00C60274" w:rsidP="00221C03">
      <w:pPr>
        <w:pStyle w:val="BodyText"/>
        <w:spacing w:before="17" w:line="283" w:lineRule="auto"/>
        <w:ind w:right="31"/>
      </w:pPr>
      <w:r>
        <w:t>University</w:t>
      </w:r>
      <w:r>
        <w:rPr>
          <w:spacing w:val="-11"/>
        </w:rPr>
        <w:t xml:space="preserve"> </w:t>
      </w:r>
      <w:r>
        <w:t>of</w:t>
      </w:r>
      <w:r>
        <w:rPr>
          <w:spacing w:val="-13"/>
        </w:rPr>
        <w:t xml:space="preserve"> </w:t>
      </w:r>
      <w:r>
        <w:t>Petroleum</w:t>
      </w:r>
      <w:r>
        <w:rPr>
          <w:spacing w:val="-67"/>
        </w:rPr>
        <w:t xml:space="preserve"> </w:t>
      </w:r>
      <w:r>
        <w:t>and Energy</w:t>
      </w:r>
      <w:r>
        <w:rPr>
          <w:spacing w:val="-8"/>
        </w:rPr>
        <w:t xml:space="preserve"> </w:t>
      </w:r>
      <w:r>
        <w:t>Studies</w:t>
      </w:r>
    </w:p>
    <w:p w14:paraId="163BC847" w14:textId="77777777" w:rsidR="00994101" w:rsidRDefault="00C60274">
      <w:pPr>
        <w:pStyle w:val="Heading1"/>
        <w:spacing w:before="207"/>
        <w:ind w:left="146"/>
      </w:pPr>
      <w:r>
        <w:rPr>
          <w:b w:val="0"/>
        </w:rPr>
        <w:br w:type="column"/>
      </w:r>
      <w:bookmarkStart w:id="2" w:name="Submitted_By:"/>
      <w:bookmarkEnd w:id="2"/>
      <w:r>
        <w:rPr>
          <w:spacing w:val="-1"/>
        </w:rPr>
        <w:t>Submitted</w:t>
      </w:r>
      <w:r>
        <w:rPr>
          <w:spacing w:val="-12"/>
        </w:rPr>
        <w:t xml:space="preserve"> </w:t>
      </w:r>
      <w:r>
        <w:t>By:</w:t>
      </w:r>
    </w:p>
    <w:p w14:paraId="0E7F0544" w14:textId="129539F4" w:rsidR="00994101" w:rsidRDefault="00690BAD">
      <w:pPr>
        <w:pStyle w:val="BodyText"/>
        <w:spacing w:before="245"/>
        <w:ind w:left="146"/>
      </w:pPr>
      <w:r>
        <w:t>Mohammad Ali</w:t>
      </w:r>
    </w:p>
    <w:p w14:paraId="39F9C165" w14:textId="77777777" w:rsidR="00994101" w:rsidRDefault="00C60274">
      <w:pPr>
        <w:pStyle w:val="BodyText"/>
        <w:spacing w:before="249" w:line="422" w:lineRule="auto"/>
        <w:ind w:left="146" w:right="116"/>
      </w:pPr>
      <w:r>
        <w:t>BBA</w:t>
      </w:r>
      <w:r>
        <w:rPr>
          <w:spacing w:val="-5"/>
        </w:rPr>
        <w:t xml:space="preserve"> </w:t>
      </w:r>
      <w:r>
        <w:t>Aviation</w:t>
      </w:r>
      <w:r>
        <w:rPr>
          <w:spacing w:val="-10"/>
        </w:rPr>
        <w:t xml:space="preserve"> </w:t>
      </w:r>
      <w:r>
        <w:t>Management</w:t>
      </w:r>
      <w:r>
        <w:rPr>
          <w:spacing w:val="-67"/>
        </w:rPr>
        <w:t xml:space="preserve"> </w:t>
      </w:r>
      <w:r>
        <w:t>2020-2023</w:t>
      </w:r>
    </w:p>
    <w:p w14:paraId="3D7D024E" w14:textId="7B81E0D2" w:rsidR="00994101" w:rsidRDefault="00C60274">
      <w:pPr>
        <w:pStyle w:val="BodyText"/>
        <w:spacing w:line="432" w:lineRule="auto"/>
        <w:ind w:left="146" w:right="728"/>
      </w:pPr>
      <w:r>
        <w:rPr>
          <w:w w:val="90"/>
        </w:rPr>
        <w:t>R4602200</w:t>
      </w:r>
      <w:r w:rsidR="00690BAD">
        <w:rPr>
          <w:w w:val="90"/>
        </w:rPr>
        <w:t>17</w:t>
      </w:r>
      <w:r>
        <w:rPr>
          <w:spacing w:val="1"/>
          <w:w w:val="90"/>
        </w:rPr>
        <w:t xml:space="preserve"> </w:t>
      </w:r>
      <w:r>
        <w:t>50008</w:t>
      </w:r>
      <w:r w:rsidR="00690BAD">
        <w:t>4450</w:t>
      </w:r>
    </w:p>
    <w:p w14:paraId="7FCE302A" w14:textId="77777777" w:rsidR="00994101" w:rsidRDefault="00994101">
      <w:pPr>
        <w:spacing w:line="432" w:lineRule="auto"/>
        <w:sectPr w:rsidR="00994101">
          <w:type w:val="continuous"/>
          <w:pgSz w:w="11910" w:h="16840"/>
          <w:pgMar w:top="1580" w:right="840" w:bottom="280" w:left="1040" w:header="720" w:footer="720" w:gutter="0"/>
          <w:pgBorders w:offsetFrom="page">
            <w:top w:val="single" w:sz="12" w:space="24" w:color="000000"/>
            <w:left w:val="single" w:sz="12" w:space="24" w:color="000000"/>
            <w:bottom w:val="single" w:sz="12" w:space="24" w:color="000000"/>
            <w:right w:val="single" w:sz="12" w:space="24" w:color="000000"/>
          </w:pgBorders>
          <w:cols w:num="2" w:space="720" w:equalWidth="0">
            <w:col w:w="2880" w:space="3733"/>
            <w:col w:w="3417"/>
          </w:cols>
        </w:sectPr>
      </w:pPr>
    </w:p>
    <w:p w14:paraId="241AC68D" w14:textId="77777777" w:rsidR="00994101" w:rsidRDefault="00994101">
      <w:pPr>
        <w:pStyle w:val="BodyText"/>
        <w:rPr>
          <w:sz w:val="20"/>
        </w:rPr>
      </w:pPr>
    </w:p>
    <w:p w14:paraId="323FDC7A" w14:textId="77777777" w:rsidR="00994101" w:rsidRDefault="00994101">
      <w:pPr>
        <w:pStyle w:val="BodyText"/>
        <w:rPr>
          <w:sz w:val="20"/>
        </w:rPr>
      </w:pPr>
    </w:p>
    <w:p w14:paraId="56F9F236" w14:textId="77777777" w:rsidR="00994101" w:rsidRDefault="00994101">
      <w:pPr>
        <w:pStyle w:val="BodyText"/>
        <w:spacing w:before="8"/>
      </w:pPr>
    </w:p>
    <w:p w14:paraId="4DCDDCCE" w14:textId="77777777" w:rsidR="00994101" w:rsidRDefault="00C60274">
      <w:pPr>
        <w:spacing w:before="98"/>
        <w:ind w:left="915" w:right="1124"/>
        <w:jc w:val="center"/>
        <w:rPr>
          <w:rFonts w:ascii="Cambria"/>
          <w:b/>
          <w:sz w:val="28"/>
        </w:rPr>
      </w:pPr>
      <w:r>
        <w:rPr>
          <w:rFonts w:ascii="Cambria"/>
          <w:b/>
          <w:color w:val="365F91"/>
          <w:sz w:val="28"/>
        </w:rPr>
        <w:t>Table</w:t>
      </w:r>
      <w:r>
        <w:rPr>
          <w:rFonts w:ascii="Cambria"/>
          <w:b/>
          <w:color w:val="365F91"/>
          <w:spacing w:val="-9"/>
          <w:sz w:val="28"/>
        </w:rPr>
        <w:t xml:space="preserve"> </w:t>
      </w:r>
      <w:r>
        <w:rPr>
          <w:rFonts w:ascii="Cambria"/>
          <w:b/>
          <w:color w:val="365F91"/>
          <w:sz w:val="28"/>
        </w:rPr>
        <w:t>of</w:t>
      </w:r>
      <w:r>
        <w:rPr>
          <w:rFonts w:ascii="Cambria"/>
          <w:b/>
          <w:color w:val="365F91"/>
          <w:spacing w:val="-9"/>
          <w:sz w:val="28"/>
        </w:rPr>
        <w:t xml:space="preserve"> </w:t>
      </w:r>
      <w:r>
        <w:rPr>
          <w:rFonts w:ascii="Cambria"/>
          <w:b/>
          <w:color w:val="365F91"/>
          <w:sz w:val="28"/>
        </w:rPr>
        <w:t>Contents</w:t>
      </w:r>
    </w:p>
    <w:sdt>
      <w:sdtPr>
        <w:id w:val="631911653"/>
        <w:docPartObj>
          <w:docPartGallery w:val="Table of Contents"/>
          <w:docPartUnique/>
        </w:docPartObj>
      </w:sdtPr>
      <w:sdtContent>
        <w:p w14:paraId="6D9CA6D8" w14:textId="77777777" w:rsidR="00994101" w:rsidRDefault="00C60274">
          <w:pPr>
            <w:pStyle w:val="TOC1"/>
            <w:tabs>
              <w:tab w:val="right" w:leader="dot" w:pos="9433"/>
            </w:tabs>
            <w:spacing w:before="972"/>
          </w:pPr>
          <w:r>
            <w:t>Rationale,</w:t>
          </w:r>
          <w:r>
            <w:rPr>
              <w:spacing w:val="9"/>
            </w:rPr>
            <w:t xml:space="preserve"> </w:t>
          </w:r>
          <w:r>
            <w:t>purpose,</w:t>
          </w:r>
          <w:r>
            <w:rPr>
              <w:spacing w:val="9"/>
            </w:rPr>
            <w:t xml:space="preserve"> </w:t>
          </w:r>
          <w:r>
            <w:t>importance</w:t>
          </w:r>
          <w:r>
            <w:rPr>
              <w:spacing w:val="1"/>
            </w:rPr>
            <w:t xml:space="preserve"> </w:t>
          </w:r>
          <w:r>
            <w:t>of</w:t>
          </w:r>
          <w:r>
            <w:rPr>
              <w:spacing w:val="5"/>
            </w:rPr>
            <w:t xml:space="preserve"> </w:t>
          </w:r>
          <w:r>
            <w:t>research</w:t>
          </w:r>
          <w:r>
            <w:tab/>
            <w:t>1</w:t>
          </w:r>
        </w:p>
        <w:p w14:paraId="2DB9AEC5" w14:textId="77777777" w:rsidR="00994101" w:rsidRDefault="00C60274">
          <w:pPr>
            <w:pStyle w:val="TOC2"/>
            <w:tabs>
              <w:tab w:val="right" w:leader="dot" w:pos="9433"/>
            </w:tabs>
            <w:spacing w:before="132"/>
          </w:pPr>
          <w:r>
            <w:t>Overview:</w:t>
          </w:r>
          <w:r>
            <w:rPr>
              <w:spacing w:val="2"/>
            </w:rPr>
            <w:t xml:space="preserve"> </w:t>
          </w:r>
          <w:r>
            <w:t>Conceptual</w:t>
          </w:r>
          <w:r>
            <w:rPr>
              <w:spacing w:val="-11"/>
            </w:rPr>
            <w:t xml:space="preserve"> </w:t>
          </w:r>
          <w:r>
            <w:t>Framework</w:t>
          </w:r>
          <w:r>
            <w:tab/>
            <w:t>1</w:t>
          </w:r>
        </w:p>
        <w:p w14:paraId="4772909C" w14:textId="77777777" w:rsidR="00994101" w:rsidRDefault="00C60274">
          <w:pPr>
            <w:pStyle w:val="TOC2"/>
            <w:tabs>
              <w:tab w:val="right" w:leader="dot" w:pos="9433"/>
            </w:tabs>
          </w:pPr>
          <w:r>
            <w:t>Purpose</w:t>
          </w:r>
          <w:r>
            <w:rPr>
              <w:spacing w:val="2"/>
            </w:rPr>
            <w:t xml:space="preserve"> </w:t>
          </w:r>
          <w:r>
            <w:t>of</w:t>
          </w:r>
          <w:r>
            <w:rPr>
              <w:spacing w:val="-11"/>
            </w:rPr>
            <w:t xml:space="preserve"> </w:t>
          </w:r>
          <w:r>
            <w:t>the</w:t>
          </w:r>
          <w:r>
            <w:rPr>
              <w:spacing w:val="2"/>
            </w:rPr>
            <w:t xml:space="preserve"> </w:t>
          </w:r>
          <w:r>
            <w:t>study</w:t>
          </w:r>
          <w:r>
            <w:tab/>
            <w:t>5</w:t>
          </w:r>
        </w:p>
        <w:p w14:paraId="112290BC" w14:textId="77777777" w:rsidR="00994101" w:rsidRDefault="00C60274">
          <w:pPr>
            <w:pStyle w:val="TOC2"/>
            <w:tabs>
              <w:tab w:val="right" w:leader="dot" w:pos="9433"/>
            </w:tabs>
            <w:spacing w:before="141"/>
          </w:pPr>
          <w:r>
            <w:t>Importance</w:t>
          </w:r>
          <w:r>
            <w:rPr>
              <w:spacing w:val="2"/>
            </w:rPr>
            <w:t xml:space="preserve"> </w:t>
          </w:r>
          <w:r>
            <w:t>of</w:t>
          </w:r>
          <w:r>
            <w:rPr>
              <w:spacing w:val="-10"/>
            </w:rPr>
            <w:t xml:space="preserve"> </w:t>
          </w:r>
          <w:r>
            <w:t>Study</w:t>
          </w:r>
          <w:r>
            <w:tab/>
            <w:t>6</w:t>
          </w:r>
        </w:p>
        <w:p w14:paraId="76172A86" w14:textId="77777777" w:rsidR="00994101" w:rsidRDefault="00C60274">
          <w:pPr>
            <w:pStyle w:val="TOC1"/>
            <w:tabs>
              <w:tab w:val="right" w:leader="dot" w:pos="9433"/>
            </w:tabs>
            <w:spacing w:before="243"/>
            <w:rPr>
              <w:b w:val="0"/>
            </w:rPr>
          </w:pPr>
          <w:r>
            <w:t>Literature Review</w:t>
          </w:r>
          <w:r>
            <w:tab/>
          </w:r>
          <w:r>
            <w:rPr>
              <w:b w:val="0"/>
            </w:rPr>
            <w:t>7-11</w:t>
          </w:r>
        </w:p>
        <w:p w14:paraId="71C759A7" w14:textId="77777777" w:rsidR="00994101" w:rsidRDefault="00000000">
          <w:pPr>
            <w:pStyle w:val="TOC1"/>
            <w:tabs>
              <w:tab w:val="right" w:leader="dot" w:pos="9433"/>
            </w:tabs>
            <w:rPr>
              <w:b w:val="0"/>
            </w:rPr>
          </w:pPr>
          <w:hyperlink w:anchor="_bookmark0" w:history="1">
            <w:r w:rsidR="00C60274">
              <w:t>Research</w:t>
            </w:r>
            <w:r w:rsidR="00C60274">
              <w:rPr>
                <w:spacing w:val="3"/>
              </w:rPr>
              <w:t xml:space="preserve"> </w:t>
            </w:r>
            <w:r w:rsidR="00C60274">
              <w:t>Gap</w:t>
            </w:r>
            <w:r w:rsidR="00C60274">
              <w:tab/>
            </w:r>
            <w:r w:rsidR="00C60274">
              <w:rPr>
                <w:b w:val="0"/>
              </w:rPr>
              <w:t>12</w:t>
            </w:r>
          </w:hyperlink>
        </w:p>
        <w:p w14:paraId="07C748FE" w14:textId="77777777" w:rsidR="00994101" w:rsidRDefault="00000000">
          <w:pPr>
            <w:pStyle w:val="TOC1"/>
            <w:tabs>
              <w:tab w:val="right" w:leader="dot" w:pos="9433"/>
            </w:tabs>
            <w:spacing w:before="137"/>
            <w:rPr>
              <w:b w:val="0"/>
            </w:rPr>
          </w:pPr>
          <w:hyperlink w:anchor="_bookmark1" w:history="1">
            <w:r w:rsidR="00C60274">
              <w:t>Problem</w:t>
            </w:r>
            <w:r w:rsidR="00C60274">
              <w:rPr>
                <w:spacing w:val="-6"/>
              </w:rPr>
              <w:t xml:space="preserve"> </w:t>
            </w:r>
            <w:r w:rsidR="00C60274">
              <w:t>Definition</w:t>
            </w:r>
            <w:r w:rsidR="00C60274">
              <w:tab/>
            </w:r>
            <w:r w:rsidR="00C60274">
              <w:rPr>
                <w:b w:val="0"/>
              </w:rPr>
              <w:t>13</w:t>
            </w:r>
          </w:hyperlink>
        </w:p>
        <w:p w14:paraId="0347EC5A" w14:textId="77777777" w:rsidR="00994101" w:rsidRDefault="00000000">
          <w:pPr>
            <w:pStyle w:val="TOC1"/>
            <w:tabs>
              <w:tab w:val="right" w:leader="dot" w:pos="9433"/>
            </w:tabs>
            <w:spacing w:before="141"/>
            <w:rPr>
              <w:b w:val="0"/>
            </w:rPr>
          </w:pPr>
          <w:hyperlink w:anchor="_bookmark2" w:history="1">
            <w:r w:rsidR="00C60274">
              <w:t>Research</w:t>
            </w:r>
            <w:r w:rsidR="00C60274">
              <w:rPr>
                <w:spacing w:val="3"/>
              </w:rPr>
              <w:t xml:space="preserve"> </w:t>
            </w:r>
            <w:r w:rsidR="00C60274">
              <w:t>Objectives</w:t>
            </w:r>
            <w:r w:rsidR="00C60274">
              <w:tab/>
            </w:r>
            <w:r w:rsidR="00C60274">
              <w:rPr>
                <w:b w:val="0"/>
              </w:rPr>
              <w:t>14</w:t>
            </w:r>
          </w:hyperlink>
        </w:p>
        <w:p w14:paraId="7942F562" w14:textId="77777777" w:rsidR="00994101" w:rsidRDefault="00C60274">
          <w:pPr>
            <w:pStyle w:val="TOC1"/>
            <w:tabs>
              <w:tab w:val="right" w:leader="dot" w:pos="9433"/>
            </w:tabs>
            <w:rPr>
              <w:b w:val="0"/>
            </w:rPr>
          </w:pPr>
          <w:r>
            <w:t>Research</w:t>
          </w:r>
          <w:r>
            <w:rPr>
              <w:spacing w:val="3"/>
            </w:rPr>
            <w:t xml:space="preserve"> </w:t>
          </w:r>
          <w:r>
            <w:t>Design</w:t>
          </w:r>
          <w:r>
            <w:rPr>
              <w:spacing w:val="9"/>
            </w:rPr>
            <w:t xml:space="preserve"> </w:t>
          </w:r>
          <w:r>
            <w:t>&amp;</w:t>
          </w:r>
          <w:r>
            <w:rPr>
              <w:spacing w:val="-1"/>
            </w:rPr>
            <w:t xml:space="preserve"> </w:t>
          </w:r>
          <w:r>
            <w:t>Methodology</w:t>
          </w:r>
          <w:r>
            <w:tab/>
          </w:r>
          <w:r>
            <w:rPr>
              <w:b w:val="0"/>
            </w:rPr>
            <w:t>15</w:t>
          </w:r>
        </w:p>
        <w:p w14:paraId="18CCB5C1" w14:textId="77777777" w:rsidR="00994101" w:rsidRDefault="00C60274">
          <w:pPr>
            <w:pStyle w:val="TOC2"/>
            <w:tabs>
              <w:tab w:val="right" w:leader="dot" w:pos="9433"/>
            </w:tabs>
          </w:pPr>
          <w:r>
            <w:t>Research</w:t>
          </w:r>
          <w:r>
            <w:rPr>
              <w:spacing w:val="2"/>
            </w:rPr>
            <w:t xml:space="preserve"> </w:t>
          </w:r>
          <w:r>
            <w:t>Approaches</w:t>
          </w:r>
          <w:r>
            <w:tab/>
            <w:t>16</w:t>
          </w:r>
        </w:p>
        <w:p w14:paraId="00656EFB" w14:textId="77777777" w:rsidR="00994101" w:rsidRDefault="00C60274">
          <w:pPr>
            <w:pStyle w:val="TOC2"/>
            <w:tabs>
              <w:tab w:val="right" w:leader="dot" w:pos="9433"/>
            </w:tabs>
          </w:pPr>
          <w:r>
            <w:t>Research</w:t>
          </w:r>
          <w:r>
            <w:rPr>
              <w:spacing w:val="-8"/>
            </w:rPr>
            <w:t xml:space="preserve"> </w:t>
          </w:r>
          <w:r>
            <w:t>Methodology</w:t>
          </w:r>
          <w:r>
            <w:tab/>
            <w:t>16</w:t>
          </w:r>
        </w:p>
        <w:p w14:paraId="4E5F39B2" w14:textId="77777777" w:rsidR="00994101" w:rsidRDefault="00C60274">
          <w:pPr>
            <w:pStyle w:val="TOC1"/>
            <w:tabs>
              <w:tab w:val="right" w:leader="dot" w:pos="9433"/>
            </w:tabs>
            <w:spacing w:before="141"/>
            <w:rPr>
              <w:b w:val="0"/>
            </w:rPr>
          </w:pPr>
          <w:r>
            <w:t>Expected</w:t>
          </w:r>
          <w:r>
            <w:rPr>
              <w:spacing w:val="3"/>
            </w:rPr>
            <w:t xml:space="preserve"> </w:t>
          </w:r>
          <w:r>
            <w:t>Result(s)</w:t>
          </w:r>
          <w:r>
            <w:tab/>
          </w:r>
          <w:r>
            <w:rPr>
              <w:b w:val="0"/>
            </w:rPr>
            <w:t>17</w:t>
          </w:r>
        </w:p>
        <w:p w14:paraId="36354971" w14:textId="77777777" w:rsidR="00994101" w:rsidRDefault="00C60274">
          <w:pPr>
            <w:pStyle w:val="TOC1"/>
            <w:tabs>
              <w:tab w:val="right" w:leader="dot" w:pos="9433"/>
            </w:tabs>
            <w:rPr>
              <w:b w:val="0"/>
            </w:rPr>
          </w:pPr>
          <w:r>
            <w:t>Limitations of</w:t>
          </w:r>
          <w:r>
            <w:rPr>
              <w:spacing w:val="-1"/>
            </w:rPr>
            <w:t xml:space="preserve"> </w:t>
          </w:r>
          <w:r>
            <w:t>the</w:t>
          </w:r>
          <w:r>
            <w:rPr>
              <w:spacing w:val="1"/>
            </w:rPr>
            <w:t xml:space="preserve"> </w:t>
          </w:r>
          <w:r>
            <w:t>study</w:t>
          </w:r>
          <w:r>
            <w:tab/>
          </w:r>
          <w:r>
            <w:rPr>
              <w:b w:val="0"/>
            </w:rPr>
            <w:t>18</w:t>
          </w:r>
        </w:p>
        <w:p w14:paraId="354F4BDE" w14:textId="77777777" w:rsidR="00994101" w:rsidRDefault="00C60274">
          <w:pPr>
            <w:pStyle w:val="TOC1"/>
            <w:tabs>
              <w:tab w:val="right" w:leader="dot" w:pos="9433"/>
            </w:tabs>
            <w:rPr>
              <w:b w:val="0"/>
            </w:rPr>
          </w:pPr>
          <w:r>
            <w:t>Time Plan</w:t>
          </w:r>
          <w:r>
            <w:tab/>
          </w:r>
          <w:r>
            <w:rPr>
              <w:b w:val="0"/>
            </w:rPr>
            <w:t>22</w:t>
          </w:r>
        </w:p>
        <w:p w14:paraId="3E1E58FE" w14:textId="7520714E" w:rsidR="00994101" w:rsidRDefault="00475669">
          <w:pPr>
            <w:pStyle w:val="TOC1"/>
            <w:tabs>
              <w:tab w:val="left" w:leader="dot" w:pos="9116"/>
            </w:tabs>
            <w:rPr>
              <w:b w:val="0"/>
            </w:rPr>
          </w:pPr>
          <w:r>
            <w:t>ANNEXURE A, B, C</w:t>
          </w:r>
          <w:r w:rsidR="00C60274">
            <w:tab/>
          </w:r>
          <w:r w:rsidR="00213E3A">
            <w:rPr>
              <w:b w:val="0"/>
            </w:rPr>
            <w:t>.</w:t>
          </w:r>
          <w:r w:rsidR="00C60274">
            <w:rPr>
              <w:b w:val="0"/>
            </w:rPr>
            <w:t>26</w:t>
          </w:r>
        </w:p>
        <w:p w14:paraId="2D48DDD8" w14:textId="77777777" w:rsidR="00994101" w:rsidRDefault="00C60274">
          <w:pPr>
            <w:pStyle w:val="TOC1"/>
            <w:tabs>
              <w:tab w:val="right" w:leader="dot" w:pos="9433"/>
            </w:tabs>
            <w:spacing w:before="242"/>
            <w:rPr>
              <w:b w:val="0"/>
            </w:rPr>
          </w:pPr>
          <w:r>
            <w:t>References</w:t>
          </w:r>
          <w:r>
            <w:tab/>
          </w:r>
          <w:r>
            <w:rPr>
              <w:b w:val="0"/>
            </w:rPr>
            <w:t>29</w:t>
          </w:r>
        </w:p>
      </w:sdtContent>
    </w:sdt>
    <w:p w14:paraId="5F736B94" w14:textId="77777777" w:rsidR="00994101" w:rsidRDefault="00994101">
      <w:pPr>
        <w:sectPr w:rsidR="00994101">
          <w:headerReference w:type="default" r:id="rId9"/>
          <w:footerReference w:type="default" r:id="rId10"/>
          <w:pgSz w:w="11910" w:h="16840"/>
          <w:pgMar w:top="1320" w:right="840" w:bottom="1180" w:left="1040" w:header="733" w:footer="984" w:gutter="0"/>
          <w:pgBorders w:offsetFrom="page">
            <w:top w:val="single" w:sz="12" w:space="24" w:color="000000"/>
            <w:left w:val="single" w:sz="12" w:space="24" w:color="000000"/>
            <w:bottom w:val="single" w:sz="12" w:space="24" w:color="000000"/>
            <w:right w:val="single" w:sz="12" w:space="24" w:color="000000"/>
          </w:pgBorders>
          <w:pgNumType w:start="1"/>
          <w:cols w:space="720"/>
        </w:sectPr>
      </w:pPr>
    </w:p>
    <w:p w14:paraId="69F2EAE0" w14:textId="77777777" w:rsidR="00994101" w:rsidRDefault="00C60274">
      <w:pPr>
        <w:pStyle w:val="ListParagraph"/>
        <w:numPr>
          <w:ilvl w:val="1"/>
          <w:numId w:val="4"/>
        </w:numPr>
        <w:tabs>
          <w:tab w:val="left" w:pos="1126"/>
        </w:tabs>
        <w:spacing w:before="91"/>
        <w:jc w:val="both"/>
        <w:rPr>
          <w:b/>
          <w:sz w:val="28"/>
        </w:rPr>
      </w:pPr>
      <w:r>
        <w:rPr>
          <w:b/>
          <w:sz w:val="28"/>
        </w:rPr>
        <w:lastRenderedPageBreak/>
        <w:t>Overview:</w:t>
      </w:r>
    </w:p>
    <w:p w14:paraId="38357991" w14:textId="77777777" w:rsidR="00994101" w:rsidRDefault="00994101">
      <w:pPr>
        <w:spacing w:line="360" w:lineRule="auto"/>
        <w:jc w:val="both"/>
      </w:pPr>
    </w:p>
    <w:p w14:paraId="44337C13" w14:textId="77777777" w:rsidR="00690BAD" w:rsidRDefault="00690BAD" w:rsidP="00690BAD">
      <w:pPr>
        <w:spacing w:line="360" w:lineRule="auto"/>
      </w:pPr>
    </w:p>
    <w:p w14:paraId="062BB18F" w14:textId="77777777" w:rsidR="00690BAD" w:rsidRPr="00D230EC" w:rsidRDefault="00690BAD" w:rsidP="00690BAD">
      <w:pPr>
        <w:rPr>
          <w:sz w:val="24"/>
          <w:szCs w:val="24"/>
        </w:rPr>
      </w:pPr>
      <w:r w:rsidRPr="00D230EC">
        <w:rPr>
          <w:sz w:val="24"/>
          <w:szCs w:val="24"/>
        </w:rPr>
        <w:t xml:space="preserve">By 2020, COVID-19 has evolved into a full-fledged pandemic, posing a threat to our health and global economies. It was first discovered in 2019 near Wuhan and is caused by the Severe Acute Respiratory Syndrome Coronavirus 2 (SARCov-2). </w:t>
      </w:r>
      <w:r w:rsidRPr="00D230EC">
        <w:rPr>
          <w:sz w:val="24"/>
          <w:szCs w:val="24"/>
        </w:rPr>
        <w:br/>
        <w:t>On March 11,2020, it was declared as pandemic by the WHO. COVID-19 has caused 105.8 million confirmed cases and more than 2.3 million fatalities as of February 9th, 2021.</w:t>
      </w:r>
    </w:p>
    <w:p w14:paraId="55476775" w14:textId="77777777" w:rsidR="00690BAD" w:rsidRPr="00D230EC" w:rsidRDefault="00690BAD" w:rsidP="00690BAD">
      <w:pPr>
        <w:rPr>
          <w:sz w:val="24"/>
          <w:szCs w:val="24"/>
        </w:rPr>
      </w:pPr>
      <w:r w:rsidRPr="00D230EC">
        <w:rPr>
          <w:sz w:val="24"/>
          <w:szCs w:val="24"/>
        </w:rPr>
        <w:t xml:space="preserve">Among all the industries, aviation sector faced the hardest fall. The unprecedented drop in passenger demand forced almost all the airlines to halt their operations. Companies had to ground entire fleets and runways were closed to make room for aircraft parking. Strict rotations were done with minimal staffing and production lines were shut down. </w:t>
      </w:r>
    </w:p>
    <w:p w14:paraId="2F58C94C" w14:textId="77777777" w:rsidR="00690BAD" w:rsidRPr="00D230EC" w:rsidRDefault="00690BAD" w:rsidP="00690BAD">
      <w:pPr>
        <w:rPr>
          <w:sz w:val="24"/>
          <w:szCs w:val="24"/>
        </w:rPr>
      </w:pPr>
      <w:r w:rsidRPr="00D230EC">
        <w:rPr>
          <w:sz w:val="24"/>
          <w:szCs w:val="24"/>
        </w:rPr>
        <w:t>We can’t overlook the fact that aviation sector did play a key role in disease transmission turning an epidemic (local) into a pandemic (global). Looking into previous major diseases like: Ebola, SARS/MERS, seasonal influenza, and Malaria/Dengue fever, most of which were contained before becoming a full pandemic on the scale of COVID-19.</w:t>
      </w:r>
    </w:p>
    <w:p w14:paraId="7C2F419F" w14:textId="5D83E67E" w:rsidR="00690BAD" w:rsidRPr="00D230EC" w:rsidRDefault="00690BAD" w:rsidP="00690BAD">
      <w:pPr>
        <w:rPr>
          <w:sz w:val="24"/>
          <w:szCs w:val="24"/>
        </w:rPr>
      </w:pPr>
      <w:r w:rsidRPr="00D230EC">
        <w:rPr>
          <w:sz w:val="24"/>
          <w:szCs w:val="24"/>
        </w:rPr>
        <w:t xml:space="preserve">The number of flights reduced is the evidence of the effects of COVID-19. However, the aviation industry has proven to be resilient in major setbacks </w:t>
      </w:r>
      <w:r w:rsidR="00F55140" w:rsidRPr="00D230EC">
        <w:rPr>
          <w:sz w:val="24"/>
          <w:szCs w:val="24"/>
        </w:rPr>
        <w:t>like</w:t>
      </w:r>
      <w:r w:rsidRPr="00D230EC">
        <w:rPr>
          <w:sz w:val="24"/>
          <w:szCs w:val="24"/>
        </w:rPr>
        <w:t xml:space="preserve"> oil crises, financial crises, wars and earlier diseases, and will almost certainly find a way to overcome COVID-19. </w:t>
      </w:r>
    </w:p>
    <w:p w14:paraId="3BF568DF" w14:textId="77777777" w:rsidR="00690BAD" w:rsidRPr="00D230EC" w:rsidRDefault="00690BAD" w:rsidP="00690BAD">
      <w:pPr>
        <w:rPr>
          <w:sz w:val="24"/>
          <w:szCs w:val="24"/>
        </w:rPr>
      </w:pPr>
      <w:r w:rsidRPr="00D230EC">
        <w:rPr>
          <w:sz w:val="24"/>
          <w:szCs w:val="24"/>
        </w:rPr>
        <w:t xml:space="preserve">It should be noted that our review focuses primarily on papers published after the outbreak, with only brief references to important earlier papers provided when absolutely necessary for understanding the context. For a complementary review of air transportation literature up to COVID-19, as well as how this literature may define and lead to a post-COVID-19 aviation future. </w:t>
      </w:r>
    </w:p>
    <w:p w14:paraId="50C51372" w14:textId="77777777" w:rsidR="00690BAD" w:rsidRPr="00D230EC" w:rsidRDefault="00690BAD" w:rsidP="00690BAD">
      <w:pPr>
        <w:rPr>
          <w:sz w:val="24"/>
          <w:szCs w:val="24"/>
        </w:rPr>
      </w:pPr>
      <w:r w:rsidRPr="00D230EC">
        <w:rPr>
          <w:sz w:val="24"/>
          <w:szCs w:val="24"/>
        </w:rPr>
        <w:t>The rest of this study is organized as follows. Section 2 provides an overview of the existing literature for air transportation as a system, with a focus on how flight suspensions affect the global network. Section 3 focuses on the passenger-centric experience of flying, including airport processing, boarding, and in-flight activities. Section 4 examines the literature on the long-term impact of COVID-19 on aviation. Section 5 concludes our research and makes recommendations for future work based on the findings of our literature review.</w:t>
      </w:r>
    </w:p>
    <w:p w14:paraId="3387CD7D" w14:textId="77777777" w:rsidR="00690BAD" w:rsidRPr="00D230EC" w:rsidRDefault="00690BAD" w:rsidP="00690BAD">
      <w:pPr>
        <w:pStyle w:val="ListParagraph"/>
        <w:ind w:left="450"/>
        <w:rPr>
          <w:sz w:val="24"/>
          <w:szCs w:val="24"/>
        </w:rPr>
      </w:pPr>
    </w:p>
    <w:p w14:paraId="7BE2FC6A" w14:textId="77777777" w:rsidR="00690BAD" w:rsidRPr="00D230EC" w:rsidRDefault="00690BAD" w:rsidP="00690BAD">
      <w:pPr>
        <w:tabs>
          <w:tab w:val="left" w:pos="3630"/>
        </w:tabs>
        <w:spacing w:line="360" w:lineRule="auto"/>
        <w:jc w:val="both"/>
        <w:rPr>
          <w:bCs/>
          <w:sz w:val="24"/>
          <w:szCs w:val="24"/>
        </w:rPr>
      </w:pPr>
    </w:p>
    <w:p w14:paraId="4DFA5DB3" w14:textId="77777777" w:rsidR="00690BAD" w:rsidRDefault="00690BAD" w:rsidP="00690BAD">
      <w:pPr>
        <w:jc w:val="both"/>
        <w:rPr>
          <w:b/>
          <w:sz w:val="24"/>
          <w:szCs w:val="24"/>
        </w:rPr>
      </w:pPr>
    </w:p>
    <w:p w14:paraId="18E98B26" w14:textId="77777777" w:rsidR="00690BAD" w:rsidRPr="00EB4466" w:rsidRDefault="00690BAD" w:rsidP="00690BAD">
      <w:pPr>
        <w:jc w:val="both"/>
        <w:rPr>
          <w:b/>
          <w:sz w:val="24"/>
          <w:szCs w:val="24"/>
        </w:rPr>
      </w:pPr>
    </w:p>
    <w:p w14:paraId="528BF297" w14:textId="77777777" w:rsidR="00690BAD" w:rsidRDefault="00690BAD" w:rsidP="00690BAD">
      <w:pPr>
        <w:pStyle w:val="ListParagraph"/>
        <w:tabs>
          <w:tab w:val="left" w:pos="3630"/>
        </w:tabs>
        <w:spacing w:line="360" w:lineRule="auto"/>
        <w:ind w:left="1080"/>
        <w:jc w:val="both"/>
        <w:rPr>
          <w:i/>
          <w:iCs/>
          <w:noProof/>
          <w:sz w:val="24"/>
          <w:szCs w:val="24"/>
        </w:rPr>
      </w:pPr>
    </w:p>
    <w:p w14:paraId="5DE67720" w14:textId="77777777" w:rsidR="00690BAD" w:rsidRDefault="00690BAD" w:rsidP="00690BAD">
      <w:pPr>
        <w:pStyle w:val="ListParagraph"/>
        <w:tabs>
          <w:tab w:val="left" w:pos="3630"/>
        </w:tabs>
        <w:spacing w:line="360" w:lineRule="auto"/>
        <w:ind w:left="1080"/>
        <w:jc w:val="both"/>
        <w:rPr>
          <w:i/>
          <w:iCs/>
          <w:noProof/>
          <w:sz w:val="24"/>
          <w:szCs w:val="24"/>
        </w:rPr>
      </w:pPr>
    </w:p>
    <w:p w14:paraId="7ED56FD2" w14:textId="12C900E1" w:rsidR="00690BAD" w:rsidRDefault="00690BAD" w:rsidP="00690BAD">
      <w:pPr>
        <w:spacing w:line="360" w:lineRule="auto"/>
        <w:sectPr w:rsidR="00690BAD">
          <w:pgSz w:w="11910" w:h="16840"/>
          <w:pgMar w:top="1320" w:right="840" w:bottom="1180" w:left="1040" w:header="733" w:footer="984" w:gutter="0"/>
          <w:pgBorders w:offsetFrom="page">
            <w:top w:val="single" w:sz="12" w:space="24" w:color="000000"/>
            <w:left w:val="single" w:sz="12" w:space="24" w:color="000000"/>
            <w:bottom w:val="single" w:sz="12" w:space="24" w:color="000000"/>
            <w:right w:val="single" w:sz="12" w:space="24" w:color="000000"/>
          </w:pgBorders>
          <w:cols w:space="720"/>
        </w:sectPr>
      </w:pPr>
    </w:p>
    <w:p w14:paraId="5D2FCA24" w14:textId="77777777" w:rsidR="00994101" w:rsidRDefault="00C60274">
      <w:pPr>
        <w:pStyle w:val="Heading1"/>
        <w:numPr>
          <w:ilvl w:val="1"/>
          <w:numId w:val="4"/>
        </w:numPr>
        <w:tabs>
          <w:tab w:val="left" w:pos="1120"/>
          <w:tab w:val="left" w:pos="1121"/>
        </w:tabs>
        <w:ind w:left="1121" w:hanging="721"/>
      </w:pPr>
      <w:bookmarkStart w:id="3" w:name="2.2._Purpose_of_the_study:"/>
      <w:bookmarkEnd w:id="3"/>
      <w:r>
        <w:lastRenderedPageBreak/>
        <w:t>Purpose</w:t>
      </w:r>
      <w:r>
        <w:rPr>
          <w:spacing w:val="-2"/>
        </w:rPr>
        <w:t xml:space="preserve"> </w:t>
      </w:r>
      <w:r>
        <w:t>of</w:t>
      </w:r>
      <w:r>
        <w:rPr>
          <w:spacing w:val="-5"/>
        </w:rPr>
        <w:t xml:space="preserve"> </w:t>
      </w:r>
      <w:r>
        <w:t>the</w:t>
      </w:r>
      <w:r>
        <w:rPr>
          <w:spacing w:val="-11"/>
        </w:rPr>
        <w:t xml:space="preserve"> </w:t>
      </w:r>
      <w:r>
        <w:t>study:</w:t>
      </w:r>
    </w:p>
    <w:p w14:paraId="0D6AB4DA" w14:textId="77777777" w:rsidR="00994101" w:rsidRDefault="00994101">
      <w:pPr>
        <w:pStyle w:val="BodyText"/>
        <w:spacing w:before="2"/>
        <w:rPr>
          <w:b/>
          <w:sz w:val="36"/>
        </w:rPr>
      </w:pPr>
    </w:p>
    <w:p w14:paraId="51A8C6A4" w14:textId="35B53E93" w:rsidR="00994101" w:rsidRDefault="00C60274">
      <w:pPr>
        <w:pStyle w:val="ListParagraph"/>
        <w:numPr>
          <w:ilvl w:val="0"/>
          <w:numId w:val="3"/>
        </w:numPr>
        <w:tabs>
          <w:tab w:val="left" w:pos="1120"/>
          <w:tab w:val="left" w:pos="1121"/>
        </w:tabs>
        <w:spacing w:line="268" w:lineRule="auto"/>
        <w:ind w:right="627" w:hanging="365"/>
        <w:rPr>
          <w:sz w:val="28"/>
        </w:rPr>
      </w:pPr>
      <w:r>
        <w:rPr>
          <w:sz w:val="28"/>
        </w:rPr>
        <w:t>To</w:t>
      </w:r>
      <w:r>
        <w:rPr>
          <w:spacing w:val="39"/>
          <w:sz w:val="28"/>
        </w:rPr>
        <w:t xml:space="preserve"> </w:t>
      </w:r>
      <w:r>
        <w:rPr>
          <w:sz w:val="28"/>
        </w:rPr>
        <w:t>find</w:t>
      </w:r>
      <w:r>
        <w:rPr>
          <w:spacing w:val="29"/>
          <w:sz w:val="28"/>
        </w:rPr>
        <w:t xml:space="preserve"> </w:t>
      </w:r>
      <w:r>
        <w:rPr>
          <w:sz w:val="28"/>
        </w:rPr>
        <w:t>out</w:t>
      </w:r>
      <w:r>
        <w:rPr>
          <w:spacing w:val="30"/>
          <w:sz w:val="28"/>
        </w:rPr>
        <w:t xml:space="preserve"> </w:t>
      </w:r>
      <w:r>
        <w:rPr>
          <w:sz w:val="28"/>
        </w:rPr>
        <w:t>the</w:t>
      </w:r>
      <w:r>
        <w:rPr>
          <w:spacing w:val="35"/>
          <w:sz w:val="28"/>
        </w:rPr>
        <w:t xml:space="preserve"> </w:t>
      </w:r>
      <w:r>
        <w:rPr>
          <w:sz w:val="28"/>
        </w:rPr>
        <w:t>challenges</w:t>
      </w:r>
      <w:r>
        <w:rPr>
          <w:spacing w:val="43"/>
          <w:sz w:val="28"/>
        </w:rPr>
        <w:t xml:space="preserve"> </w:t>
      </w:r>
      <w:r>
        <w:rPr>
          <w:sz w:val="28"/>
        </w:rPr>
        <w:t>face</w:t>
      </w:r>
      <w:r>
        <w:rPr>
          <w:spacing w:val="37"/>
          <w:sz w:val="28"/>
        </w:rPr>
        <w:t xml:space="preserve"> </w:t>
      </w:r>
      <w:r>
        <w:rPr>
          <w:sz w:val="28"/>
        </w:rPr>
        <w:t>by</w:t>
      </w:r>
      <w:r>
        <w:rPr>
          <w:spacing w:val="25"/>
          <w:sz w:val="28"/>
        </w:rPr>
        <w:t xml:space="preserve"> </w:t>
      </w:r>
      <w:r w:rsidR="00F55140">
        <w:rPr>
          <w:sz w:val="28"/>
        </w:rPr>
        <w:t>the</w:t>
      </w:r>
      <w:r w:rsidR="00690BAD">
        <w:rPr>
          <w:sz w:val="28"/>
        </w:rPr>
        <w:t xml:space="preserve"> airline faces</w:t>
      </w:r>
      <w:r>
        <w:rPr>
          <w:spacing w:val="29"/>
          <w:sz w:val="28"/>
        </w:rPr>
        <w:t xml:space="preserve"> </w:t>
      </w:r>
      <w:r w:rsidR="00690BAD">
        <w:rPr>
          <w:sz w:val="28"/>
        </w:rPr>
        <w:t>in</w:t>
      </w:r>
      <w:r>
        <w:rPr>
          <w:spacing w:val="36"/>
          <w:sz w:val="28"/>
        </w:rPr>
        <w:t xml:space="preserve"> </w:t>
      </w:r>
      <w:r>
        <w:rPr>
          <w:sz w:val="28"/>
        </w:rPr>
        <w:t>Post</w:t>
      </w:r>
      <w:r>
        <w:rPr>
          <w:spacing w:val="-67"/>
          <w:sz w:val="28"/>
        </w:rPr>
        <w:t xml:space="preserve"> </w:t>
      </w:r>
      <w:r>
        <w:rPr>
          <w:sz w:val="28"/>
        </w:rPr>
        <w:t>Covid-19</w:t>
      </w:r>
    </w:p>
    <w:p w14:paraId="52D96B4D" w14:textId="77777777" w:rsidR="00994101" w:rsidRDefault="00994101">
      <w:pPr>
        <w:pStyle w:val="BodyText"/>
        <w:spacing w:before="6"/>
        <w:rPr>
          <w:sz w:val="32"/>
        </w:rPr>
      </w:pPr>
    </w:p>
    <w:p w14:paraId="79F64E1F" w14:textId="5E115FDE" w:rsidR="00994101" w:rsidRDefault="00C60274">
      <w:pPr>
        <w:pStyle w:val="ListParagraph"/>
        <w:numPr>
          <w:ilvl w:val="0"/>
          <w:numId w:val="3"/>
        </w:numPr>
        <w:tabs>
          <w:tab w:val="left" w:pos="1120"/>
          <w:tab w:val="left" w:pos="1121"/>
        </w:tabs>
        <w:spacing w:line="276" w:lineRule="auto"/>
        <w:ind w:right="1536" w:hanging="365"/>
        <w:rPr>
          <w:sz w:val="28"/>
        </w:rPr>
      </w:pPr>
      <w:r>
        <w:rPr>
          <w:sz w:val="28"/>
        </w:rPr>
        <w:t>To</w:t>
      </w:r>
      <w:r>
        <w:rPr>
          <w:spacing w:val="10"/>
          <w:sz w:val="28"/>
        </w:rPr>
        <w:t xml:space="preserve"> </w:t>
      </w:r>
      <w:r>
        <w:rPr>
          <w:sz w:val="28"/>
        </w:rPr>
        <w:t>find</w:t>
      </w:r>
      <w:r>
        <w:rPr>
          <w:spacing w:val="6"/>
          <w:sz w:val="28"/>
        </w:rPr>
        <w:t xml:space="preserve"> </w:t>
      </w:r>
      <w:r>
        <w:rPr>
          <w:sz w:val="28"/>
        </w:rPr>
        <w:t>out</w:t>
      </w:r>
      <w:r>
        <w:rPr>
          <w:spacing w:val="6"/>
          <w:sz w:val="28"/>
        </w:rPr>
        <w:t xml:space="preserve"> </w:t>
      </w:r>
      <w:r>
        <w:rPr>
          <w:sz w:val="28"/>
        </w:rPr>
        <w:t>the</w:t>
      </w:r>
      <w:r>
        <w:rPr>
          <w:spacing w:val="16"/>
          <w:sz w:val="28"/>
        </w:rPr>
        <w:t xml:space="preserve"> </w:t>
      </w:r>
      <w:r>
        <w:rPr>
          <w:sz w:val="28"/>
        </w:rPr>
        <w:t>measures</w:t>
      </w:r>
      <w:r>
        <w:rPr>
          <w:spacing w:val="10"/>
          <w:sz w:val="28"/>
        </w:rPr>
        <w:t xml:space="preserve"> </w:t>
      </w:r>
      <w:r>
        <w:rPr>
          <w:sz w:val="28"/>
        </w:rPr>
        <w:t>adopted</w:t>
      </w:r>
      <w:r>
        <w:rPr>
          <w:spacing w:val="7"/>
          <w:sz w:val="28"/>
        </w:rPr>
        <w:t xml:space="preserve"> </w:t>
      </w:r>
      <w:r>
        <w:rPr>
          <w:sz w:val="28"/>
        </w:rPr>
        <w:t>by</w:t>
      </w:r>
      <w:r>
        <w:rPr>
          <w:spacing w:val="-3"/>
          <w:sz w:val="28"/>
        </w:rPr>
        <w:t xml:space="preserve"> </w:t>
      </w:r>
      <w:r w:rsidR="00690BAD">
        <w:rPr>
          <w:sz w:val="28"/>
        </w:rPr>
        <w:t>Airline industry</w:t>
      </w:r>
      <w:r>
        <w:rPr>
          <w:sz w:val="28"/>
        </w:rPr>
        <w:t>,</w:t>
      </w:r>
      <w:r>
        <w:rPr>
          <w:spacing w:val="-1"/>
          <w:sz w:val="28"/>
        </w:rPr>
        <w:t xml:space="preserve"> </w:t>
      </w:r>
      <w:r>
        <w:rPr>
          <w:sz w:val="28"/>
        </w:rPr>
        <w:t>to</w:t>
      </w:r>
      <w:r>
        <w:rPr>
          <w:spacing w:val="11"/>
          <w:sz w:val="28"/>
        </w:rPr>
        <w:t xml:space="preserve"> </w:t>
      </w:r>
      <w:r>
        <w:rPr>
          <w:sz w:val="28"/>
        </w:rPr>
        <w:t>recover</w:t>
      </w:r>
      <w:r>
        <w:rPr>
          <w:spacing w:val="5"/>
          <w:sz w:val="28"/>
        </w:rPr>
        <w:t xml:space="preserve"> </w:t>
      </w:r>
      <w:r>
        <w:rPr>
          <w:sz w:val="28"/>
        </w:rPr>
        <w:t>after</w:t>
      </w:r>
      <w:r>
        <w:rPr>
          <w:spacing w:val="6"/>
          <w:sz w:val="28"/>
        </w:rPr>
        <w:t xml:space="preserve"> </w:t>
      </w:r>
      <w:r>
        <w:rPr>
          <w:sz w:val="28"/>
        </w:rPr>
        <w:t>the</w:t>
      </w:r>
      <w:r>
        <w:rPr>
          <w:spacing w:val="-67"/>
          <w:sz w:val="28"/>
        </w:rPr>
        <w:t xml:space="preserve"> </w:t>
      </w:r>
      <w:r w:rsidR="00690BAD">
        <w:rPr>
          <w:sz w:val="28"/>
        </w:rPr>
        <w:t>Pandemic and</w:t>
      </w:r>
      <w:r>
        <w:rPr>
          <w:sz w:val="28"/>
        </w:rPr>
        <w:t xml:space="preserve"> regain</w:t>
      </w:r>
      <w:r>
        <w:rPr>
          <w:spacing w:val="-8"/>
          <w:sz w:val="28"/>
        </w:rPr>
        <w:t xml:space="preserve"> </w:t>
      </w:r>
      <w:r>
        <w:rPr>
          <w:sz w:val="28"/>
        </w:rPr>
        <w:t>operations.</w:t>
      </w:r>
    </w:p>
    <w:p w14:paraId="792003B4" w14:textId="09E42DDB" w:rsidR="00994101" w:rsidRDefault="00994101">
      <w:pPr>
        <w:spacing w:line="276" w:lineRule="auto"/>
        <w:rPr>
          <w:sz w:val="28"/>
        </w:rPr>
        <w:sectPr w:rsidR="00994101">
          <w:pgSz w:w="11910" w:h="16840"/>
          <w:pgMar w:top="1320" w:right="840" w:bottom="1180" w:left="1040" w:header="733" w:footer="984" w:gutter="0"/>
          <w:pgBorders w:offsetFrom="page">
            <w:top w:val="single" w:sz="12" w:space="24" w:color="000000"/>
            <w:left w:val="single" w:sz="12" w:space="24" w:color="000000"/>
            <w:bottom w:val="single" w:sz="12" w:space="24" w:color="000000"/>
            <w:right w:val="single" w:sz="12" w:space="24" w:color="000000"/>
          </w:pgBorders>
          <w:cols w:space="720"/>
        </w:sectPr>
      </w:pPr>
    </w:p>
    <w:p w14:paraId="5C3B07C0" w14:textId="4561AB26" w:rsidR="00994101" w:rsidRDefault="00C60274">
      <w:pPr>
        <w:pStyle w:val="Heading1"/>
        <w:numPr>
          <w:ilvl w:val="1"/>
          <w:numId w:val="4"/>
        </w:numPr>
        <w:tabs>
          <w:tab w:val="left" w:pos="1120"/>
          <w:tab w:val="left" w:pos="1121"/>
        </w:tabs>
        <w:ind w:left="1121" w:hanging="721"/>
      </w:pPr>
      <w:bookmarkStart w:id="4" w:name="2.3._Importance_of_Study:"/>
      <w:bookmarkEnd w:id="4"/>
      <w:r>
        <w:lastRenderedPageBreak/>
        <w:t>Importance</w:t>
      </w:r>
      <w:r>
        <w:rPr>
          <w:spacing w:val="-14"/>
        </w:rPr>
        <w:t xml:space="preserve"> </w:t>
      </w:r>
      <w:r>
        <w:t>of</w:t>
      </w:r>
      <w:r>
        <w:rPr>
          <w:spacing w:val="-8"/>
        </w:rPr>
        <w:t xml:space="preserve"> </w:t>
      </w:r>
      <w:r>
        <w:t>Study:</w:t>
      </w:r>
    </w:p>
    <w:p w14:paraId="4EEFBDAD" w14:textId="77777777" w:rsidR="00F33AA7" w:rsidRDefault="00F33AA7" w:rsidP="00F33AA7">
      <w:pPr>
        <w:pStyle w:val="Heading1"/>
        <w:tabs>
          <w:tab w:val="left" w:pos="1120"/>
          <w:tab w:val="left" w:pos="1121"/>
        </w:tabs>
        <w:ind w:left="1121"/>
      </w:pPr>
    </w:p>
    <w:p w14:paraId="606ADCFD" w14:textId="32EDD0D4" w:rsidR="00994101" w:rsidRDefault="00F33AA7">
      <w:pPr>
        <w:pStyle w:val="BodyText"/>
        <w:spacing w:before="49" w:line="276" w:lineRule="auto"/>
        <w:ind w:left="400" w:right="743"/>
      </w:pPr>
      <w:r w:rsidRPr="00F33AA7">
        <w:t xml:space="preserve">A novel coronavirus, which many believe is far worse than the 2008 tragedy, had a significant impact on the aviation industry. Large airlines, which represent the entire industry, are the only ones with accurate information. While specific regions are highlighted, the Asia Pacific region's developing aviation sector has been left out. The research aims to highlight the airlines industry that faces the most challenges, with a focus on a well-known carrier in airlines that filed for bankruptcy and went bankrupt during the pandemic but received little attention or scrutiny. The study prioritizes the airline industry, its challenges, and pandemic recovery techniques and measures, </w:t>
      </w:r>
      <w:r w:rsidR="00071E93" w:rsidRPr="00F33AA7">
        <w:t>considering</w:t>
      </w:r>
      <w:r w:rsidRPr="00F33AA7">
        <w:t xml:space="preserve"> airlines and their challenges and giving them appropriate prominence</w:t>
      </w:r>
      <w:r>
        <w:t>.</w:t>
      </w:r>
    </w:p>
    <w:p w14:paraId="7EACC088" w14:textId="77777777" w:rsidR="00994101" w:rsidRDefault="00994101">
      <w:pPr>
        <w:spacing w:line="276" w:lineRule="auto"/>
        <w:sectPr w:rsidR="00994101">
          <w:pgSz w:w="11910" w:h="16840"/>
          <w:pgMar w:top="1320" w:right="840" w:bottom="1180" w:left="1040" w:header="733" w:footer="984" w:gutter="0"/>
          <w:pgBorders w:offsetFrom="page">
            <w:top w:val="single" w:sz="12" w:space="24" w:color="000000"/>
            <w:left w:val="single" w:sz="12" w:space="24" w:color="000000"/>
            <w:bottom w:val="single" w:sz="12" w:space="24" w:color="000000"/>
            <w:right w:val="single" w:sz="12" w:space="24" w:color="000000"/>
          </w:pgBorders>
          <w:cols w:space="720"/>
        </w:sectPr>
      </w:pPr>
    </w:p>
    <w:p w14:paraId="44630D74" w14:textId="77777777" w:rsidR="00994101" w:rsidRDefault="00000000">
      <w:pPr>
        <w:pStyle w:val="Heading1"/>
        <w:numPr>
          <w:ilvl w:val="0"/>
          <w:numId w:val="2"/>
        </w:numPr>
        <w:tabs>
          <w:tab w:val="left" w:pos="856"/>
          <w:tab w:val="left" w:pos="857"/>
        </w:tabs>
      </w:pPr>
      <w:r>
        <w:lastRenderedPageBreak/>
        <w:pict w14:anchorId="4C82D712">
          <v:rect id="_x0000_s2053" style="position:absolute;left:0;text-align:left;margin-left:145.25pt;margin-top:618.4pt;width:85.95pt;height:.7pt;z-index:-15932928;mso-position-horizontal-relative:page;mso-position-vertical-relative:page" fillcolor="#c5d0d6" stroked="f">
            <w10:wrap anchorx="page" anchory="page"/>
          </v:rect>
        </w:pict>
      </w:r>
      <w:bookmarkStart w:id="5" w:name="3._Literature_Review"/>
      <w:bookmarkEnd w:id="5"/>
      <w:r w:rsidR="00C60274">
        <w:t>Literature</w:t>
      </w:r>
      <w:r w:rsidR="00C60274">
        <w:rPr>
          <w:spacing w:val="-13"/>
        </w:rPr>
        <w:t xml:space="preserve"> </w:t>
      </w:r>
      <w:r w:rsidR="00C60274">
        <w:t>Review</w:t>
      </w:r>
    </w:p>
    <w:p w14:paraId="2707F249" w14:textId="77777777" w:rsidR="00994101" w:rsidRDefault="00994101">
      <w:pPr>
        <w:pStyle w:val="BodyText"/>
        <w:rPr>
          <w:b/>
          <w:sz w:val="20"/>
        </w:rPr>
      </w:pPr>
    </w:p>
    <w:p w14:paraId="023080F2" w14:textId="77777777" w:rsidR="00690BAD" w:rsidRDefault="00690BAD" w:rsidP="00690BAD">
      <w:pPr>
        <w:rPr>
          <w:sz w:val="24"/>
          <w:szCs w:val="24"/>
        </w:rPr>
      </w:pPr>
      <w:r w:rsidRPr="00D230EC">
        <w:rPr>
          <w:sz w:val="24"/>
          <w:szCs w:val="24"/>
        </w:rPr>
        <w:t>In recent years aviation industry has grown steadily, owing primarily to tourism and cargo demand around the world. As a matter of fact, in many sections, the industry has been a key contributor to social development and economic growth. Millions of skilled and semi-skilled workers are employed directly and indirectly throughout the aviation value chain.</w:t>
      </w:r>
    </w:p>
    <w:p w14:paraId="19CF70E0" w14:textId="77777777" w:rsidR="00690BAD" w:rsidRDefault="00690BAD" w:rsidP="00690BAD">
      <w:pPr>
        <w:rPr>
          <w:sz w:val="24"/>
          <w:szCs w:val="24"/>
        </w:rPr>
      </w:pPr>
      <w:r>
        <w:rPr>
          <w:sz w:val="24"/>
          <w:szCs w:val="24"/>
        </w:rPr>
        <w:t xml:space="preserve">In the last two years, studies related to the Covid-19 pandemic in aviation industry have been published. Some of the studies are listed below in the table. </w:t>
      </w:r>
    </w:p>
    <w:p w14:paraId="4629F441" w14:textId="77777777" w:rsidR="00690BAD" w:rsidRDefault="00690BAD" w:rsidP="00690BAD">
      <w:pPr>
        <w:rPr>
          <w:sz w:val="24"/>
          <w:szCs w:val="24"/>
        </w:rPr>
      </w:pPr>
      <w:r>
        <w:rPr>
          <w:sz w:val="24"/>
          <w:szCs w:val="24"/>
        </w:rPr>
        <w:t xml:space="preserve">In </w:t>
      </w:r>
      <w:r w:rsidRPr="00CA201B">
        <w:rPr>
          <w:color w:val="2E2E2E"/>
          <w:sz w:val="24"/>
          <w:szCs w:val="24"/>
        </w:rPr>
        <w:t>Abate et al.</w:t>
      </w:r>
      <w:r>
        <w:rPr>
          <w:color w:val="2E2E2E"/>
          <w:sz w:val="24"/>
          <w:szCs w:val="24"/>
        </w:rPr>
        <w:t xml:space="preserve"> research paper, they began by exploring the factors that influence government’s willingness to support airlines. Secondly, they started examining the outcomes of government support for air transport policy. </w:t>
      </w:r>
    </w:p>
    <w:p w14:paraId="528C38E7" w14:textId="77777777" w:rsidR="00690BAD" w:rsidRPr="002D5F50" w:rsidRDefault="00690BAD" w:rsidP="00690BAD">
      <w:pPr>
        <w:rPr>
          <w:sz w:val="24"/>
          <w:szCs w:val="24"/>
        </w:rPr>
      </w:pPr>
      <w:r w:rsidRPr="002D5F50">
        <w:rPr>
          <w:sz w:val="24"/>
          <w:szCs w:val="24"/>
        </w:rPr>
        <w:t>Albers and Rundshagen investigated how the airline responded to the COVID-19 crisis in the spring of 2020.</w:t>
      </w:r>
      <w:r>
        <w:rPr>
          <w:sz w:val="24"/>
          <w:szCs w:val="24"/>
        </w:rPr>
        <w:t xml:space="preserve"> </w:t>
      </w:r>
      <w:r w:rsidRPr="002D5F50">
        <w:rPr>
          <w:sz w:val="24"/>
          <w:szCs w:val="24"/>
        </w:rPr>
        <w:t>Czerny et al. conducted a study on the post-pandemic aviation market recovery, experience, and lessons from China, the world's first aviation market severely affected by COVID-19.</w:t>
      </w:r>
    </w:p>
    <w:p w14:paraId="686FE735" w14:textId="77777777" w:rsidR="00690BAD" w:rsidRDefault="00690BAD" w:rsidP="00690BAD">
      <w:pPr>
        <w:rPr>
          <w:sz w:val="24"/>
          <w:szCs w:val="24"/>
        </w:rPr>
      </w:pPr>
      <w:r w:rsidRPr="002D5F50">
        <w:rPr>
          <w:sz w:val="24"/>
          <w:szCs w:val="24"/>
        </w:rPr>
        <w:t>The COVID-19 outbreak is discussed in this study as an opportunity to reconsider the fundamentals of the global aviation system.</w:t>
      </w:r>
    </w:p>
    <w:p w14:paraId="2805CEAC" w14:textId="77777777" w:rsidR="00690BAD" w:rsidRPr="00D230EC" w:rsidRDefault="00690BAD" w:rsidP="00690BAD">
      <w:pPr>
        <w:rPr>
          <w:sz w:val="24"/>
          <w:szCs w:val="24"/>
        </w:rPr>
      </w:pPr>
      <w:r w:rsidRPr="00EA62C5">
        <w:rPr>
          <w:sz w:val="24"/>
          <w:szCs w:val="24"/>
        </w:rPr>
        <w:t xml:space="preserve">Using the event study methodology, </w:t>
      </w:r>
      <w:proofErr w:type="spellStart"/>
      <w:r w:rsidRPr="00EA62C5">
        <w:rPr>
          <w:sz w:val="24"/>
          <w:szCs w:val="24"/>
        </w:rPr>
        <w:t>Maneenop</w:t>
      </w:r>
      <w:proofErr w:type="spellEnd"/>
      <w:r w:rsidRPr="00EA62C5">
        <w:rPr>
          <w:sz w:val="24"/>
          <w:szCs w:val="24"/>
        </w:rPr>
        <w:t xml:space="preserve"> and </w:t>
      </w:r>
      <w:proofErr w:type="spellStart"/>
      <w:r w:rsidRPr="00EA62C5">
        <w:rPr>
          <w:sz w:val="24"/>
          <w:szCs w:val="24"/>
        </w:rPr>
        <w:t>Kotcharin</w:t>
      </w:r>
      <w:proofErr w:type="spellEnd"/>
      <w:r w:rsidRPr="00EA62C5">
        <w:rPr>
          <w:sz w:val="24"/>
          <w:szCs w:val="24"/>
        </w:rPr>
        <w:t xml:space="preserve"> [30] investigated the short-term impact of the 2019 COVID-19 pandemic on 52 globally listed airlines. As a result of the three major COVID-19 announcements, airline stock returns fell more than market returns. In terms of pre-Covid-19, Massaro and Rossetti [31] investigated the links between tourist traffic at some airports and the related development of the cities where they are located.</w:t>
      </w:r>
    </w:p>
    <w:p w14:paraId="01D65DFA" w14:textId="54B2CC2F" w:rsidR="00690BAD" w:rsidRDefault="00690BAD" w:rsidP="00690BAD">
      <w:pPr>
        <w:rPr>
          <w:bCs/>
          <w:sz w:val="24"/>
          <w:szCs w:val="24"/>
        </w:rPr>
      </w:pPr>
      <w:r>
        <w:rPr>
          <w:bCs/>
          <w:sz w:val="24"/>
          <w:szCs w:val="24"/>
        </w:rPr>
        <w:t xml:space="preserve">According to the data, many studies have been published </w:t>
      </w:r>
      <w:r w:rsidR="00071E93">
        <w:rPr>
          <w:bCs/>
          <w:sz w:val="24"/>
          <w:szCs w:val="24"/>
        </w:rPr>
        <w:t>analyzing</w:t>
      </w:r>
      <w:r>
        <w:rPr>
          <w:bCs/>
          <w:sz w:val="24"/>
          <w:szCs w:val="24"/>
        </w:rPr>
        <w:t xml:space="preserve"> the negative impact of Covid-19 on the aviation industry. This research enhances the existing literature by providing a detailed analysis of Covid-19’s effect on various airlines. </w:t>
      </w:r>
    </w:p>
    <w:p w14:paraId="17DFE9DC" w14:textId="77777777" w:rsidR="00690BAD" w:rsidRDefault="00690BAD" w:rsidP="00690BAD">
      <w:pPr>
        <w:rPr>
          <w:bCs/>
          <w:sz w:val="24"/>
          <w:szCs w:val="24"/>
        </w:rPr>
      </w:pPr>
      <w:r>
        <w:rPr>
          <w:bCs/>
          <w:sz w:val="24"/>
          <w:szCs w:val="24"/>
        </w:rPr>
        <w:t xml:space="preserve">This research introduces the changes in the aviation industry’s business environment in terms of airline economics, market competition, labour relations, and health preventive measures as a result of the Covid-19 pandemic. </w:t>
      </w:r>
    </w:p>
    <w:p w14:paraId="041B4C95" w14:textId="77777777" w:rsidR="00690BAD" w:rsidRDefault="00690BAD" w:rsidP="00690BAD">
      <w:pPr>
        <w:rPr>
          <w:bCs/>
          <w:sz w:val="24"/>
          <w:szCs w:val="24"/>
        </w:rPr>
      </w:pPr>
      <w:r>
        <w:rPr>
          <w:bCs/>
          <w:sz w:val="24"/>
          <w:szCs w:val="24"/>
        </w:rPr>
        <w:br w:type="page"/>
      </w:r>
    </w:p>
    <w:p w14:paraId="2655A854" w14:textId="77777777" w:rsidR="00690BAD" w:rsidRDefault="00690BAD" w:rsidP="00690BAD">
      <w:pPr>
        <w:rPr>
          <w:bCs/>
          <w:sz w:val="24"/>
          <w:szCs w:val="24"/>
        </w:rPr>
      </w:pPr>
    </w:p>
    <w:p w14:paraId="3F275AD5" w14:textId="77777777" w:rsidR="00690BAD" w:rsidRPr="00122AA9" w:rsidRDefault="00690BAD" w:rsidP="00690BAD">
      <w:pPr>
        <w:jc w:val="center"/>
        <w:rPr>
          <w:b/>
          <w:sz w:val="23"/>
          <w:szCs w:val="23"/>
        </w:rPr>
      </w:pPr>
      <w:r>
        <w:rPr>
          <w:b/>
          <w:sz w:val="23"/>
          <w:szCs w:val="23"/>
        </w:rPr>
        <w:t xml:space="preserve">Table-1 Literature Review   </w:t>
      </w:r>
    </w:p>
    <w:tbl>
      <w:tblPr>
        <w:tblStyle w:val="TableGrid"/>
        <w:tblW w:w="9258" w:type="dxa"/>
        <w:tblInd w:w="-5" w:type="dxa"/>
        <w:tblLayout w:type="fixed"/>
        <w:tblLook w:val="04A0" w:firstRow="1" w:lastRow="0" w:firstColumn="1" w:lastColumn="0" w:noHBand="0" w:noVBand="1"/>
      </w:tblPr>
      <w:tblGrid>
        <w:gridCol w:w="1094"/>
        <w:gridCol w:w="2088"/>
        <w:gridCol w:w="1899"/>
        <w:gridCol w:w="2237"/>
        <w:gridCol w:w="1940"/>
      </w:tblGrid>
      <w:tr w:rsidR="00690BAD" w14:paraId="05CEFC48" w14:textId="77777777" w:rsidTr="00E52375">
        <w:trPr>
          <w:trHeight w:val="786"/>
        </w:trPr>
        <w:tc>
          <w:tcPr>
            <w:tcW w:w="1094" w:type="dxa"/>
          </w:tcPr>
          <w:p w14:paraId="63D47FAF" w14:textId="77777777" w:rsidR="00690BAD" w:rsidRPr="002D5F50" w:rsidRDefault="00690BAD" w:rsidP="00E52375">
            <w:pPr>
              <w:jc w:val="center"/>
              <w:rPr>
                <w:b/>
                <w:sz w:val="20"/>
                <w:szCs w:val="20"/>
              </w:rPr>
            </w:pPr>
            <w:r w:rsidRPr="002D5F50">
              <w:rPr>
                <w:b/>
                <w:sz w:val="20"/>
                <w:szCs w:val="20"/>
              </w:rPr>
              <w:t>S. No</w:t>
            </w:r>
          </w:p>
        </w:tc>
        <w:tc>
          <w:tcPr>
            <w:tcW w:w="2088" w:type="dxa"/>
          </w:tcPr>
          <w:p w14:paraId="6A334266" w14:textId="77777777" w:rsidR="00690BAD" w:rsidRPr="002D5F50" w:rsidRDefault="00690BAD" w:rsidP="00E52375">
            <w:pPr>
              <w:jc w:val="center"/>
              <w:rPr>
                <w:b/>
                <w:sz w:val="20"/>
                <w:szCs w:val="20"/>
              </w:rPr>
            </w:pPr>
            <w:r w:rsidRPr="002D5F50">
              <w:rPr>
                <w:b/>
                <w:sz w:val="20"/>
                <w:szCs w:val="20"/>
              </w:rPr>
              <w:t>Title</w:t>
            </w:r>
          </w:p>
        </w:tc>
        <w:tc>
          <w:tcPr>
            <w:tcW w:w="1899" w:type="dxa"/>
          </w:tcPr>
          <w:p w14:paraId="4B873D7D" w14:textId="77777777" w:rsidR="00690BAD" w:rsidRPr="00CA201B" w:rsidRDefault="00690BAD" w:rsidP="00E52375">
            <w:pPr>
              <w:jc w:val="center"/>
              <w:rPr>
                <w:b/>
                <w:sz w:val="20"/>
                <w:szCs w:val="20"/>
              </w:rPr>
            </w:pPr>
            <w:r w:rsidRPr="00CA201B">
              <w:rPr>
                <w:b/>
                <w:sz w:val="20"/>
                <w:szCs w:val="20"/>
              </w:rPr>
              <w:t>Author(s)/ Year</w:t>
            </w:r>
          </w:p>
        </w:tc>
        <w:tc>
          <w:tcPr>
            <w:tcW w:w="2237" w:type="dxa"/>
          </w:tcPr>
          <w:p w14:paraId="1E4EB69C" w14:textId="77777777" w:rsidR="00690BAD" w:rsidRPr="00CA201B" w:rsidRDefault="00690BAD" w:rsidP="00E52375">
            <w:pPr>
              <w:jc w:val="center"/>
              <w:rPr>
                <w:b/>
                <w:sz w:val="20"/>
                <w:szCs w:val="20"/>
              </w:rPr>
            </w:pPr>
            <w:r w:rsidRPr="00CA201B">
              <w:rPr>
                <w:b/>
                <w:sz w:val="20"/>
                <w:szCs w:val="20"/>
              </w:rPr>
              <w:t>Country/Airport(s)</w:t>
            </w:r>
          </w:p>
        </w:tc>
        <w:tc>
          <w:tcPr>
            <w:tcW w:w="1940" w:type="dxa"/>
          </w:tcPr>
          <w:p w14:paraId="4CC03C1D" w14:textId="77777777" w:rsidR="00690BAD" w:rsidRPr="002D5F50" w:rsidRDefault="00690BAD" w:rsidP="00E52375">
            <w:pPr>
              <w:jc w:val="center"/>
              <w:rPr>
                <w:b/>
              </w:rPr>
            </w:pPr>
            <w:r w:rsidRPr="002D5F50">
              <w:rPr>
                <w:b/>
              </w:rPr>
              <w:t>Tools/ Methods</w:t>
            </w:r>
          </w:p>
        </w:tc>
      </w:tr>
      <w:tr w:rsidR="00690BAD" w14:paraId="155498CE" w14:textId="77777777" w:rsidTr="00E52375">
        <w:trPr>
          <w:trHeight w:val="1100"/>
        </w:trPr>
        <w:tc>
          <w:tcPr>
            <w:tcW w:w="1094" w:type="dxa"/>
          </w:tcPr>
          <w:p w14:paraId="70B0FE2A" w14:textId="77777777" w:rsidR="00690BAD" w:rsidRPr="00AC5282" w:rsidRDefault="00690BAD" w:rsidP="00E52375">
            <w:pPr>
              <w:jc w:val="center"/>
              <w:rPr>
                <w:sz w:val="24"/>
                <w:szCs w:val="24"/>
              </w:rPr>
            </w:pPr>
            <w:r>
              <w:rPr>
                <w:sz w:val="24"/>
                <w:szCs w:val="24"/>
              </w:rPr>
              <w:t>1.</w:t>
            </w:r>
          </w:p>
        </w:tc>
        <w:tc>
          <w:tcPr>
            <w:tcW w:w="2088" w:type="dxa"/>
          </w:tcPr>
          <w:p w14:paraId="5113914F" w14:textId="77777777" w:rsidR="00690BAD" w:rsidRPr="00777ED4" w:rsidRDefault="00690BAD" w:rsidP="00E52375">
            <w:pPr>
              <w:pStyle w:val="Heading1"/>
              <w:spacing w:before="0"/>
              <w:rPr>
                <w:b w:val="0"/>
                <w:bCs w:val="0"/>
                <w:sz w:val="20"/>
                <w:szCs w:val="20"/>
              </w:rPr>
            </w:pPr>
            <w:r w:rsidRPr="002D5F50">
              <w:rPr>
                <w:rStyle w:val="title-text"/>
                <w:b w:val="0"/>
                <w:bCs w:val="0"/>
                <w:sz w:val="20"/>
                <w:szCs w:val="20"/>
              </w:rPr>
              <w:t>Government support to airlines in the aftermath of the COVID-19 pandemic</w:t>
            </w:r>
          </w:p>
        </w:tc>
        <w:tc>
          <w:tcPr>
            <w:tcW w:w="1899" w:type="dxa"/>
          </w:tcPr>
          <w:p w14:paraId="76BA6DDF" w14:textId="77777777" w:rsidR="00690BAD" w:rsidRPr="00F74C1D" w:rsidRDefault="00690BAD" w:rsidP="00E52375">
            <w:pPr>
              <w:jc w:val="center"/>
              <w:rPr>
                <w:sz w:val="24"/>
                <w:szCs w:val="24"/>
              </w:rPr>
            </w:pPr>
            <w:r>
              <w:rPr>
                <w:rFonts w:ascii="Georgia" w:hAnsi="Georgia"/>
                <w:color w:val="2E2E2E"/>
                <w:sz w:val="21"/>
                <w:szCs w:val="21"/>
              </w:rPr>
              <w:t>Abate et al.</w:t>
            </w:r>
            <w:r>
              <w:rPr>
                <w:sz w:val="24"/>
                <w:szCs w:val="24"/>
              </w:rPr>
              <w:t xml:space="preserve"> (2020)</w:t>
            </w:r>
          </w:p>
        </w:tc>
        <w:tc>
          <w:tcPr>
            <w:tcW w:w="2237" w:type="dxa"/>
          </w:tcPr>
          <w:p w14:paraId="6915EC9C" w14:textId="77777777" w:rsidR="00690BAD" w:rsidRPr="00AC5282" w:rsidRDefault="00690BAD" w:rsidP="00E52375">
            <w:pPr>
              <w:jc w:val="center"/>
              <w:rPr>
                <w:sz w:val="24"/>
                <w:szCs w:val="24"/>
              </w:rPr>
            </w:pPr>
            <w:r>
              <w:rPr>
                <w:sz w:val="24"/>
                <w:szCs w:val="24"/>
              </w:rPr>
              <w:t xml:space="preserve">General </w:t>
            </w:r>
          </w:p>
        </w:tc>
        <w:tc>
          <w:tcPr>
            <w:tcW w:w="1940" w:type="dxa"/>
          </w:tcPr>
          <w:p w14:paraId="09230C65" w14:textId="77777777" w:rsidR="00690BAD" w:rsidRDefault="00690BAD" w:rsidP="00E52375">
            <w:pPr>
              <w:jc w:val="center"/>
              <w:rPr>
                <w:sz w:val="24"/>
                <w:szCs w:val="24"/>
              </w:rPr>
            </w:pPr>
            <w:r>
              <w:rPr>
                <w:sz w:val="24"/>
                <w:szCs w:val="24"/>
              </w:rPr>
              <w:t xml:space="preserve">Statistical analysis </w:t>
            </w:r>
          </w:p>
          <w:p w14:paraId="209F2B80" w14:textId="77777777" w:rsidR="00690BAD" w:rsidRPr="00AC5282" w:rsidRDefault="00690BAD" w:rsidP="00E52375">
            <w:pPr>
              <w:jc w:val="center"/>
              <w:rPr>
                <w:sz w:val="24"/>
                <w:szCs w:val="24"/>
              </w:rPr>
            </w:pPr>
          </w:p>
        </w:tc>
      </w:tr>
      <w:tr w:rsidR="00690BAD" w14:paraId="7224B575" w14:textId="77777777" w:rsidTr="00E52375">
        <w:trPr>
          <w:trHeight w:val="1095"/>
        </w:trPr>
        <w:tc>
          <w:tcPr>
            <w:tcW w:w="1094" w:type="dxa"/>
          </w:tcPr>
          <w:p w14:paraId="6976DF5D" w14:textId="77777777" w:rsidR="00690BAD" w:rsidRDefault="00690BAD" w:rsidP="00E52375">
            <w:pPr>
              <w:jc w:val="center"/>
              <w:rPr>
                <w:sz w:val="24"/>
                <w:szCs w:val="24"/>
              </w:rPr>
            </w:pPr>
            <w:r>
              <w:rPr>
                <w:sz w:val="24"/>
                <w:szCs w:val="24"/>
              </w:rPr>
              <w:t>2.</w:t>
            </w:r>
          </w:p>
        </w:tc>
        <w:tc>
          <w:tcPr>
            <w:tcW w:w="2088" w:type="dxa"/>
          </w:tcPr>
          <w:p w14:paraId="1063EC66" w14:textId="77777777" w:rsidR="00690BAD" w:rsidRPr="002D5F50" w:rsidRDefault="00690BAD" w:rsidP="00E52375">
            <w:pPr>
              <w:pStyle w:val="Heading1"/>
              <w:spacing w:before="0"/>
              <w:rPr>
                <w:rStyle w:val="title-text"/>
                <w:b w:val="0"/>
                <w:bCs w:val="0"/>
                <w:color w:val="505050"/>
                <w:sz w:val="20"/>
                <w:szCs w:val="20"/>
              </w:rPr>
            </w:pPr>
            <w:r w:rsidRPr="002D5F50">
              <w:rPr>
                <w:b w:val="0"/>
                <w:bCs w:val="0"/>
                <w:color w:val="2E2E2E"/>
                <w:sz w:val="20"/>
                <w:szCs w:val="20"/>
              </w:rPr>
              <w:t>Investigation of extent of grounded aircraft at UK airports</w:t>
            </w:r>
          </w:p>
        </w:tc>
        <w:tc>
          <w:tcPr>
            <w:tcW w:w="1899" w:type="dxa"/>
          </w:tcPr>
          <w:p w14:paraId="6470B0F6" w14:textId="77777777" w:rsidR="00690BAD" w:rsidRDefault="00690BAD" w:rsidP="00E52375">
            <w:pPr>
              <w:jc w:val="center"/>
              <w:rPr>
                <w:rFonts w:ascii="Georgia" w:hAnsi="Georgia"/>
                <w:color w:val="2E2E2E"/>
                <w:sz w:val="21"/>
                <w:szCs w:val="21"/>
              </w:rPr>
            </w:pPr>
            <w:r>
              <w:rPr>
                <w:rFonts w:ascii="Georgia" w:hAnsi="Georgia"/>
                <w:color w:val="2E2E2E"/>
                <w:sz w:val="21"/>
                <w:szCs w:val="21"/>
              </w:rPr>
              <w:t>Adrienne et al.</w:t>
            </w:r>
          </w:p>
          <w:p w14:paraId="5241B824" w14:textId="77777777" w:rsidR="00690BAD" w:rsidRDefault="00690BAD" w:rsidP="00E52375">
            <w:pPr>
              <w:jc w:val="center"/>
              <w:rPr>
                <w:rFonts w:ascii="Georgia" w:hAnsi="Georgia"/>
                <w:color w:val="2E2E2E"/>
                <w:sz w:val="21"/>
                <w:szCs w:val="21"/>
              </w:rPr>
            </w:pPr>
            <w:r>
              <w:rPr>
                <w:rFonts w:ascii="Georgia" w:hAnsi="Georgia"/>
                <w:color w:val="2E2E2E"/>
                <w:sz w:val="21"/>
                <w:szCs w:val="21"/>
              </w:rPr>
              <w:t xml:space="preserve">(2020) </w:t>
            </w:r>
          </w:p>
        </w:tc>
        <w:tc>
          <w:tcPr>
            <w:tcW w:w="2237" w:type="dxa"/>
          </w:tcPr>
          <w:p w14:paraId="3E4210B3" w14:textId="77777777" w:rsidR="00690BAD" w:rsidRDefault="00690BAD" w:rsidP="00E52375">
            <w:pPr>
              <w:jc w:val="center"/>
              <w:rPr>
                <w:sz w:val="24"/>
                <w:szCs w:val="24"/>
              </w:rPr>
            </w:pPr>
            <w:r>
              <w:rPr>
                <w:sz w:val="24"/>
                <w:szCs w:val="24"/>
              </w:rPr>
              <w:t xml:space="preserve">United Kingdom </w:t>
            </w:r>
          </w:p>
        </w:tc>
        <w:tc>
          <w:tcPr>
            <w:tcW w:w="1940" w:type="dxa"/>
          </w:tcPr>
          <w:p w14:paraId="078771C8" w14:textId="77777777" w:rsidR="00690BAD" w:rsidRDefault="00690BAD" w:rsidP="00E52375">
            <w:pPr>
              <w:jc w:val="center"/>
              <w:rPr>
                <w:sz w:val="24"/>
                <w:szCs w:val="24"/>
              </w:rPr>
            </w:pPr>
            <w:r>
              <w:rPr>
                <w:sz w:val="24"/>
                <w:szCs w:val="24"/>
              </w:rPr>
              <w:t>Statistical Analysis</w:t>
            </w:r>
          </w:p>
        </w:tc>
      </w:tr>
      <w:tr w:rsidR="00690BAD" w14:paraId="797B04DE" w14:textId="77777777" w:rsidTr="00E52375">
        <w:trPr>
          <w:trHeight w:val="1018"/>
        </w:trPr>
        <w:tc>
          <w:tcPr>
            <w:tcW w:w="1094" w:type="dxa"/>
          </w:tcPr>
          <w:p w14:paraId="0552455D" w14:textId="77777777" w:rsidR="00690BAD" w:rsidRDefault="00690BAD" w:rsidP="00E52375">
            <w:pPr>
              <w:jc w:val="center"/>
              <w:rPr>
                <w:sz w:val="24"/>
                <w:szCs w:val="24"/>
              </w:rPr>
            </w:pPr>
            <w:r>
              <w:rPr>
                <w:sz w:val="24"/>
                <w:szCs w:val="24"/>
              </w:rPr>
              <w:t>3.</w:t>
            </w:r>
          </w:p>
        </w:tc>
        <w:tc>
          <w:tcPr>
            <w:tcW w:w="2088" w:type="dxa"/>
          </w:tcPr>
          <w:p w14:paraId="403BBE00" w14:textId="77777777" w:rsidR="00690BAD" w:rsidRPr="002D5F50" w:rsidRDefault="00690BAD" w:rsidP="00E52375">
            <w:pPr>
              <w:pStyle w:val="Heading1"/>
              <w:spacing w:before="0"/>
              <w:rPr>
                <w:b w:val="0"/>
                <w:bCs w:val="0"/>
                <w:color w:val="2E2E2E"/>
                <w:sz w:val="20"/>
                <w:szCs w:val="20"/>
              </w:rPr>
            </w:pPr>
            <w:r w:rsidRPr="002D5F50">
              <w:rPr>
                <w:b w:val="0"/>
                <w:bCs w:val="0"/>
                <w:color w:val="2E2E2E"/>
                <w:sz w:val="20"/>
                <w:szCs w:val="20"/>
              </w:rPr>
              <w:t>Analysis of airline reactions to the COVID-19 crisis</w:t>
            </w:r>
          </w:p>
        </w:tc>
        <w:tc>
          <w:tcPr>
            <w:tcW w:w="1899" w:type="dxa"/>
          </w:tcPr>
          <w:p w14:paraId="4EF4EF33" w14:textId="77777777" w:rsidR="00690BAD" w:rsidRDefault="00690BAD" w:rsidP="00E52375">
            <w:pPr>
              <w:jc w:val="center"/>
              <w:rPr>
                <w:rFonts w:ascii="Georgia" w:hAnsi="Georgia"/>
                <w:color w:val="2E2E2E"/>
                <w:sz w:val="21"/>
                <w:szCs w:val="21"/>
              </w:rPr>
            </w:pPr>
            <w:r>
              <w:rPr>
                <w:rFonts w:ascii="Georgia" w:hAnsi="Georgia"/>
                <w:color w:val="2E2E2E"/>
                <w:sz w:val="21"/>
                <w:szCs w:val="21"/>
              </w:rPr>
              <w:t>Albers and Rundshagen</w:t>
            </w:r>
          </w:p>
          <w:p w14:paraId="25895244" w14:textId="77777777" w:rsidR="00690BAD" w:rsidRDefault="00690BAD" w:rsidP="00E52375">
            <w:pPr>
              <w:jc w:val="center"/>
              <w:rPr>
                <w:rFonts w:ascii="Georgia" w:hAnsi="Georgia"/>
                <w:color w:val="2E2E2E"/>
                <w:sz w:val="21"/>
                <w:szCs w:val="21"/>
              </w:rPr>
            </w:pPr>
            <w:r>
              <w:rPr>
                <w:rFonts w:ascii="Georgia" w:hAnsi="Georgia"/>
                <w:color w:val="2E2E2E"/>
                <w:sz w:val="21"/>
                <w:szCs w:val="21"/>
              </w:rPr>
              <w:t>(2020)</w:t>
            </w:r>
          </w:p>
        </w:tc>
        <w:tc>
          <w:tcPr>
            <w:tcW w:w="2237" w:type="dxa"/>
          </w:tcPr>
          <w:p w14:paraId="2025D345" w14:textId="77777777" w:rsidR="00690BAD" w:rsidRDefault="00690BAD" w:rsidP="00E52375">
            <w:pPr>
              <w:jc w:val="center"/>
              <w:rPr>
                <w:sz w:val="24"/>
                <w:szCs w:val="24"/>
              </w:rPr>
            </w:pPr>
            <w:r>
              <w:rPr>
                <w:sz w:val="24"/>
                <w:szCs w:val="24"/>
              </w:rPr>
              <w:t>European Airlines</w:t>
            </w:r>
          </w:p>
        </w:tc>
        <w:tc>
          <w:tcPr>
            <w:tcW w:w="1940" w:type="dxa"/>
          </w:tcPr>
          <w:p w14:paraId="6626CC5D" w14:textId="77777777" w:rsidR="00690BAD" w:rsidRDefault="00690BAD" w:rsidP="00E52375">
            <w:pPr>
              <w:jc w:val="center"/>
              <w:rPr>
                <w:sz w:val="24"/>
                <w:szCs w:val="24"/>
              </w:rPr>
            </w:pPr>
            <w:r>
              <w:rPr>
                <w:sz w:val="24"/>
                <w:szCs w:val="24"/>
              </w:rPr>
              <w:t>Statistical Analysis</w:t>
            </w:r>
          </w:p>
        </w:tc>
      </w:tr>
      <w:tr w:rsidR="00690BAD" w14:paraId="5FD04353" w14:textId="77777777" w:rsidTr="00E52375">
        <w:trPr>
          <w:trHeight w:val="1095"/>
        </w:trPr>
        <w:tc>
          <w:tcPr>
            <w:tcW w:w="1094" w:type="dxa"/>
          </w:tcPr>
          <w:p w14:paraId="7F76A6DD" w14:textId="77777777" w:rsidR="00690BAD" w:rsidRDefault="00690BAD" w:rsidP="00E52375">
            <w:pPr>
              <w:jc w:val="center"/>
              <w:rPr>
                <w:sz w:val="24"/>
                <w:szCs w:val="24"/>
              </w:rPr>
            </w:pPr>
            <w:r>
              <w:rPr>
                <w:sz w:val="24"/>
                <w:szCs w:val="24"/>
              </w:rPr>
              <w:t xml:space="preserve">4. </w:t>
            </w:r>
          </w:p>
        </w:tc>
        <w:tc>
          <w:tcPr>
            <w:tcW w:w="2088" w:type="dxa"/>
          </w:tcPr>
          <w:p w14:paraId="05EC73FC" w14:textId="77777777" w:rsidR="00690BAD" w:rsidRPr="00777ED4" w:rsidRDefault="00690BAD" w:rsidP="00E52375">
            <w:pPr>
              <w:pStyle w:val="Heading1"/>
              <w:spacing w:before="0"/>
              <w:rPr>
                <w:b w:val="0"/>
                <w:bCs w:val="0"/>
                <w:color w:val="2E2E2E"/>
                <w:sz w:val="20"/>
                <w:szCs w:val="20"/>
              </w:rPr>
            </w:pPr>
            <w:r w:rsidRPr="00777ED4">
              <w:rPr>
                <w:b w:val="0"/>
                <w:bCs w:val="0"/>
                <w:color w:val="2E2E2E"/>
                <w:sz w:val="21"/>
                <w:szCs w:val="21"/>
              </w:rPr>
              <w:t>Post pandemic aviation market recovery</w:t>
            </w:r>
          </w:p>
        </w:tc>
        <w:tc>
          <w:tcPr>
            <w:tcW w:w="1899" w:type="dxa"/>
          </w:tcPr>
          <w:tbl>
            <w:tblPr>
              <w:tblW w:w="8515" w:type="dxa"/>
              <w:tblBorders>
                <w:top w:val="single" w:sz="6" w:space="0" w:color="EBEBEB"/>
                <w:bottom w:val="single" w:sz="6" w:space="0" w:color="EBEBEB"/>
              </w:tblBorders>
              <w:tblLayout w:type="fixed"/>
              <w:tblCellMar>
                <w:left w:w="0" w:type="dxa"/>
                <w:right w:w="0" w:type="dxa"/>
              </w:tblCellMar>
              <w:tblLook w:val="04A0" w:firstRow="1" w:lastRow="0" w:firstColumn="1" w:lastColumn="0" w:noHBand="0" w:noVBand="1"/>
            </w:tblPr>
            <w:tblGrid>
              <w:gridCol w:w="5684"/>
              <w:gridCol w:w="2831"/>
            </w:tblGrid>
            <w:tr w:rsidR="00690BAD" w:rsidRPr="00777ED4" w14:paraId="27A9C036" w14:textId="77777777" w:rsidTr="00E52375">
              <w:tc>
                <w:tcPr>
                  <w:tcW w:w="5684" w:type="dxa"/>
                  <w:tcBorders>
                    <w:bottom w:val="nil"/>
                    <w:right w:val="nil"/>
                  </w:tcBorders>
                  <w:tcMar>
                    <w:top w:w="75" w:type="dxa"/>
                    <w:left w:w="75" w:type="dxa"/>
                    <w:bottom w:w="75" w:type="dxa"/>
                    <w:right w:w="75" w:type="dxa"/>
                  </w:tcMar>
                  <w:hideMark/>
                </w:tcPr>
                <w:p w14:paraId="5B2A3C39" w14:textId="77777777" w:rsidR="00690BAD" w:rsidRPr="00777ED4" w:rsidRDefault="00690BAD" w:rsidP="00E52375">
                  <w:pPr>
                    <w:rPr>
                      <w:rFonts w:ascii="Georgia" w:hAnsi="Georgia"/>
                      <w:color w:val="2E2E2E"/>
                      <w:sz w:val="21"/>
                      <w:szCs w:val="21"/>
                      <w:lang w:eastAsia="en-IN"/>
                    </w:rPr>
                  </w:pPr>
                  <w:r w:rsidRPr="00777ED4">
                    <w:rPr>
                      <w:rFonts w:ascii="Georgia" w:hAnsi="Georgia"/>
                      <w:color w:val="2E2E2E"/>
                      <w:sz w:val="21"/>
                      <w:szCs w:val="21"/>
                      <w:lang w:eastAsia="en-IN"/>
                    </w:rPr>
                    <w:t>Czerny et al.</w:t>
                  </w:r>
                </w:p>
              </w:tc>
              <w:tc>
                <w:tcPr>
                  <w:tcW w:w="2831" w:type="dxa"/>
                  <w:tcBorders>
                    <w:bottom w:val="nil"/>
                    <w:right w:val="nil"/>
                  </w:tcBorders>
                  <w:tcMar>
                    <w:top w:w="75" w:type="dxa"/>
                    <w:left w:w="75" w:type="dxa"/>
                    <w:bottom w:w="75" w:type="dxa"/>
                    <w:right w:w="75" w:type="dxa"/>
                  </w:tcMar>
                  <w:hideMark/>
                </w:tcPr>
                <w:p w14:paraId="7E5540F4" w14:textId="77777777" w:rsidR="00690BAD" w:rsidRPr="00777ED4" w:rsidRDefault="00690BAD" w:rsidP="00E52375">
                  <w:pPr>
                    <w:rPr>
                      <w:rFonts w:ascii="Georgia" w:hAnsi="Georgia"/>
                      <w:color w:val="2E2E2E"/>
                      <w:sz w:val="21"/>
                      <w:szCs w:val="21"/>
                      <w:lang w:eastAsia="en-IN"/>
                    </w:rPr>
                  </w:pPr>
                  <w:r w:rsidRPr="00777ED4">
                    <w:rPr>
                      <w:rFonts w:ascii="Georgia" w:hAnsi="Georgia"/>
                      <w:color w:val="2E2E2E"/>
                      <w:sz w:val="21"/>
                      <w:szCs w:val="21"/>
                      <w:lang w:eastAsia="en-IN"/>
                    </w:rPr>
                    <w:t>2020</w:t>
                  </w:r>
                </w:p>
              </w:tc>
            </w:tr>
          </w:tbl>
          <w:p w14:paraId="363F9CED" w14:textId="77777777" w:rsidR="00690BAD" w:rsidRDefault="00690BAD" w:rsidP="00E52375">
            <w:pPr>
              <w:jc w:val="center"/>
              <w:rPr>
                <w:rFonts w:ascii="Georgia" w:hAnsi="Georgia"/>
                <w:color w:val="2E2E2E"/>
                <w:sz w:val="21"/>
                <w:szCs w:val="21"/>
              </w:rPr>
            </w:pPr>
            <w:r>
              <w:rPr>
                <w:rFonts w:ascii="Georgia" w:hAnsi="Georgia"/>
                <w:color w:val="2E2E2E"/>
                <w:sz w:val="21"/>
                <w:szCs w:val="21"/>
              </w:rPr>
              <w:t>(2020)</w:t>
            </w:r>
          </w:p>
        </w:tc>
        <w:tc>
          <w:tcPr>
            <w:tcW w:w="2237" w:type="dxa"/>
          </w:tcPr>
          <w:p w14:paraId="41740A9C" w14:textId="77777777" w:rsidR="00690BAD" w:rsidRDefault="00690BAD" w:rsidP="00E52375">
            <w:pPr>
              <w:jc w:val="center"/>
              <w:rPr>
                <w:sz w:val="24"/>
                <w:szCs w:val="24"/>
              </w:rPr>
            </w:pPr>
            <w:r>
              <w:rPr>
                <w:sz w:val="24"/>
                <w:szCs w:val="24"/>
              </w:rPr>
              <w:t>Chinese Airlines</w:t>
            </w:r>
          </w:p>
        </w:tc>
        <w:tc>
          <w:tcPr>
            <w:tcW w:w="1940" w:type="dxa"/>
          </w:tcPr>
          <w:p w14:paraId="1BC7ECB3" w14:textId="77777777" w:rsidR="00690BAD" w:rsidRDefault="00690BAD" w:rsidP="00E52375">
            <w:pPr>
              <w:jc w:val="center"/>
              <w:rPr>
                <w:sz w:val="24"/>
                <w:szCs w:val="24"/>
              </w:rPr>
            </w:pPr>
            <w:r>
              <w:rPr>
                <w:sz w:val="24"/>
                <w:szCs w:val="24"/>
              </w:rPr>
              <w:t>Statistical Analysis</w:t>
            </w:r>
          </w:p>
        </w:tc>
      </w:tr>
      <w:tr w:rsidR="00690BAD" w14:paraId="31F84F55" w14:textId="77777777" w:rsidTr="00E52375">
        <w:trPr>
          <w:trHeight w:val="1095"/>
        </w:trPr>
        <w:tc>
          <w:tcPr>
            <w:tcW w:w="1094" w:type="dxa"/>
          </w:tcPr>
          <w:p w14:paraId="53B3BF1D" w14:textId="77777777" w:rsidR="00690BAD" w:rsidRDefault="00690BAD" w:rsidP="00E52375">
            <w:pPr>
              <w:jc w:val="center"/>
              <w:rPr>
                <w:sz w:val="24"/>
                <w:szCs w:val="24"/>
              </w:rPr>
            </w:pPr>
            <w:r>
              <w:rPr>
                <w:sz w:val="24"/>
                <w:szCs w:val="24"/>
              </w:rPr>
              <w:t xml:space="preserve">5. </w:t>
            </w:r>
          </w:p>
        </w:tc>
        <w:tc>
          <w:tcPr>
            <w:tcW w:w="2088" w:type="dxa"/>
          </w:tcPr>
          <w:p w14:paraId="31B78DF5" w14:textId="77777777" w:rsidR="00690BAD" w:rsidRPr="00777ED4" w:rsidRDefault="00690BAD" w:rsidP="00E52375">
            <w:pPr>
              <w:pStyle w:val="Heading1"/>
              <w:spacing w:before="0"/>
              <w:rPr>
                <w:b w:val="0"/>
                <w:bCs w:val="0"/>
                <w:color w:val="2E2E2E"/>
                <w:sz w:val="20"/>
                <w:szCs w:val="20"/>
              </w:rPr>
            </w:pPr>
            <w:r w:rsidRPr="00777ED4">
              <w:rPr>
                <w:b w:val="0"/>
                <w:bCs w:val="0"/>
                <w:color w:val="2E2E2E"/>
                <w:sz w:val="20"/>
                <w:szCs w:val="20"/>
              </w:rPr>
              <w:t>Examination of the short-term impact of the COVID-19</w:t>
            </w:r>
          </w:p>
        </w:tc>
        <w:tc>
          <w:tcPr>
            <w:tcW w:w="1899" w:type="dxa"/>
          </w:tcPr>
          <w:p w14:paraId="69CDC259" w14:textId="77777777" w:rsidR="00690BAD" w:rsidRDefault="00690BAD" w:rsidP="00E52375">
            <w:pPr>
              <w:rPr>
                <w:rFonts w:ascii="Georgia" w:hAnsi="Georgia"/>
                <w:color w:val="2E2E2E"/>
                <w:sz w:val="21"/>
                <w:szCs w:val="21"/>
              </w:rPr>
            </w:pPr>
            <w:proofErr w:type="spellStart"/>
            <w:r>
              <w:rPr>
                <w:rFonts w:ascii="Georgia" w:hAnsi="Georgia"/>
                <w:color w:val="2E2E2E"/>
                <w:sz w:val="21"/>
                <w:szCs w:val="21"/>
              </w:rPr>
              <w:t>Maneenop</w:t>
            </w:r>
            <w:proofErr w:type="spellEnd"/>
            <w:r>
              <w:rPr>
                <w:rFonts w:ascii="Georgia" w:hAnsi="Georgia"/>
                <w:color w:val="2E2E2E"/>
                <w:sz w:val="21"/>
                <w:szCs w:val="21"/>
              </w:rPr>
              <w:t xml:space="preserve"> and </w:t>
            </w:r>
            <w:proofErr w:type="spellStart"/>
            <w:r>
              <w:rPr>
                <w:rFonts w:ascii="Georgia" w:hAnsi="Georgia"/>
                <w:color w:val="2E2E2E"/>
                <w:sz w:val="21"/>
                <w:szCs w:val="21"/>
              </w:rPr>
              <w:t>Kotcharin</w:t>
            </w:r>
            <w:proofErr w:type="spellEnd"/>
          </w:p>
          <w:p w14:paraId="15A5C213" w14:textId="77777777" w:rsidR="00690BAD" w:rsidRDefault="00690BAD" w:rsidP="00E52375">
            <w:pPr>
              <w:jc w:val="center"/>
              <w:rPr>
                <w:rFonts w:ascii="Georgia" w:hAnsi="Georgia"/>
                <w:color w:val="2E2E2E"/>
                <w:sz w:val="21"/>
                <w:szCs w:val="21"/>
              </w:rPr>
            </w:pPr>
            <w:r>
              <w:rPr>
                <w:rFonts w:ascii="Georgia" w:hAnsi="Georgia"/>
                <w:color w:val="2E2E2E"/>
                <w:sz w:val="21"/>
                <w:szCs w:val="21"/>
              </w:rPr>
              <w:t xml:space="preserve">(2020) </w:t>
            </w:r>
          </w:p>
          <w:p w14:paraId="13132268" w14:textId="77777777" w:rsidR="00690BAD" w:rsidRPr="00777ED4" w:rsidRDefault="00690BAD" w:rsidP="00E52375">
            <w:pPr>
              <w:rPr>
                <w:rFonts w:ascii="Georgia" w:hAnsi="Georgia"/>
                <w:color w:val="2E2E2E"/>
                <w:sz w:val="21"/>
                <w:szCs w:val="21"/>
                <w:lang w:eastAsia="en-IN"/>
              </w:rPr>
            </w:pPr>
          </w:p>
        </w:tc>
        <w:tc>
          <w:tcPr>
            <w:tcW w:w="2237" w:type="dxa"/>
          </w:tcPr>
          <w:p w14:paraId="601B988A" w14:textId="77777777" w:rsidR="00690BAD" w:rsidRDefault="00690BAD" w:rsidP="00E52375">
            <w:pPr>
              <w:jc w:val="center"/>
              <w:rPr>
                <w:sz w:val="24"/>
                <w:szCs w:val="24"/>
              </w:rPr>
            </w:pPr>
            <w:r>
              <w:rPr>
                <w:sz w:val="24"/>
                <w:szCs w:val="24"/>
              </w:rPr>
              <w:t xml:space="preserve">52 airline companies </w:t>
            </w:r>
          </w:p>
        </w:tc>
        <w:tc>
          <w:tcPr>
            <w:tcW w:w="1940" w:type="dxa"/>
          </w:tcPr>
          <w:p w14:paraId="1DB7DF25" w14:textId="77777777" w:rsidR="00690BAD" w:rsidRDefault="00690BAD" w:rsidP="00E52375">
            <w:pPr>
              <w:jc w:val="center"/>
              <w:rPr>
                <w:sz w:val="24"/>
                <w:szCs w:val="24"/>
              </w:rPr>
            </w:pPr>
            <w:r>
              <w:rPr>
                <w:sz w:val="24"/>
                <w:szCs w:val="24"/>
              </w:rPr>
              <w:t>Statistical Analysis</w:t>
            </w:r>
          </w:p>
        </w:tc>
      </w:tr>
    </w:tbl>
    <w:p w14:paraId="1E082EE5" w14:textId="77777777" w:rsidR="00690BAD" w:rsidRDefault="00690BAD" w:rsidP="00690BAD">
      <w:pPr>
        <w:spacing w:line="360" w:lineRule="auto"/>
        <w:rPr>
          <w:b/>
          <w:color w:val="000000"/>
          <w:sz w:val="28"/>
          <w:szCs w:val="28"/>
        </w:rPr>
      </w:pPr>
    </w:p>
    <w:p w14:paraId="13659CD2" w14:textId="77777777" w:rsidR="00994101" w:rsidRDefault="00994101">
      <w:pPr>
        <w:rPr>
          <w:sz w:val="28"/>
        </w:rPr>
        <w:sectPr w:rsidR="00994101">
          <w:pgSz w:w="11910" w:h="16840"/>
          <w:pgMar w:top="1320" w:right="840" w:bottom="1180" w:left="1040" w:header="733" w:footer="984" w:gutter="0"/>
          <w:pgBorders w:offsetFrom="page">
            <w:top w:val="single" w:sz="12" w:space="24" w:color="000000"/>
            <w:left w:val="single" w:sz="12" w:space="24" w:color="000000"/>
            <w:bottom w:val="single" w:sz="12" w:space="24" w:color="000000"/>
            <w:right w:val="single" w:sz="12" w:space="24" w:color="000000"/>
          </w:pgBorders>
          <w:cols w:space="720"/>
        </w:sectPr>
      </w:pPr>
    </w:p>
    <w:p w14:paraId="3C3DE900" w14:textId="77777777" w:rsidR="00994101" w:rsidRDefault="00000000">
      <w:pPr>
        <w:pStyle w:val="BodyText"/>
        <w:spacing w:before="6"/>
        <w:rPr>
          <w:b/>
          <w:sz w:val="8"/>
        </w:rPr>
      </w:pPr>
      <w:r>
        <w:lastRenderedPageBreak/>
        <w:pict w14:anchorId="5281B863">
          <v:rect id="_x0000_s2052" style="position:absolute;margin-left:145.45pt;margin-top:577.4pt;width:86pt;height:.75pt;z-index:-15932416;mso-position-horizontal-relative:page;mso-position-vertical-relative:page" fillcolor="#c5d0d6" stroked="f">
            <w10:wrap anchorx="page" anchory="page"/>
          </v:rect>
        </w:pict>
      </w:r>
    </w:p>
    <w:p w14:paraId="1C8A337C" w14:textId="2B3EB362" w:rsidR="00994101" w:rsidRDefault="00C60274">
      <w:pPr>
        <w:pStyle w:val="Heading1"/>
        <w:spacing w:before="86"/>
      </w:pPr>
      <w:bookmarkStart w:id="6" w:name="Research_Gap:"/>
      <w:bookmarkStart w:id="7" w:name="_bookmark0"/>
      <w:bookmarkEnd w:id="6"/>
      <w:bookmarkEnd w:id="7"/>
      <w:r>
        <w:t>Research</w:t>
      </w:r>
      <w:r>
        <w:rPr>
          <w:spacing w:val="-13"/>
        </w:rPr>
        <w:t xml:space="preserve"> </w:t>
      </w:r>
      <w:r>
        <w:t>Gap:</w:t>
      </w:r>
    </w:p>
    <w:p w14:paraId="1F7474CB" w14:textId="77777777" w:rsidR="00156CF4" w:rsidRDefault="00156CF4">
      <w:pPr>
        <w:pStyle w:val="Heading1"/>
        <w:spacing w:before="86"/>
      </w:pPr>
    </w:p>
    <w:p w14:paraId="623F3AF9" w14:textId="16147E51" w:rsidR="00156CF4" w:rsidRDefault="00156CF4" w:rsidP="00156CF4">
      <w:pPr>
        <w:spacing w:line="352" w:lineRule="auto"/>
        <w:jc w:val="both"/>
        <w:rPr>
          <w:sz w:val="28"/>
        </w:rPr>
      </w:pPr>
      <w:r w:rsidRPr="00156CF4">
        <w:rPr>
          <w:sz w:val="28"/>
        </w:rPr>
        <w:t>• There is a lack of accurate analysis of the effects of novel coronaviruses on airlines, particularly in the global context.</w:t>
      </w:r>
    </w:p>
    <w:p w14:paraId="36D9905A" w14:textId="2CFF8933" w:rsidR="00156CF4" w:rsidRDefault="00156CF4" w:rsidP="00156CF4">
      <w:pPr>
        <w:spacing w:line="352" w:lineRule="auto"/>
        <w:jc w:val="both"/>
        <w:rPr>
          <w:sz w:val="28"/>
        </w:rPr>
      </w:pPr>
      <w:r w:rsidRPr="00156CF4">
        <w:rPr>
          <w:sz w:val="28"/>
        </w:rPr>
        <w:t>• Furthermore, research on the effects and difficulties of the coronavirus lacks information on self-defense tactics that the aviation industry should employ aside from government involvement and investor-related remedies.</w:t>
      </w:r>
    </w:p>
    <w:p w14:paraId="60649830" w14:textId="1C0BCDFD" w:rsidR="00994101" w:rsidRDefault="00156CF4" w:rsidP="00156CF4">
      <w:pPr>
        <w:spacing w:line="352" w:lineRule="auto"/>
        <w:jc w:val="both"/>
        <w:rPr>
          <w:sz w:val="28"/>
        </w:rPr>
      </w:pPr>
      <w:r w:rsidRPr="00156CF4">
        <w:rPr>
          <w:sz w:val="28"/>
        </w:rPr>
        <w:t xml:space="preserve">• Most studies leave out the failures and issues that the aviation industry faced during the Pandemic, as well as the difficulties it is currently facing, as well as viable options for dealing with </w:t>
      </w:r>
      <w:r w:rsidR="00071E93" w:rsidRPr="00156CF4">
        <w:rPr>
          <w:sz w:val="28"/>
        </w:rPr>
        <w:t>all</w:t>
      </w:r>
      <w:r w:rsidRPr="00156CF4">
        <w:rPr>
          <w:sz w:val="28"/>
        </w:rPr>
        <w:t xml:space="preserve"> the debts and losses.</w:t>
      </w:r>
    </w:p>
    <w:p w14:paraId="44FFEFFC" w14:textId="4FB7FCA8" w:rsidR="00156CF4" w:rsidRDefault="00156CF4" w:rsidP="00156CF4">
      <w:pPr>
        <w:spacing w:line="352" w:lineRule="auto"/>
        <w:jc w:val="both"/>
        <w:rPr>
          <w:sz w:val="28"/>
        </w:rPr>
        <w:sectPr w:rsidR="00156CF4">
          <w:pgSz w:w="11910" w:h="16840"/>
          <w:pgMar w:top="1320" w:right="840" w:bottom="1180" w:left="1040" w:header="733" w:footer="984" w:gutter="0"/>
          <w:pgBorders w:offsetFrom="page">
            <w:top w:val="single" w:sz="12" w:space="24" w:color="000000"/>
            <w:left w:val="single" w:sz="12" w:space="24" w:color="000000"/>
            <w:bottom w:val="single" w:sz="12" w:space="24" w:color="000000"/>
            <w:right w:val="single" w:sz="12" w:space="24" w:color="000000"/>
          </w:pgBorders>
          <w:cols w:space="720"/>
        </w:sectPr>
      </w:pPr>
    </w:p>
    <w:p w14:paraId="29A669B8" w14:textId="77777777" w:rsidR="00994101" w:rsidRDefault="00C60274">
      <w:pPr>
        <w:pStyle w:val="Heading1"/>
        <w:jc w:val="both"/>
      </w:pPr>
      <w:bookmarkStart w:id="8" w:name="Problem_Definition:"/>
      <w:bookmarkStart w:id="9" w:name="_bookmark1"/>
      <w:bookmarkEnd w:id="8"/>
      <w:bookmarkEnd w:id="9"/>
      <w:r>
        <w:rPr>
          <w:spacing w:val="-1"/>
        </w:rPr>
        <w:lastRenderedPageBreak/>
        <w:t>Problem</w:t>
      </w:r>
      <w:r>
        <w:rPr>
          <w:spacing w:val="-12"/>
        </w:rPr>
        <w:t xml:space="preserve"> </w:t>
      </w:r>
      <w:r>
        <w:t>Definition:</w:t>
      </w:r>
    </w:p>
    <w:p w14:paraId="70328325" w14:textId="77777777" w:rsidR="00994101" w:rsidRDefault="00994101">
      <w:pPr>
        <w:pStyle w:val="BodyText"/>
        <w:spacing w:before="1"/>
        <w:rPr>
          <w:b/>
          <w:sz w:val="27"/>
        </w:rPr>
      </w:pPr>
    </w:p>
    <w:p w14:paraId="0CC0995B" w14:textId="3304309D" w:rsidR="00F33AA7" w:rsidRDefault="00F33AA7" w:rsidP="00F33AA7">
      <w:pPr>
        <w:adjustRightInd w:val="0"/>
        <w:spacing w:line="360" w:lineRule="auto"/>
        <w:rPr>
          <w:bCs/>
          <w:color w:val="000000"/>
        </w:rPr>
      </w:pPr>
      <w:r>
        <w:rPr>
          <w:bCs/>
          <w:color w:val="000000"/>
        </w:rPr>
        <w:t xml:space="preserve">According to statement made by </w:t>
      </w:r>
      <w:r w:rsidRPr="00AF0470">
        <w:rPr>
          <w:bCs/>
          <w:color w:val="000000"/>
        </w:rPr>
        <w:t>Airbus' Guillaume Faury, EasyJet's Johan Lundgren, United Airlines' Oscar Munoz, and Qantas' Alan Joyce</w:t>
      </w:r>
      <w:r>
        <w:rPr>
          <w:bCs/>
          <w:color w:val="000000"/>
        </w:rPr>
        <w:t xml:space="preserve"> in early 2020, the Covid-19 crisis was worst in the aviation industry’s history. The industry faced lot of situations </w:t>
      </w:r>
      <w:r w:rsidR="00071E93">
        <w:rPr>
          <w:bCs/>
          <w:color w:val="000000"/>
        </w:rPr>
        <w:t>like</w:t>
      </w:r>
      <w:r>
        <w:rPr>
          <w:bCs/>
          <w:color w:val="000000"/>
        </w:rPr>
        <w:t xml:space="preserve"> travel restrictions and drop in customer demand. </w:t>
      </w:r>
    </w:p>
    <w:p w14:paraId="53C7E1A5" w14:textId="77777777" w:rsidR="00F33AA7" w:rsidRDefault="00F33AA7" w:rsidP="00F33AA7">
      <w:pPr>
        <w:adjustRightInd w:val="0"/>
        <w:spacing w:line="360" w:lineRule="auto"/>
        <w:rPr>
          <w:bCs/>
          <w:color w:val="000000"/>
        </w:rPr>
      </w:pPr>
      <w:r>
        <w:rPr>
          <w:bCs/>
          <w:color w:val="000000"/>
        </w:rPr>
        <w:t xml:space="preserve">Decrease in number of passengers resulted in flight cancellations or planes flying empty between airports, this resulted in massive revenue reductions for airlines and forcing them to lay off employees and declare bankruptcy. To overcome those losses, some airlines attempted to avoid refunding cancelled trips, employees from airline manufacturers and operators were laid off. </w:t>
      </w:r>
    </w:p>
    <w:p w14:paraId="36284983" w14:textId="77777777" w:rsidR="00F33AA7" w:rsidRDefault="00F33AA7" w:rsidP="00F33AA7">
      <w:pPr>
        <w:adjustRightInd w:val="0"/>
        <w:spacing w:line="360" w:lineRule="auto"/>
        <w:rPr>
          <w:bCs/>
          <w:color w:val="000000"/>
        </w:rPr>
      </w:pPr>
      <w:r>
        <w:rPr>
          <w:bCs/>
          <w:color w:val="000000"/>
        </w:rPr>
        <w:t xml:space="preserve">Comparing the stats with 2019, 10% of all flights were cancelled in early March 2020. As pandemic made progressed around 40-60% flights were forced to cancel, with international flights being the most affected. By the start of April over 80% of flight movements were restricted due to worldwide lockdown. Fig 1. </w:t>
      </w:r>
    </w:p>
    <w:p w14:paraId="429906DF" w14:textId="77777777" w:rsidR="00F33AA7" w:rsidRDefault="00F33AA7" w:rsidP="00F33AA7">
      <w:pPr>
        <w:adjustRightInd w:val="0"/>
        <w:spacing w:line="360" w:lineRule="auto"/>
        <w:jc w:val="center"/>
        <w:rPr>
          <w:b/>
          <w:color w:val="000000"/>
          <w:sz w:val="28"/>
          <w:szCs w:val="28"/>
        </w:rPr>
      </w:pPr>
      <w:r>
        <w:rPr>
          <w:b/>
          <w:noProof/>
          <w:color w:val="000000"/>
          <w:sz w:val="28"/>
          <w:szCs w:val="28"/>
        </w:rPr>
        <w:drawing>
          <wp:inline distT="0" distB="0" distL="0" distR="0" wp14:anchorId="5A6BF529" wp14:editId="7AA918AE">
            <wp:extent cx="3854330" cy="280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5687" cy="2813059"/>
                    </a:xfrm>
                    <a:prstGeom prst="rect">
                      <a:avLst/>
                    </a:prstGeom>
                  </pic:spPr>
                </pic:pic>
              </a:graphicData>
            </a:graphic>
          </wp:inline>
        </w:drawing>
      </w:r>
    </w:p>
    <w:p w14:paraId="03A98284" w14:textId="77777777" w:rsidR="00F33AA7" w:rsidRPr="00B158CD" w:rsidRDefault="00F33AA7" w:rsidP="00F33AA7">
      <w:pPr>
        <w:adjustRightInd w:val="0"/>
        <w:spacing w:line="360" w:lineRule="auto"/>
        <w:jc w:val="center"/>
        <w:rPr>
          <w:b/>
          <w:color w:val="000000"/>
          <w:sz w:val="24"/>
          <w:szCs w:val="24"/>
        </w:rPr>
      </w:pPr>
      <w:r w:rsidRPr="00B158CD">
        <w:rPr>
          <w:b/>
          <w:color w:val="000000"/>
          <w:sz w:val="24"/>
          <w:szCs w:val="24"/>
        </w:rPr>
        <w:t>Figure 1</w:t>
      </w:r>
    </w:p>
    <w:p w14:paraId="1900ABD7" w14:textId="530E76AB" w:rsidR="00F33AA7" w:rsidRPr="005D6BD0" w:rsidRDefault="00F33AA7" w:rsidP="00F33AA7">
      <w:pPr>
        <w:adjustRightInd w:val="0"/>
        <w:spacing w:line="360" w:lineRule="auto"/>
        <w:rPr>
          <w:bCs/>
          <w:color w:val="000000"/>
          <w:sz w:val="24"/>
          <w:szCs w:val="24"/>
        </w:rPr>
      </w:pPr>
      <w:r>
        <w:rPr>
          <w:bCs/>
          <w:color w:val="000000"/>
          <w:sz w:val="24"/>
          <w:szCs w:val="24"/>
        </w:rPr>
        <w:t xml:space="preserve">Talking about consequences, when </w:t>
      </w:r>
      <w:r w:rsidRPr="005D6BD0">
        <w:rPr>
          <w:bCs/>
          <w:color w:val="000000"/>
          <w:sz w:val="24"/>
          <w:szCs w:val="24"/>
        </w:rPr>
        <w:t>passenger flights were cancelled</w:t>
      </w:r>
      <w:r>
        <w:rPr>
          <w:bCs/>
          <w:color w:val="000000"/>
          <w:sz w:val="24"/>
          <w:szCs w:val="24"/>
        </w:rPr>
        <w:t xml:space="preserve"> </w:t>
      </w:r>
      <w:r w:rsidRPr="005D6BD0">
        <w:rPr>
          <w:bCs/>
          <w:color w:val="000000"/>
          <w:sz w:val="24"/>
          <w:szCs w:val="24"/>
        </w:rPr>
        <w:t>cost of shipping cargo by air fluctuated dramatically.</w:t>
      </w:r>
      <w:r>
        <w:rPr>
          <w:bCs/>
          <w:color w:val="000000"/>
          <w:sz w:val="24"/>
          <w:szCs w:val="24"/>
        </w:rPr>
        <w:t xml:space="preserve"> In February 2020, cargo capacity fell by 4.4% while on the other hand, air cargo demand fell by 9.1% but the </w:t>
      </w:r>
      <w:r w:rsidR="00071E93">
        <w:rPr>
          <w:bCs/>
          <w:color w:val="000000"/>
          <w:sz w:val="24"/>
          <w:szCs w:val="24"/>
        </w:rPr>
        <w:t>near halt</w:t>
      </w:r>
      <w:r>
        <w:rPr>
          <w:bCs/>
          <w:color w:val="000000"/>
          <w:sz w:val="24"/>
          <w:szCs w:val="24"/>
        </w:rPr>
        <w:t xml:space="preserve"> in passenger traffic reduced capacity even further, as commercial aircraft carries half of global air cargo. </w:t>
      </w:r>
    </w:p>
    <w:p w14:paraId="49CD1F30" w14:textId="77777777" w:rsidR="00F33AA7" w:rsidRDefault="00F33AA7" w:rsidP="00F33AA7">
      <w:pPr>
        <w:adjustRightInd w:val="0"/>
        <w:spacing w:line="360" w:lineRule="auto"/>
        <w:rPr>
          <w:bCs/>
          <w:color w:val="000000"/>
          <w:sz w:val="24"/>
          <w:szCs w:val="24"/>
        </w:rPr>
      </w:pPr>
      <w:r>
        <w:rPr>
          <w:bCs/>
          <w:color w:val="000000"/>
          <w:sz w:val="24"/>
          <w:szCs w:val="24"/>
        </w:rPr>
        <w:t xml:space="preserve">Resulting in air cargo prices arising from </w:t>
      </w:r>
      <w:r w:rsidRPr="00892142">
        <w:rPr>
          <w:color w:val="202124"/>
          <w:sz w:val="24"/>
          <w:szCs w:val="24"/>
          <w:shd w:val="clear" w:color="auto" w:fill="FFFFFF"/>
        </w:rPr>
        <w:t>₹</w:t>
      </w:r>
      <w:r>
        <w:rPr>
          <w:color w:val="202124"/>
          <w:sz w:val="24"/>
          <w:szCs w:val="24"/>
          <w:shd w:val="clear" w:color="auto" w:fill="FFFFFF"/>
        </w:rPr>
        <w:t>65.31/kg for transatlantic cargoes to</w:t>
      </w:r>
      <w:r>
        <w:rPr>
          <w:bCs/>
          <w:color w:val="000000"/>
          <w:sz w:val="24"/>
          <w:szCs w:val="24"/>
        </w:rPr>
        <w:t xml:space="preserve"> </w:t>
      </w:r>
      <w:r w:rsidRPr="00892142">
        <w:rPr>
          <w:color w:val="202124"/>
          <w:sz w:val="24"/>
          <w:szCs w:val="24"/>
          <w:shd w:val="clear" w:color="auto" w:fill="FFFFFF"/>
        </w:rPr>
        <w:t>₹</w:t>
      </w:r>
      <w:r>
        <w:rPr>
          <w:color w:val="202124"/>
          <w:sz w:val="24"/>
          <w:szCs w:val="24"/>
          <w:shd w:val="clear" w:color="auto" w:fill="FFFFFF"/>
        </w:rPr>
        <w:t xml:space="preserve">204/kg, alluring passenger airlines to operate cargo-only flights using freighters, whereas cargo carriers reactivated fuel-guzzling stored aircraft, aided by falling oil prices. </w:t>
      </w:r>
    </w:p>
    <w:p w14:paraId="5D32443C" w14:textId="77777777" w:rsidR="00F33AA7" w:rsidRPr="00D4201D" w:rsidRDefault="00F33AA7" w:rsidP="00F33AA7">
      <w:pPr>
        <w:adjustRightInd w:val="0"/>
        <w:spacing w:line="360" w:lineRule="auto"/>
        <w:rPr>
          <w:bCs/>
          <w:color w:val="000000"/>
          <w:sz w:val="24"/>
          <w:szCs w:val="24"/>
        </w:rPr>
      </w:pPr>
      <w:r>
        <w:rPr>
          <w:bCs/>
          <w:color w:val="000000"/>
          <w:sz w:val="24"/>
          <w:szCs w:val="24"/>
        </w:rPr>
        <w:t>At the end of March 2020, c</w:t>
      </w:r>
      <w:r w:rsidRPr="00D4201D">
        <w:rPr>
          <w:bCs/>
          <w:color w:val="000000"/>
          <w:sz w:val="24"/>
          <w:szCs w:val="24"/>
        </w:rPr>
        <w:t xml:space="preserve">argo capacity was 35% </w:t>
      </w:r>
      <w:r>
        <w:rPr>
          <w:bCs/>
          <w:color w:val="000000"/>
          <w:sz w:val="24"/>
          <w:szCs w:val="24"/>
        </w:rPr>
        <w:t xml:space="preserve">lower than </w:t>
      </w:r>
      <w:r w:rsidRPr="00D4201D">
        <w:rPr>
          <w:bCs/>
          <w:color w:val="000000"/>
          <w:sz w:val="24"/>
          <w:szCs w:val="24"/>
        </w:rPr>
        <w:t>the previous year.</w:t>
      </w:r>
    </w:p>
    <w:p w14:paraId="6C709CCB" w14:textId="77777777" w:rsidR="00F33AA7" w:rsidRDefault="00F33AA7" w:rsidP="00F33AA7">
      <w:pPr>
        <w:adjustRightInd w:val="0"/>
        <w:spacing w:line="360" w:lineRule="auto"/>
        <w:rPr>
          <w:bCs/>
          <w:color w:val="000000"/>
          <w:sz w:val="24"/>
          <w:szCs w:val="24"/>
        </w:rPr>
      </w:pPr>
      <w:r>
        <w:rPr>
          <w:bCs/>
          <w:color w:val="000000"/>
          <w:sz w:val="24"/>
          <w:szCs w:val="24"/>
        </w:rPr>
        <w:t>Due to suspension of domestic service m</w:t>
      </w:r>
      <w:r w:rsidRPr="00D4201D">
        <w:rPr>
          <w:bCs/>
          <w:color w:val="000000"/>
          <w:sz w:val="24"/>
          <w:szCs w:val="24"/>
        </w:rPr>
        <w:t>any countries' international mail stopped completely</w:t>
      </w:r>
      <w:r>
        <w:rPr>
          <w:bCs/>
          <w:color w:val="000000"/>
          <w:sz w:val="24"/>
          <w:szCs w:val="24"/>
        </w:rPr>
        <w:t xml:space="preserve">.  </w:t>
      </w:r>
    </w:p>
    <w:p w14:paraId="373C0046" w14:textId="77777777" w:rsidR="00F33AA7" w:rsidRDefault="00F33AA7" w:rsidP="00F33AA7">
      <w:pPr>
        <w:adjustRightInd w:val="0"/>
        <w:spacing w:line="360" w:lineRule="auto"/>
        <w:rPr>
          <w:bCs/>
          <w:color w:val="000000"/>
          <w:sz w:val="24"/>
          <w:szCs w:val="24"/>
        </w:rPr>
      </w:pPr>
    </w:p>
    <w:p w14:paraId="13E33FE5" w14:textId="77777777" w:rsidR="00F33AA7" w:rsidRPr="009F679C" w:rsidRDefault="00F33AA7" w:rsidP="00F33AA7">
      <w:pPr>
        <w:adjustRightInd w:val="0"/>
        <w:spacing w:line="360" w:lineRule="auto"/>
        <w:rPr>
          <w:bCs/>
          <w:color w:val="000000"/>
          <w:sz w:val="24"/>
          <w:szCs w:val="24"/>
        </w:rPr>
      </w:pPr>
      <w:r>
        <w:rPr>
          <w:bCs/>
          <w:color w:val="000000"/>
          <w:sz w:val="24"/>
          <w:szCs w:val="24"/>
        </w:rPr>
        <w:t xml:space="preserve">Due to unexpected and large losses in revenue, airlines began declining to refund cancelled flights ticket </w:t>
      </w:r>
      <w:r>
        <w:rPr>
          <w:bCs/>
          <w:color w:val="000000"/>
          <w:sz w:val="24"/>
          <w:szCs w:val="24"/>
        </w:rPr>
        <w:lastRenderedPageBreak/>
        <w:t xml:space="preserve">in order to save money despite government regulations. </w:t>
      </w:r>
      <w:r w:rsidRPr="00EF1FDE">
        <w:rPr>
          <w:bCs/>
          <w:color w:val="000000"/>
          <w:sz w:val="24"/>
          <w:szCs w:val="24"/>
        </w:rPr>
        <w:t>In Europe, airlines successfully negotiated a $1.2 billion delay in air traffic control charges.</w:t>
      </w:r>
      <w:r>
        <w:rPr>
          <w:bCs/>
          <w:color w:val="000000"/>
          <w:sz w:val="24"/>
          <w:szCs w:val="24"/>
        </w:rPr>
        <w:t xml:space="preserve"> Overall, we can say airline traffic was less affected than business aviation. </w:t>
      </w:r>
      <w:r>
        <w:rPr>
          <w:bCs/>
          <w:color w:val="000000"/>
          <w:sz w:val="24"/>
          <w:szCs w:val="24"/>
        </w:rPr>
        <w:br/>
      </w:r>
      <w:r w:rsidRPr="009F679C">
        <w:rPr>
          <w:bCs/>
          <w:color w:val="000000"/>
          <w:sz w:val="24"/>
          <w:szCs w:val="24"/>
        </w:rPr>
        <w:t>According to research, global passenger demand recovery to pre-COVID-19 levels is expected to take 2.4 years (recovery by late 2022), with the most optimistic estimate being 2 years (recovery by mid-2022) and the most pessimistic estimate being 6 years (recovery in 2026). There are significant regional differences: Asia-Pacific has the shortest estimated average recovery time of 2.2 years, followed by North America in 2.5 years and Europe in 2.7 years. When compared to passenger demand, air freight demand is expected to recover in 2.2 years on average. Europe and North America have comparable average recovery times of 2.2 years, while Asia-Pacific is expected to recover faster in 2.1 years.</w:t>
      </w:r>
    </w:p>
    <w:p w14:paraId="1016EC17" w14:textId="77777777" w:rsidR="00F33AA7" w:rsidRDefault="00F33AA7" w:rsidP="00F33AA7">
      <w:pPr>
        <w:adjustRightInd w:val="0"/>
        <w:spacing w:line="360" w:lineRule="auto"/>
        <w:rPr>
          <w:b/>
          <w:color w:val="000000"/>
          <w:sz w:val="28"/>
          <w:szCs w:val="28"/>
        </w:rPr>
      </w:pPr>
    </w:p>
    <w:p w14:paraId="1552D460" w14:textId="77777777" w:rsidR="00994101" w:rsidRDefault="00994101">
      <w:pPr>
        <w:jc w:val="both"/>
        <w:sectPr w:rsidR="00994101">
          <w:pgSz w:w="11910" w:h="16840"/>
          <w:pgMar w:top="1320" w:right="840" w:bottom="1180" w:left="1040" w:header="733" w:footer="984" w:gutter="0"/>
          <w:pgBorders w:offsetFrom="page">
            <w:top w:val="single" w:sz="12" w:space="24" w:color="000000"/>
            <w:left w:val="single" w:sz="12" w:space="24" w:color="000000"/>
            <w:bottom w:val="single" w:sz="12" w:space="24" w:color="000000"/>
            <w:right w:val="single" w:sz="12" w:space="24" w:color="000000"/>
          </w:pgBorders>
          <w:cols w:space="720"/>
        </w:sectPr>
      </w:pPr>
    </w:p>
    <w:p w14:paraId="25AA2DAF" w14:textId="77777777" w:rsidR="00994101" w:rsidRDefault="00C60274">
      <w:pPr>
        <w:pStyle w:val="Heading1"/>
      </w:pPr>
      <w:bookmarkStart w:id="10" w:name="Research_Objectives:"/>
      <w:bookmarkStart w:id="11" w:name="_bookmark2"/>
      <w:bookmarkEnd w:id="10"/>
      <w:bookmarkEnd w:id="11"/>
      <w:r>
        <w:rPr>
          <w:w w:val="95"/>
        </w:rPr>
        <w:lastRenderedPageBreak/>
        <w:t>Research</w:t>
      </w:r>
      <w:r>
        <w:rPr>
          <w:spacing w:val="98"/>
        </w:rPr>
        <w:t xml:space="preserve"> </w:t>
      </w:r>
      <w:r>
        <w:rPr>
          <w:w w:val="95"/>
        </w:rPr>
        <w:t>Objectives:</w:t>
      </w:r>
    </w:p>
    <w:p w14:paraId="0CA75F01" w14:textId="77777777" w:rsidR="00994101" w:rsidRDefault="00994101">
      <w:pPr>
        <w:pStyle w:val="BodyText"/>
        <w:rPr>
          <w:b/>
          <w:sz w:val="30"/>
        </w:rPr>
      </w:pPr>
    </w:p>
    <w:p w14:paraId="0BF46755" w14:textId="77777777" w:rsidR="00994101" w:rsidRDefault="00994101">
      <w:pPr>
        <w:pStyle w:val="BodyText"/>
        <w:spacing w:before="1"/>
        <w:rPr>
          <w:b/>
          <w:sz w:val="25"/>
        </w:rPr>
      </w:pPr>
    </w:p>
    <w:p w14:paraId="3A2CE3AC" w14:textId="242012DD" w:rsidR="00994101" w:rsidRDefault="00C60274">
      <w:pPr>
        <w:pStyle w:val="ListParagraph"/>
        <w:numPr>
          <w:ilvl w:val="0"/>
          <w:numId w:val="1"/>
        </w:numPr>
        <w:tabs>
          <w:tab w:val="left" w:pos="1120"/>
          <w:tab w:val="left" w:pos="1121"/>
        </w:tabs>
        <w:ind w:left="1121"/>
        <w:rPr>
          <w:sz w:val="28"/>
        </w:rPr>
      </w:pPr>
      <w:r>
        <w:rPr>
          <w:sz w:val="28"/>
        </w:rPr>
        <w:t>To</w:t>
      </w:r>
      <w:r>
        <w:rPr>
          <w:spacing w:val="-4"/>
          <w:sz w:val="28"/>
        </w:rPr>
        <w:t xml:space="preserve"> </w:t>
      </w:r>
      <w:r>
        <w:rPr>
          <w:sz w:val="28"/>
        </w:rPr>
        <w:t>learn</w:t>
      </w:r>
      <w:r>
        <w:rPr>
          <w:spacing w:val="-8"/>
          <w:sz w:val="28"/>
        </w:rPr>
        <w:t xml:space="preserve"> </w:t>
      </w:r>
      <w:r>
        <w:rPr>
          <w:sz w:val="28"/>
        </w:rPr>
        <w:t>how</w:t>
      </w:r>
      <w:r>
        <w:rPr>
          <w:spacing w:val="-8"/>
          <w:sz w:val="28"/>
        </w:rPr>
        <w:t xml:space="preserve"> </w:t>
      </w:r>
      <w:r>
        <w:rPr>
          <w:sz w:val="28"/>
        </w:rPr>
        <w:t>Covid-19 has</w:t>
      </w:r>
      <w:r>
        <w:rPr>
          <w:spacing w:val="-6"/>
          <w:sz w:val="28"/>
        </w:rPr>
        <w:t xml:space="preserve"> </w:t>
      </w:r>
      <w:r>
        <w:rPr>
          <w:sz w:val="28"/>
        </w:rPr>
        <w:t>affected</w:t>
      </w:r>
      <w:r>
        <w:rPr>
          <w:spacing w:val="-7"/>
          <w:sz w:val="28"/>
        </w:rPr>
        <w:t xml:space="preserve"> </w:t>
      </w:r>
      <w:r>
        <w:rPr>
          <w:sz w:val="28"/>
        </w:rPr>
        <w:t>airline</w:t>
      </w:r>
      <w:r>
        <w:rPr>
          <w:spacing w:val="1"/>
          <w:sz w:val="28"/>
        </w:rPr>
        <w:t xml:space="preserve"> </w:t>
      </w:r>
      <w:r>
        <w:rPr>
          <w:sz w:val="28"/>
        </w:rPr>
        <w:t>industry</w:t>
      </w:r>
    </w:p>
    <w:p w14:paraId="67271560" w14:textId="77777777" w:rsidR="00994101" w:rsidRDefault="00994101">
      <w:pPr>
        <w:pStyle w:val="BodyText"/>
        <w:spacing w:before="8"/>
        <w:rPr>
          <w:sz w:val="41"/>
        </w:rPr>
      </w:pPr>
    </w:p>
    <w:p w14:paraId="616BE02F" w14:textId="4E958016" w:rsidR="00994101" w:rsidRDefault="00C60274">
      <w:pPr>
        <w:pStyle w:val="ListParagraph"/>
        <w:numPr>
          <w:ilvl w:val="0"/>
          <w:numId w:val="1"/>
        </w:numPr>
        <w:tabs>
          <w:tab w:val="left" w:pos="1120"/>
          <w:tab w:val="left" w:pos="1121"/>
        </w:tabs>
        <w:spacing w:line="362" w:lineRule="auto"/>
        <w:ind w:right="656" w:hanging="365"/>
        <w:rPr>
          <w:sz w:val="28"/>
        </w:rPr>
      </w:pPr>
      <w:r>
        <w:rPr>
          <w:sz w:val="28"/>
        </w:rPr>
        <w:t>To</w:t>
      </w:r>
      <w:r>
        <w:rPr>
          <w:spacing w:val="-1"/>
          <w:sz w:val="28"/>
        </w:rPr>
        <w:t xml:space="preserve"> </w:t>
      </w:r>
      <w:r>
        <w:rPr>
          <w:sz w:val="28"/>
        </w:rPr>
        <w:t>learn</w:t>
      </w:r>
      <w:r>
        <w:rPr>
          <w:spacing w:val="-16"/>
          <w:sz w:val="28"/>
        </w:rPr>
        <w:t xml:space="preserve"> </w:t>
      </w:r>
      <w:r>
        <w:rPr>
          <w:sz w:val="28"/>
        </w:rPr>
        <w:t>about</w:t>
      </w:r>
      <w:r>
        <w:rPr>
          <w:spacing w:val="-8"/>
          <w:sz w:val="28"/>
        </w:rPr>
        <w:t xml:space="preserve"> </w:t>
      </w:r>
      <w:r>
        <w:rPr>
          <w:sz w:val="28"/>
        </w:rPr>
        <w:t>the</w:t>
      </w:r>
      <w:r>
        <w:rPr>
          <w:spacing w:val="-7"/>
          <w:sz w:val="28"/>
        </w:rPr>
        <w:t xml:space="preserve"> </w:t>
      </w:r>
      <w:r>
        <w:rPr>
          <w:sz w:val="28"/>
        </w:rPr>
        <w:t>challenges</w:t>
      </w:r>
      <w:r>
        <w:rPr>
          <w:spacing w:val="-2"/>
          <w:sz w:val="28"/>
        </w:rPr>
        <w:t xml:space="preserve"> </w:t>
      </w:r>
      <w:r w:rsidR="00F33AA7">
        <w:rPr>
          <w:sz w:val="28"/>
        </w:rPr>
        <w:t>t</w:t>
      </w:r>
      <w:r>
        <w:rPr>
          <w:sz w:val="28"/>
        </w:rPr>
        <w:t>ha</w:t>
      </w:r>
      <w:r w:rsidR="00F33AA7">
        <w:rPr>
          <w:sz w:val="28"/>
        </w:rPr>
        <w:t>t airline industry faced</w:t>
      </w:r>
      <w:r>
        <w:rPr>
          <w:spacing w:val="-1"/>
          <w:sz w:val="28"/>
        </w:rPr>
        <w:t xml:space="preserve"> </w:t>
      </w:r>
      <w:r w:rsidR="00F33AA7">
        <w:rPr>
          <w:sz w:val="28"/>
        </w:rPr>
        <w:t>in</w:t>
      </w:r>
      <w:r>
        <w:rPr>
          <w:spacing w:val="-13"/>
          <w:sz w:val="28"/>
        </w:rPr>
        <w:t xml:space="preserve"> </w:t>
      </w:r>
      <w:r>
        <w:rPr>
          <w:sz w:val="28"/>
        </w:rPr>
        <w:t>Post</w:t>
      </w:r>
      <w:r>
        <w:rPr>
          <w:spacing w:val="-67"/>
          <w:sz w:val="28"/>
        </w:rPr>
        <w:t xml:space="preserve"> </w:t>
      </w:r>
      <w:r>
        <w:rPr>
          <w:sz w:val="28"/>
        </w:rPr>
        <w:t>Covid-19,</w:t>
      </w:r>
      <w:r>
        <w:rPr>
          <w:spacing w:val="13"/>
          <w:sz w:val="28"/>
        </w:rPr>
        <w:t xml:space="preserve"> </w:t>
      </w:r>
      <w:r>
        <w:rPr>
          <w:sz w:val="28"/>
        </w:rPr>
        <w:t>go</w:t>
      </w:r>
      <w:r>
        <w:rPr>
          <w:spacing w:val="11"/>
          <w:sz w:val="28"/>
        </w:rPr>
        <w:t xml:space="preserve"> </w:t>
      </w:r>
      <w:r>
        <w:rPr>
          <w:sz w:val="28"/>
        </w:rPr>
        <w:t>here.</w:t>
      </w:r>
    </w:p>
    <w:p w14:paraId="028462E3" w14:textId="77777777" w:rsidR="00994101" w:rsidRDefault="00994101">
      <w:pPr>
        <w:pStyle w:val="BodyText"/>
        <w:spacing w:before="6"/>
        <w:rPr>
          <w:sz w:val="41"/>
        </w:rPr>
      </w:pPr>
    </w:p>
    <w:p w14:paraId="2BD262F3" w14:textId="2658B532" w:rsidR="00994101" w:rsidRPr="00064F23" w:rsidRDefault="00F33AA7" w:rsidP="00F33AA7">
      <w:pPr>
        <w:pStyle w:val="ListParagraph"/>
        <w:numPr>
          <w:ilvl w:val="0"/>
          <w:numId w:val="1"/>
        </w:numPr>
        <w:tabs>
          <w:tab w:val="left" w:pos="1120"/>
          <w:tab w:val="left" w:pos="1121"/>
        </w:tabs>
        <w:spacing w:before="1" w:line="362" w:lineRule="auto"/>
        <w:ind w:right="1338" w:hanging="365"/>
        <w:rPr>
          <w:sz w:val="28"/>
          <w:szCs w:val="28"/>
        </w:rPr>
      </w:pPr>
      <w:r w:rsidRPr="00F33AA7">
        <w:rPr>
          <w:bCs/>
          <w:sz w:val="28"/>
          <w:szCs w:val="28"/>
        </w:rPr>
        <w:t>This research is meant to specify how airlines change during covid and will focus upon how business revived as revenue was low and expenses remained same so to increasing revenue through other sources was a challenge</w:t>
      </w:r>
    </w:p>
    <w:p w14:paraId="696D2637" w14:textId="77777777" w:rsidR="00064F23" w:rsidRPr="00064F23" w:rsidRDefault="00064F23" w:rsidP="00064F23">
      <w:pPr>
        <w:pStyle w:val="ListParagraph"/>
        <w:rPr>
          <w:sz w:val="28"/>
          <w:szCs w:val="28"/>
        </w:rPr>
      </w:pPr>
    </w:p>
    <w:p w14:paraId="02ED6CA2" w14:textId="77777777" w:rsidR="00064F23" w:rsidRDefault="00064F23" w:rsidP="00064F23">
      <w:pPr>
        <w:tabs>
          <w:tab w:val="left" w:pos="1120"/>
          <w:tab w:val="left" w:pos="1121"/>
        </w:tabs>
        <w:spacing w:before="1" w:line="362" w:lineRule="auto"/>
        <w:ind w:right="1338"/>
        <w:rPr>
          <w:sz w:val="28"/>
          <w:szCs w:val="28"/>
        </w:rPr>
      </w:pPr>
    </w:p>
    <w:p w14:paraId="4BAE1E96" w14:textId="77777777" w:rsidR="00064F23" w:rsidRDefault="00064F23" w:rsidP="00064F23">
      <w:pPr>
        <w:tabs>
          <w:tab w:val="left" w:pos="1120"/>
          <w:tab w:val="left" w:pos="1121"/>
        </w:tabs>
        <w:spacing w:before="1" w:line="362" w:lineRule="auto"/>
        <w:ind w:right="1338"/>
        <w:rPr>
          <w:sz w:val="28"/>
          <w:szCs w:val="28"/>
        </w:rPr>
      </w:pPr>
    </w:p>
    <w:p w14:paraId="0F651F01" w14:textId="77777777" w:rsidR="00064F23" w:rsidRDefault="00064F23" w:rsidP="00064F23">
      <w:pPr>
        <w:tabs>
          <w:tab w:val="left" w:pos="1120"/>
          <w:tab w:val="left" w:pos="1121"/>
        </w:tabs>
        <w:spacing w:before="1" w:line="362" w:lineRule="auto"/>
        <w:ind w:right="1338"/>
        <w:rPr>
          <w:sz w:val="28"/>
          <w:szCs w:val="28"/>
        </w:rPr>
      </w:pPr>
    </w:p>
    <w:p w14:paraId="34A14970" w14:textId="77777777" w:rsidR="00064F23" w:rsidRDefault="00064F23" w:rsidP="00064F23">
      <w:pPr>
        <w:tabs>
          <w:tab w:val="left" w:pos="1120"/>
          <w:tab w:val="left" w:pos="1121"/>
        </w:tabs>
        <w:spacing w:before="1" w:line="362" w:lineRule="auto"/>
        <w:ind w:right="1338"/>
        <w:rPr>
          <w:sz w:val="28"/>
          <w:szCs w:val="28"/>
        </w:rPr>
      </w:pPr>
    </w:p>
    <w:p w14:paraId="338A24FB" w14:textId="77777777" w:rsidR="00064F23" w:rsidRDefault="00064F23" w:rsidP="00064F23">
      <w:pPr>
        <w:tabs>
          <w:tab w:val="left" w:pos="1120"/>
          <w:tab w:val="left" w:pos="1121"/>
        </w:tabs>
        <w:spacing w:before="1" w:line="362" w:lineRule="auto"/>
        <w:ind w:right="1338"/>
        <w:rPr>
          <w:sz w:val="28"/>
          <w:szCs w:val="28"/>
        </w:rPr>
      </w:pPr>
    </w:p>
    <w:p w14:paraId="47B5D245" w14:textId="77777777" w:rsidR="00064F23" w:rsidRDefault="00064F23" w:rsidP="00064F23">
      <w:pPr>
        <w:tabs>
          <w:tab w:val="left" w:pos="1120"/>
          <w:tab w:val="left" w:pos="1121"/>
        </w:tabs>
        <w:spacing w:before="1" w:line="362" w:lineRule="auto"/>
        <w:ind w:right="1338"/>
        <w:rPr>
          <w:sz w:val="28"/>
          <w:szCs w:val="28"/>
        </w:rPr>
      </w:pPr>
    </w:p>
    <w:p w14:paraId="1A2937BC" w14:textId="77777777" w:rsidR="00064F23" w:rsidRDefault="00064F23" w:rsidP="00064F23">
      <w:pPr>
        <w:tabs>
          <w:tab w:val="left" w:pos="1120"/>
          <w:tab w:val="left" w:pos="1121"/>
        </w:tabs>
        <w:spacing w:before="1" w:line="362" w:lineRule="auto"/>
        <w:ind w:right="1338"/>
        <w:rPr>
          <w:sz w:val="28"/>
          <w:szCs w:val="28"/>
        </w:rPr>
      </w:pPr>
    </w:p>
    <w:p w14:paraId="0B9EA966" w14:textId="77777777" w:rsidR="00064F23" w:rsidRDefault="00064F23" w:rsidP="00064F23">
      <w:pPr>
        <w:tabs>
          <w:tab w:val="left" w:pos="1120"/>
          <w:tab w:val="left" w:pos="1121"/>
        </w:tabs>
        <w:spacing w:before="1" w:line="362" w:lineRule="auto"/>
        <w:ind w:right="1338"/>
        <w:rPr>
          <w:sz w:val="28"/>
          <w:szCs w:val="28"/>
        </w:rPr>
      </w:pPr>
    </w:p>
    <w:p w14:paraId="74143B32" w14:textId="77777777" w:rsidR="00064F23" w:rsidRDefault="00064F23" w:rsidP="00064F23">
      <w:pPr>
        <w:tabs>
          <w:tab w:val="left" w:pos="1120"/>
          <w:tab w:val="left" w:pos="1121"/>
        </w:tabs>
        <w:spacing w:before="1" w:line="362" w:lineRule="auto"/>
        <w:ind w:right="1338"/>
        <w:rPr>
          <w:sz w:val="28"/>
          <w:szCs w:val="28"/>
        </w:rPr>
      </w:pPr>
    </w:p>
    <w:p w14:paraId="15FF71E5" w14:textId="77777777" w:rsidR="00064F23" w:rsidRDefault="00064F23" w:rsidP="00064F23">
      <w:pPr>
        <w:tabs>
          <w:tab w:val="left" w:pos="1120"/>
          <w:tab w:val="left" w:pos="1121"/>
        </w:tabs>
        <w:spacing w:before="1" w:line="362" w:lineRule="auto"/>
        <w:ind w:right="1338"/>
        <w:rPr>
          <w:sz w:val="28"/>
          <w:szCs w:val="28"/>
        </w:rPr>
      </w:pPr>
    </w:p>
    <w:p w14:paraId="24E30FDA" w14:textId="77777777" w:rsidR="00064F23" w:rsidRDefault="00064F23" w:rsidP="00064F23">
      <w:pPr>
        <w:tabs>
          <w:tab w:val="left" w:pos="1120"/>
          <w:tab w:val="left" w:pos="1121"/>
        </w:tabs>
        <w:spacing w:before="1" w:line="362" w:lineRule="auto"/>
        <w:ind w:right="1338"/>
        <w:rPr>
          <w:sz w:val="28"/>
          <w:szCs w:val="28"/>
        </w:rPr>
      </w:pPr>
    </w:p>
    <w:p w14:paraId="7FE6E58A" w14:textId="77777777" w:rsidR="00064F23" w:rsidRDefault="00064F23" w:rsidP="00064F23">
      <w:pPr>
        <w:tabs>
          <w:tab w:val="left" w:pos="1120"/>
          <w:tab w:val="left" w:pos="1121"/>
        </w:tabs>
        <w:spacing w:before="1" w:line="362" w:lineRule="auto"/>
        <w:ind w:right="1338"/>
        <w:rPr>
          <w:sz w:val="28"/>
          <w:szCs w:val="28"/>
        </w:rPr>
      </w:pPr>
    </w:p>
    <w:p w14:paraId="364DC381" w14:textId="77777777" w:rsidR="00064F23" w:rsidRDefault="00064F23" w:rsidP="00064F23">
      <w:pPr>
        <w:tabs>
          <w:tab w:val="left" w:pos="1120"/>
          <w:tab w:val="left" w:pos="1121"/>
        </w:tabs>
        <w:spacing w:before="1" w:line="362" w:lineRule="auto"/>
        <w:ind w:right="1338"/>
        <w:rPr>
          <w:sz w:val="28"/>
          <w:szCs w:val="28"/>
        </w:rPr>
      </w:pPr>
    </w:p>
    <w:p w14:paraId="41816C4D" w14:textId="77777777" w:rsidR="00064F23" w:rsidRDefault="00064F23" w:rsidP="00064F23">
      <w:pPr>
        <w:tabs>
          <w:tab w:val="left" w:pos="1120"/>
          <w:tab w:val="left" w:pos="1121"/>
        </w:tabs>
        <w:spacing w:before="1" w:line="362" w:lineRule="auto"/>
        <w:ind w:right="1338"/>
        <w:rPr>
          <w:sz w:val="28"/>
          <w:szCs w:val="28"/>
        </w:rPr>
      </w:pPr>
    </w:p>
    <w:p w14:paraId="21671C7C" w14:textId="77777777" w:rsidR="00064F23" w:rsidRDefault="00064F23" w:rsidP="00064F23">
      <w:pPr>
        <w:tabs>
          <w:tab w:val="left" w:pos="1120"/>
          <w:tab w:val="left" w:pos="1121"/>
        </w:tabs>
        <w:spacing w:before="1" w:line="362" w:lineRule="auto"/>
        <w:ind w:right="1338"/>
        <w:rPr>
          <w:sz w:val="28"/>
          <w:szCs w:val="28"/>
        </w:rPr>
      </w:pPr>
    </w:p>
    <w:p w14:paraId="5CD3F08B" w14:textId="77777777" w:rsidR="00064F23" w:rsidRDefault="00064F23" w:rsidP="00064F23">
      <w:pPr>
        <w:tabs>
          <w:tab w:val="left" w:pos="1120"/>
          <w:tab w:val="left" w:pos="1121"/>
        </w:tabs>
        <w:spacing w:before="1" w:line="362" w:lineRule="auto"/>
        <w:ind w:right="1338"/>
        <w:rPr>
          <w:sz w:val="28"/>
          <w:szCs w:val="28"/>
        </w:rPr>
      </w:pPr>
    </w:p>
    <w:p w14:paraId="60963CDA" w14:textId="77777777" w:rsidR="00064F23" w:rsidRDefault="00064F23" w:rsidP="00064F23">
      <w:pPr>
        <w:tabs>
          <w:tab w:val="left" w:pos="1120"/>
          <w:tab w:val="left" w:pos="1121"/>
        </w:tabs>
        <w:spacing w:before="1" w:line="362" w:lineRule="auto"/>
        <w:ind w:right="1338"/>
        <w:rPr>
          <w:sz w:val="28"/>
          <w:szCs w:val="28"/>
        </w:rPr>
      </w:pPr>
    </w:p>
    <w:p w14:paraId="4409103D" w14:textId="77777777" w:rsidR="00064F23" w:rsidRDefault="00064F23" w:rsidP="00064F23">
      <w:pPr>
        <w:tabs>
          <w:tab w:val="left" w:pos="1120"/>
          <w:tab w:val="left" w:pos="1121"/>
        </w:tabs>
        <w:spacing w:before="1" w:line="362" w:lineRule="auto"/>
        <w:ind w:right="1338"/>
        <w:rPr>
          <w:sz w:val="28"/>
          <w:szCs w:val="28"/>
        </w:rPr>
      </w:pPr>
    </w:p>
    <w:p w14:paraId="41BCE6E5" w14:textId="77777777" w:rsidR="00064F23" w:rsidRDefault="00064F23" w:rsidP="00064F23">
      <w:pPr>
        <w:tabs>
          <w:tab w:val="left" w:pos="1120"/>
          <w:tab w:val="left" w:pos="1121"/>
        </w:tabs>
        <w:spacing w:before="1" w:line="362" w:lineRule="auto"/>
        <w:ind w:right="1338"/>
        <w:rPr>
          <w:sz w:val="28"/>
          <w:szCs w:val="28"/>
        </w:rPr>
      </w:pPr>
    </w:p>
    <w:p w14:paraId="2AAB22D2" w14:textId="77777777" w:rsidR="00064F23" w:rsidRDefault="00064F23" w:rsidP="00064F23">
      <w:pPr>
        <w:tabs>
          <w:tab w:val="left" w:pos="1120"/>
          <w:tab w:val="left" w:pos="1121"/>
        </w:tabs>
        <w:spacing w:before="1" w:line="362" w:lineRule="auto"/>
        <w:ind w:right="1338"/>
        <w:rPr>
          <w:sz w:val="28"/>
          <w:szCs w:val="28"/>
        </w:rPr>
      </w:pPr>
    </w:p>
    <w:p w14:paraId="3F883C72" w14:textId="77777777" w:rsidR="00064F23" w:rsidRDefault="00064F23" w:rsidP="00064F23">
      <w:pPr>
        <w:tabs>
          <w:tab w:val="left" w:pos="1120"/>
          <w:tab w:val="left" w:pos="1121"/>
        </w:tabs>
        <w:spacing w:before="1" w:line="362" w:lineRule="auto"/>
        <w:ind w:right="1338"/>
        <w:rPr>
          <w:sz w:val="28"/>
          <w:szCs w:val="28"/>
        </w:rPr>
      </w:pPr>
    </w:p>
    <w:p w14:paraId="1DB137F3" w14:textId="77777777" w:rsidR="00064F23" w:rsidRDefault="00064F23" w:rsidP="00064F23">
      <w:pPr>
        <w:tabs>
          <w:tab w:val="left" w:pos="1120"/>
          <w:tab w:val="left" w:pos="1121"/>
        </w:tabs>
        <w:spacing w:before="1" w:line="362" w:lineRule="auto"/>
        <w:ind w:right="1338"/>
        <w:rPr>
          <w:sz w:val="28"/>
          <w:szCs w:val="28"/>
        </w:rPr>
      </w:pPr>
    </w:p>
    <w:p w14:paraId="782AB1F5" w14:textId="77777777" w:rsidR="00064F23" w:rsidRDefault="00064F23" w:rsidP="00064F23">
      <w:pPr>
        <w:tabs>
          <w:tab w:val="left" w:pos="1120"/>
          <w:tab w:val="left" w:pos="1121"/>
        </w:tabs>
        <w:spacing w:before="1" w:line="362" w:lineRule="auto"/>
        <w:ind w:right="1338"/>
        <w:rPr>
          <w:sz w:val="28"/>
          <w:szCs w:val="28"/>
        </w:rPr>
      </w:pPr>
    </w:p>
    <w:p w14:paraId="4BD647AF" w14:textId="77777777" w:rsidR="00064F23" w:rsidRDefault="00064F23" w:rsidP="00064F23">
      <w:pPr>
        <w:tabs>
          <w:tab w:val="left" w:pos="1120"/>
          <w:tab w:val="left" w:pos="1121"/>
        </w:tabs>
        <w:spacing w:before="1" w:line="362" w:lineRule="auto"/>
        <w:ind w:right="1338"/>
        <w:rPr>
          <w:sz w:val="28"/>
          <w:szCs w:val="28"/>
        </w:rPr>
      </w:pPr>
    </w:p>
    <w:p w14:paraId="7F0DD48B" w14:textId="77777777" w:rsidR="00064F23" w:rsidRDefault="00064F23" w:rsidP="00064F23">
      <w:pPr>
        <w:tabs>
          <w:tab w:val="left" w:pos="1120"/>
          <w:tab w:val="left" w:pos="1121"/>
        </w:tabs>
        <w:spacing w:before="1" w:line="362" w:lineRule="auto"/>
        <w:ind w:right="1338"/>
        <w:rPr>
          <w:sz w:val="28"/>
          <w:szCs w:val="28"/>
        </w:rPr>
      </w:pPr>
    </w:p>
    <w:p w14:paraId="1DBC6EA0" w14:textId="77777777" w:rsidR="00064F23" w:rsidRDefault="00064F23" w:rsidP="00064F23">
      <w:pPr>
        <w:tabs>
          <w:tab w:val="left" w:pos="1120"/>
          <w:tab w:val="left" w:pos="1121"/>
        </w:tabs>
        <w:spacing w:before="1" w:line="362" w:lineRule="auto"/>
        <w:ind w:right="1338"/>
        <w:rPr>
          <w:sz w:val="28"/>
          <w:szCs w:val="28"/>
        </w:rPr>
      </w:pPr>
    </w:p>
    <w:p w14:paraId="71447D01" w14:textId="77777777" w:rsidR="00064F23" w:rsidRDefault="00064F23" w:rsidP="00064F23">
      <w:pPr>
        <w:tabs>
          <w:tab w:val="left" w:pos="1120"/>
          <w:tab w:val="left" w:pos="1121"/>
        </w:tabs>
        <w:spacing w:before="1" w:line="362" w:lineRule="auto"/>
        <w:ind w:right="1338"/>
        <w:rPr>
          <w:sz w:val="28"/>
          <w:szCs w:val="28"/>
        </w:rPr>
      </w:pPr>
    </w:p>
    <w:p w14:paraId="20A5CD27" w14:textId="77777777" w:rsidR="00064F23" w:rsidRDefault="00064F23" w:rsidP="00064F23">
      <w:pPr>
        <w:tabs>
          <w:tab w:val="left" w:pos="1120"/>
          <w:tab w:val="left" w:pos="1121"/>
        </w:tabs>
        <w:spacing w:before="1" w:line="362" w:lineRule="auto"/>
        <w:ind w:right="1338"/>
        <w:rPr>
          <w:sz w:val="28"/>
          <w:szCs w:val="28"/>
        </w:rPr>
      </w:pPr>
    </w:p>
    <w:p w14:paraId="309D6D82" w14:textId="77777777" w:rsidR="00064F23" w:rsidRDefault="00064F23" w:rsidP="00064F23">
      <w:pPr>
        <w:tabs>
          <w:tab w:val="left" w:pos="1120"/>
          <w:tab w:val="left" w:pos="1121"/>
        </w:tabs>
        <w:spacing w:before="1" w:line="362" w:lineRule="auto"/>
        <w:ind w:right="1338"/>
        <w:rPr>
          <w:sz w:val="28"/>
          <w:szCs w:val="28"/>
        </w:rPr>
      </w:pPr>
    </w:p>
    <w:p w14:paraId="7A351735" w14:textId="77777777" w:rsidR="00064F23" w:rsidRDefault="00064F23" w:rsidP="00064F23">
      <w:pPr>
        <w:tabs>
          <w:tab w:val="left" w:pos="1120"/>
          <w:tab w:val="left" w:pos="1121"/>
        </w:tabs>
        <w:spacing w:before="1" w:line="362" w:lineRule="auto"/>
        <w:ind w:right="1338"/>
        <w:rPr>
          <w:sz w:val="28"/>
          <w:szCs w:val="28"/>
        </w:rPr>
      </w:pPr>
    </w:p>
    <w:p w14:paraId="5AE804BC" w14:textId="77777777" w:rsidR="00064F23" w:rsidRDefault="00064F23" w:rsidP="00064F23">
      <w:pPr>
        <w:tabs>
          <w:tab w:val="left" w:pos="1120"/>
          <w:tab w:val="left" w:pos="1121"/>
        </w:tabs>
        <w:spacing w:before="1" w:line="362" w:lineRule="auto"/>
        <w:ind w:right="1338"/>
        <w:rPr>
          <w:sz w:val="28"/>
          <w:szCs w:val="28"/>
        </w:rPr>
      </w:pPr>
    </w:p>
    <w:p w14:paraId="38247511" w14:textId="77777777" w:rsidR="00064F23" w:rsidRDefault="00064F23" w:rsidP="00064F23">
      <w:pPr>
        <w:tabs>
          <w:tab w:val="left" w:pos="1120"/>
          <w:tab w:val="left" w:pos="1121"/>
        </w:tabs>
        <w:spacing w:before="1" w:line="362" w:lineRule="auto"/>
        <w:ind w:right="1338"/>
        <w:rPr>
          <w:sz w:val="28"/>
          <w:szCs w:val="28"/>
        </w:rPr>
      </w:pPr>
    </w:p>
    <w:p w14:paraId="025A3B2C" w14:textId="77777777" w:rsidR="00064F23" w:rsidRDefault="00064F23" w:rsidP="00064F23">
      <w:pPr>
        <w:tabs>
          <w:tab w:val="left" w:pos="1120"/>
          <w:tab w:val="left" w:pos="1121"/>
        </w:tabs>
        <w:spacing w:before="1" w:line="362" w:lineRule="auto"/>
        <w:ind w:right="1338"/>
        <w:rPr>
          <w:sz w:val="28"/>
          <w:szCs w:val="28"/>
        </w:rPr>
      </w:pPr>
    </w:p>
    <w:p w14:paraId="4AAFA6C6" w14:textId="77777777" w:rsidR="00064F23" w:rsidRDefault="00064F23" w:rsidP="00064F23">
      <w:pPr>
        <w:tabs>
          <w:tab w:val="left" w:pos="1120"/>
          <w:tab w:val="left" w:pos="1121"/>
        </w:tabs>
        <w:spacing w:before="1" w:line="362" w:lineRule="auto"/>
        <w:ind w:right="1338"/>
        <w:rPr>
          <w:sz w:val="28"/>
          <w:szCs w:val="28"/>
        </w:rPr>
      </w:pPr>
    </w:p>
    <w:p w14:paraId="73BE0AA7" w14:textId="77777777" w:rsidR="00064F23" w:rsidRDefault="00064F23" w:rsidP="00064F23">
      <w:pPr>
        <w:tabs>
          <w:tab w:val="left" w:pos="1120"/>
          <w:tab w:val="left" w:pos="1121"/>
        </w:tabs>
        <w:spacing w:before="1" w:line="362" w:lineRule="auto"/>
        <w:ind w:right="1338"/>
        <w:rPr>
          <w:sz w:val="28"/>
          <w:szCs w:val="28"/>
        </w:rPr>
      </w:pPr>
    </w:p>
    <w:p w14:paraId="3C75330F" w14:textId="77777777" w:rsidR="00064F23" w:rsidRDefault="00064F23" w:rsidP="00064F23">
      <w:pPr>
        <w:tabs>
          <w:tab w:val="left" w:pos="1120"/>
          <w:tab w:val="left" w:pos="1121"/>
        </w:tabs>
        <w:spacing w:before="1" w:line="362" w:lineRule="auto"/>
        <w:ind w:right="1338"/>
        <w:rPr>
          <w:sz w:val="28"/>
          <w:szCs w:val="28"/>
        </w:rPr>
      </w:pPr>
    </w:p>
    <w:p w14:paraId="36D10142" w14:textId="77777777" w:rsidR="00064F23" w:rsidRDefault="00064F23" w:rsidP="00064F23">
      <w:pPr>
        <w:tabs>
          <w:tab w:val="left" w:pos="1120"/>
          <w:tab w:val="left" w:pos="1121"/>
        </w:tabs>
        <w:spacing w:before="1" w:line="362" w:lineRule="auto"/>
        <w:ind w:right="1338"/>
        <w:rPr>
          <w:sz w:val="28"/>
          <w:szCs w:val="28"/>
        </w:rPr>
      </w:pPr>
    </w:p>
    <w:p w14:paraId="667F3630" w14:textId="77777777" w:rsidR="00064F23" w:rsidRDefault="00064F23" w:rsidP="00064F23">
      <w:pPr>
        <w:tabs>
          <w:tab w:val="left" w:pos="1120"/>
          <w:tab w:val="left" w:pos="1121"/>
        </w:tabs>
        <w:spacing w:before="1" w:line="362" w:lineRule="auto"/>
        <w:ind w:right="1338"/>
        <w:rPr>
          <w:sz w:val="28"/>
          <w:szCs w:val="28"/>
        </w:rPr>
      </w:pPr>
    </w:p>
    <w:p w14:paraId="1A171696" w14:textId="77777777" w:rsidR="00064F23" w:rsidRDefault="00064F23" w:rsidP="00064F23">
      <w:pPr>
        <w:tabs>
          <w:tab w:val="left" w:pos="1120"/>
          <w:tab w:val="left" w:pos="1121"/>
        </w:tabs>
        <w:spacing w:before="1" w:line="362" w:lineRule="auto"/>
        <w:ind w:right="1338"/>
        <w:rPr>
          <w:sz w:val="28"/>
          <w:szCs w:val="28"/>
        </w:rPr>
      </w:pPr>
    </w:p>
    <w:p w14:paraId="256C6812" w14:textId="77777777" w:rsidR="00064F23" w:rsidRDefault="00064F23" w:rsidP="00064F23">
      <w:pPr>
        <w:tabs>
          <w:tab w:val="left" w:pos="1120"/>
          <w:tab w:val="left" w:pos="1121"/>
        </w:tabs>
        <w:spacing w:before="1" w:line="362" w:lineRule="auto"/>
        <w:ind w:right="1338"/>
        <w:rPr>
          <w:sz w:val="28"/>
          <w:szCs w:val="28"/>
        </w:rPr>
      </w:pPr>
    </w:p>
    <w:p w14:paraId="40BCBDEE" w14:textId="77777777" w:rsidR="00064F23" w:rsidRDefault="00064F23" w:rsidP="00064F23">
      <w:pPr>
        <w:tabs>
          <w:tab w:val="left" w:pos="1120"/>
          <w:tab w:val="left" w:pos="1121"/>
        </w:tabs>
        <w:spacing w:before="1" w:line="362" w:lineRule="auto"/>
        <w:ind w:right="1338"/>
        <w:rPr>
          <w:sz w:val="28"/>
          <w:szCs w:val="28"/>
        </w:rPr>
      </w:pPr>
    </w:p>
    <w:p w14:paraId="6068395B" w14:textId="77777777" w:rsidR="00064F23" w:rsidRDefault="00064F23" w:rsidP="00064F23">
      <w:pPr>
        <w:tabs>
          <w:tab w:val="left" w:pos="1120"/>
          <w:tab w:val="left" w:pos="1121"/>
        </w:tabs>
        <w:spacing w:before="1" w:line="362" w:lineRule="auto"/>
        <w:ind w:right="1338"/>
        <w:rPr>
          <w:sz w:val="28"/>
          <w:szCs w:val="28"/>
        </w:rPr>
      </w:pPr>
    </w:p>
    <w:p w14:paraId="0EFA60E4" w14:textId="77777777" w:rsidR="00064F23" w:rsidRDefault="00064F23" w:rsidP="00064F23">
      <w:pPr>
        <w:tabs>
          <w:tab w:val="left" w:pos="1120"/>
          <w:tab w:val="left" w:pos="1121"/>
        </w:tabs>
        <w:spacing w:before="1" w:line="362" w:lineRule="auto"/>
        <w:ind w:right="1338"/>
        <w:rPr>
          <w:sz w:val="28"/>
          <w:szCs w:val="28"/>
        </w:rPr>
      </w:pPr>
    </w:p>
    <w:p w14:paraId="2D0C968D" w14:textId="77777777" w:rsidR="00064F23" w:rsidRDefault="00064F23" w:rsidP="00064F23">
      <w:pPr>
        <w:tabs>
          <w:tab w:val="left" w:pos="1120"/>
          <w:tab w:val="left" w:pos="1121"/>
        </w:tabs>
        <w:spacing w:before="1" w:line="362" w:lineRule="auto"/>
        <w:ind w:right="1338"/>
        <w:rPr>
          <w:sz w:val="28"/>
          <w:szCs w:val="28"/>
        </w:rPr>
      </w:pPr>
    </w:p>
    <w:p w14:paraId="12552E80" w14:textId="77777777" w:rsidR="00064F23" w:rsidRDefault="00064F23" w:rsidP="00064F23">
      <w:pPr>
        <w:tabs>
          <w:tab w:val="left" w:pos="1120"/>
          <w:tab w:val="left" w:pos="1121"/>
        </w:tabs>
        <w:spacing w:before="1" w:line="362" w:lineRule="auto"/>
        <w:ind w:right="1338"/>
        <w:rPr>
          <w:sz w:val="28"/>
          <w:szCs w:val="28"/>
        </w:rPr>
      </w:pPr>
    </w:p>
    <w:p w14:paraId="4C65B396" w14:textId="77777777" w:rsidR="00064F23" w:rsidRDefault="00064F23" w:rsidP="00064F23">
      <w:pPr>
        <w:tabs>
          <w:tab w:val="left" w:pos="1120"/>
          <w:tab w:val="left" w:pos="1121"/>
        </w:tabs>
        <w:spacing w:before="1" w:line="362" w:lineRule="auto"/>
        <w:ind w:right="1338"/>
        <w:rPr>
          <w:sz w:val="28"/>
          <w:szCs w:val="28"/>
        </w:rPr>
      </w:pPr>
    </w:p>
    <w:p w14:paraId="521D0C6C" w14:textId="77777777" w:rsidR="00064F23" w:rsidRDefault="00064F23" w:rsidP="00064F23">
      <w:pPr>
        <w:tabs>
          <w:tab w:val="left" w:pos="1120"/>
          <w:tab w:val="left" w:pos="1121"/>
        </w:tabs>
        <w:spacing w:before="1" w:line="362" w:lineRule="auto"/>
        <w:ind w:right="1338"/>
        <w:rPr>
          <w:sz w:val="28"/>
          <w:szCs w:val="28"/>
        </w:rPr>
      </w:pPr>
    </w:p>
    <w:p w14:paraId="249644D1" w14:textId="77777777" w:rsidR="00064F23" w:rsidRDefault="00064F23" w:rsidP="00064F23">
      <w:pPr>
        <w:tabs>
          <w:tab w:val="left" w:pos="1120"/>
          <w:tab w:val="left" w:pos="1121"/>
        </w:tabs>
        <w:spacing w:before="1" w:line="362" w:lineRule="auto"/>
        <w:ind w:right="1338"/>
        <w:rPr>
          <w:sz w:val="28"/>
          <w:szCs w:val="28"/>
        </w:rPr>
      </w:pPr>
    </w:p>
    <w:p w14:paraId="698030A8" w14:textId="77777777" w:rsidR="00064F23" w:rsidRDefault="00064F23" w:rsidP="00064F23">
      <w:pPr>
        <w:tabs>
          <w:tab w:val="left" w:pos="1120"/>
          <w:tab w:val="left" w:pos="1121"/>
        </w:tabs>
        <w:spacing w:before="1" w:line="362" w:lineRule="auto"/>
        <w:ind w:right="1338"/>
        <w:rPr>
          <w:sz w:val="28"/>
          <w:szCs w:val="28"/>
        </w:rPr>
      </w:pPr>
    </w:p>
    <w:p w14:paraId="68B57B20" w14:textId="77777777" w:rsidR="00064F23" w:rsidRDefault="00064F23" w:rsidP="00064F23">
      <w:pPr>
        <w:tabs>
          <w:tab w:val="left" w:pos="1120"/>
          <w:tab w:val="left" w:pos="1121"/>
        </w:tabs>
        <w:spacing w:before="1" w:line="362" w:lineRule="auto"/>
        <w:ind w:right="1338"/>
        <w:rPr>
          <w:sz w:val="28"/>
          <w:szCs w:val="28"/>
        </w:rPr>
      </w:pPr>
    </w:p>
    <w:p w14:paraId="0ACFF72D" w14:textId="77777777" w:rsidR="00064F23" w:rsidRDefault="00064F23" w:rsidP="00064F23">
      <w:pPr>
        <w:tabs>
          <w:tab w:val="left" w:pos="1120"/>
          <w:tab w:val="left" w:pos="1121"/>
        </w:tabs>
        <w:spacing w:before="1" w:line="362" w:lineRule="auto"/>
        <w:ind w:right="1338"/>
        <w:rPr>
          <w:sz w:val="28"/>
          <w:szCs w:val="28"/>
        </w:rPr>
      </w:pPr>
    </w:p>
    <w:p w14:paraId="23C32B08" w14:textId="77777777" w:rsidR="00064F23" w:rsidRDefault="00064F23" w:rsidP="00064F23">
      <w:pPr>
        <w:tabs>
          <w:tab w:val="left" w:pos="1120"/>
          <w:tab w:val="left" w:pos="1121"/>
        </w:tabs>
        <w:spacing w:before="1" w:line="362" w:lineRule="auto"/>
        <w:ind w:right="1338"/>
        <w:rPr>
          <w:sz w:val="28"/>
          <w:szCs w:val="28"/>
        </w:rPr>
      </w:pPr>
    </w:p>
    <w:p w14:paraId="448915C0" w14:textId="77777777" w:rsidR="00064F23" w:rsidRDefault="00064F23" w:rsidP="00064F23">
      <w:pPr>
        <w:tabs>
          <w:tab w:val="left" w:pos="1120"/>
          <w:tab w:val="left" w:pos="1121"/>
        </w:tabs>
        <w:spacing w:before="1" w:line="362" w:lineRule="auto"/>
        <w:ind w:right="1338"/>
        <w:rPr>
          <w:sz w:val="28"/>
          <w:szCs w:val="28"/>
        </w:rPr>
      </w:pPr>
    </w:p>
    <w:p w14:paraId="545B0568" w14:textId="77777777" w:rsidR="00064F23" w:rsidRDefault="00064F23" w:rsidP="00064F23">
      <w:pPr>
        <w:tabs>
          <w:tab w:val="left" w:pos="1120"/>
          <w:tab w:val="left" w:pos="1121"/>
        </w:tabs>
        <w:spacing w:before="1" w:line="362" w:lineRule="auto"/>
        <w:ind w:right="1338"/>
        <w:rPr>
          <w:sz w:val="28"/>
          <w:szCs w:val="28"/>
        </w:rPr>
      </w:pPr>
    </w:p>
    <w:p w14:paraId="59F7B8F2" w14:textId="77777777" w:rsidR="00064F23" w:rsidRDefault="00064F23" w:rsidP="00064F23">
      <w:pPr>
        <w:tabs>
          <w:tab w:val="left" w:pos="1120"/>
          <w:tab w:val="left" w:pos="1121"/>
        </w:tabs>
        <w:spacing w:before="1" w:line="362" w:lineRule="auto"/>
        <w:ind w:right="1338"/>
        <w:rPr>
          <w:sz w:val="28"/>
          <w:szCs w:val="28"/>
        </w:rPr>
      </w:pPr>
    </w:p>
    <w:p w14:paraId="14DA7C76" w14:textId="77777777" w:rsidR="00064F23" w:rsidRDefault="00064F23" w:rsidP="00064F23">
      <w:pPr>
        <w:tabs>
          <w:tab w:val="left" w:pos="1120"/>
          <w:tab w:val="left" w:pos="1121"/>
        </w:tabs>
        <w:spacing w:before="1" w:line="362" w:lineRule="auto"/>
        <w:ind w:right="1338"/>
        <w:rPr>
          <w:sz w:val="28"/>
          <w:szCs w:val="28"/>
        </w:rPr>
      </w:pPr>
    </w:p>
    <w:p w14:paraId="29177405" w14:textId="77777777" w:rsidR="00064F23" w:rsidRDefault="00064F23" w:rsidP="00064F23">
      <w:pPr>
        <w:tabs>
          <w:tab w:val="left" w:pos="1120"/>
          <w:tab w:val="left" w:pos="1121"/>
        </w:tabs>
        <w:spacing w:before="1" w:line="362" w:lineRule="auto"/>
        <w:ind w:right="1338"/>
        <w:rPr>
          <w:sz w:val="28"/>
          <w:szCs w:val="28"/>
        </w:rPr>
      </w:pPr>
    </w:p>
    <w:p w14:paraId="13BDE900" w14:textId="77777777" w:rsidR="00064F23" w:rsidRDefault="00064F23" w:rsidP="00064F23">
      <w:pPr>
        <w:tabs>
          <w:tab w:val="left" w:pos="1120"/>
          <w:tab w:val="left" w:pos="1121"/>
        </w:tabs>
        <w:spacing w:before="1" w:line="362" w:lineRule="auto"/>
        <w:ind w:right="1338"/>
        <w:rPr>
          <w:sz w:val="28"/>
          <w:szCs w:val="28"/>
        </w:rPr>
      </w:pPr>
    </w:p>
    <w:p w14:paraId="5DCB0DDA" w14:textId="77777777" w:rsidR="00064F23" w:rsidRDefault="00064F23" w:rsidP="00064F23">
      <w:pPr>
        <w:tabs>
          <w:tab w:val="left" w:pos="1120"/>
          <w:tab w:val="left" w:pos="1121"/>
        </w:tabs>
        <w:spacing w:before="1" w:line="362" w:lineRule="auto"/>
        <w:ind w:right="1338"/>
        <w:rPr>
          <w:sz w:val="28"/>
          <w:szCs w:val="28"/>
        </w:rPr>
      </w:pPr>
    </w:p>
    <w:p w14:paraId="7F8C0C36" w14:textId="77777777" w:rsidR="00064F23" w:rsidRDefault="00064F23" w:rsidP="00064F23">
      <w:pPr>
        <w:tabs>
          <w:tab w:val="left" w:pos="1120"/>
          <w:tab w:val="left" w:pos="1121"/>
        </w:tabs>
        <w:spacing w:before="1" w:line="362" w:lineRule="auto"/>
        <w:ind w:right="1338"/>
        <w:rPr>
          <w:sz w:val="28"/>
          <w:szCs w:val="28"/>
        </w:rPr>
      </w:pPr>
    </w:p>
    <w:p w14:paraId="0E147371" w14:textId="77777777" w:rsidR="00064F23" w:rsidRDefault="00064F23" w:rsidP="00064F23">
      <w:pPr>
        <w:tabs>
          <w:tab w:val="left" w:pos="1120"/>
          <w:tab w:val="left" w:pos="1121"/>
        </w:tabs>
        <w:spacing w:before="1" w:line="362" w:lineRule="auto"/>
        <w:ind w:right="1338"/>
        <w:rPr>
          <w:sz w:val="28"/>
          <w:szCs w:val="28"/>
        </w:rPr>
      </w:pPr>
    </w:p>
    <w:p w14:paraId="4D6DA2A8" w14:textId="77777777" w:rsidR="00064F23" w:rsidRDefault="00064F23" w:rsidP="00064F23">
      <w:pPr>
        <w:tabs>
          <w:tab w:val="left" w:pos="1120"/>
          <w:tab w:val="left" w:pos="1121"/>
        </w:tabs>
        <w:spacing w:before="1" w:line="362" w:lineRule="auto"/>
        <w:ind w:right="1338"/>
        <w:rPr>
          <w:sz w:val="28"/>
          <w:szCs w:val="28"/>
        </w:rPr>
      </w:pPr>
    </w:p>
    <w:p w14:paraId="36E9B8AD" w14:textId="77777777" w:rsidR="00064F23" w:rsidRDefault="00064F23" w:rsidP="00064F23">
      <w:pPr>
        <w:tabs>
          <w:tab w:val="left" w:pos="1120"/>
          <w:tab w:val="left" w:pos="1121"/>
        </w:tabs>
        <w:spacing w:before="1" w:line="362" w:lineRule="auto"/>
        <w:ind w:right="1338"/>
        <w:rPr>
          <w:sz w:val="28"/>
          <w:szCs w:val="28"/>
        </w:rPr>
      </w:pPr>
    </w:p>
    <w:p w14:paraId="2A03A53F" w14:textId="77777777" w:rsidR="00064F23" w:rsidRDefault="00064F23" w:rsidP="00064F23">
      <w:pPr>
        <w:tabs>
          <w:tab w:val="left" w:pos="1120"/>
          <w:tab w:val="left" w:pos="1121"/>
        </w:tabs>
        <w:spacing w:before="1" w:line="362" w:lineRule="auto"/>
        <w:ind w:right="1338"/>
        <w:rPr>
          <w:sz w:val="28"/>
          <w:szCs w:val="28"/>
        </w:rPr>
      </w:pPr>
    </w:p>
    <w:p w14:paraId="0755FDFE" w14:textId="77777777" w:rsidR="00064F23" w:rsidRDefault="00064F23" w:rsidP="00064F23">
      <w:pPr>
        <w:tabs>
          <w:tab w:val="left" w:pos="1120"/>
          <w:tab w:val="left" w:pos="1121"/>
        </w:tabs>
        <w:spacing w:before="1" w:line="362" w:lineRule="auto"/>
        <w:ind w:right="1338"/>
        <w:rPr>
          <w:sz w:val="28"/>
          <w:szCs w:val="28"/>
        </w:rPr>
      </w:pPr>
    </w:p>
    <w:p w14:paraId="0518A79A" w14:textId="77777777" w:rsidR="00064F23" w:rsidRDefault="00064F23" w:rsidP="00064F23">
      <w:pPr>
        <w:tabs>
          <w:tab w:val="left" w:pos="1120"/>
          <w:tab w:val="left" w:pos="1121"/>
        </w:tabs>
        <w:spacing w:before="1" w:line="362" w:lineRule="auto"/>
        <w:ind w:right="1338"/>
        <w:rPr>
          <w:sz w:val="28"/>
          <w:szCs w:val="28"/>
        </w:rPr>
      </w:pPr>
    </w:p>
    <w:p w14:paraId="11D6BBB9" w14:textId="77777777" w:rsidR="00064F23" w:rsidRDefault="00064F23" w:rsidP="00064F23">
      <w:pPr>
        <w:tabs>
          <w:tab w:val="left" w:pos="1120"/>
          <w:tab w:val="left" w:pos="1121"/>
        </w:tabs>
        <w:spacing w:before="1" w:line="362" w:lineRule="auto"/>
        <w:ind w:right="1338"/>
        <w:rPr>
          <w:sz w:val="28"/>
          <w:szCs w:val="28"/>
        </w:rPr>
      </w:pPr>
    </w:p>
    <w:p w14:paraId="07411D5B" w14:textId="77777777" w:rsidR="00064F23" w:rsidRDefault="00064F23" w:rsidP="00064F23">
      <w:pPr>
        <w:tabs>
          <w:tab w:val="left" w:pos="1120"/>
          <w:tab w:val="left" w:pos="1121"/>
        </w:tabs>
        <w:spacing w:before="1" w:line="362" w:lineRule="auto"/>
        <w:ind w:right="1338"/>
        <w:rPr>
          <w:sz w:val="28"/>
          <w:szCs w:val="28"/>
        </w:rPr>
      </w:pPr>
    </w:p>
    <w:p w14:paraId="4186F8E5" w14:textId="77777777" w:rsidR="00064F23" w:rsidRDefault="00064F23" w:rsidP="00064F23">
      <w:pPr>
        <w:tabs>
          <w:tab w:val="left" w:pos="1120"/>
          <w:tab w:val="left" w:pos="1121"/>
        </w:tabs>
        <w:spacing w:before="1" w:line="362" w:lineRule="auto"/>
        <w:ind w:right="1338"/>
        <w:rPr>
          <w:sz w:val="28"/>
          <w:szCs w:val="28"/>
        </w:rPr>
      </w:pPr>
    </w:p>
    <w:p w14:paraId="1975B4AC" w14:textId="77777777" w:rsidR="00064F23" w:rsidRDefault="00064F23" w:rsidP="00064F23">
      <w:pPr>
        <w:tabs>
          <w:tab w:val="left" w:pos="1120"/>
          <w:tab w:val="left" w:pos="1121"/>
        </w:tabs>
        <w:spacing w:before="1" w:line="362" w:lineRule="auto"/>
        <w:ind w:right="1338"/>
        <w:rPr>
          <w:sz w:val="28"/>
          <w:szCs w:val="28"/>
        </w:rPr>
      </w:pPr>
    </w:p>
    <w:p w14:paraId="5C73036B" w14:textId="77777777" w:rsidR="00064F23" w:rsidRDefault="00064F23" w:rsidP="00064F23">
      <w:pPr>
        <w:tabs>
          <w:tab w:val="left" w:pos="1120"/>
          <w:tab w:val="left" w:pos="1121"/>
        </w:tabs>
        <w:spacing w:before="1" w:line="362" w:lineRule="auto"/>
        <w:ind w:right="1338"/>
        <w:rPr>
          <w:sz w:val="28"/>
          <w:szCs w:val="28"/>
        </w:rPr>
      </w:pPr>
    </w:p>
    <w:p w14:paraId="7D402F8F" w14:textId="77777777" w:rsidR="00064F23" w:rsidRDefault="00064F23" w:rsidP="00064F23">
      <w:pPr>
        <w:tabs>
          <w:tab w:val="left" w:pos="1120"/>
          <w:tab w:val="left" w:pos="1121"/>
        </w:tabs>
        <w:spacing w:before="1" w:line="362" w:lineRule="auto"/>
        <w:ind w:right="1338"/>
        <w:rPr>
          <w:sz w:val="28"/>
          <w:szCs w:val="28"/>
        </w:rPr>
      </w:pPr>
    </w:p>
    <w:p w14:paraId="5C571A0E" w14:textId="77777777" w:rsidR="00064F23" w:rsidRDefault="00064F23" w:rsidP="00064F23">
      <w:pPr>
        <w:tabs>
          <w:tab w:val="left" w:pos="1120"/>
          <w:tab w:val="left" w:pos="1121"/>
        </w:tabs>
        <w:spacing w:before="1" w:line="362" w:lineRule="auto"/>
        <w:ind w:right="1338"/>
        <w:rPr>
          <w:sz w:val="28"/>
          <w:szCs w:val="28"/>
        </w:rPr>
      </w:pPr>
    </w:p>
    <w:p w14:paraId="5C84453E" w14:textId="77777777" w:rsidR="00064F23" w:rsidRDefault="00064F23" w:rsidP="00064F23">
      <w:pPr>
        <w:tabs>
          <w:tab w:val="left" w:pos="1120"/>
          <w:tab w:val="left" w:pos="1121"/>
        </w:tabs>
        <w:spacing w:before="1" w:line="362" w:lineRule="auto"/>
        <w:ind w:right="1338"/>
        <w:rPr>
          <w:sz w:val="28"/>
          <w:szCs w:val="28"/>
        </w:rPr>
      </w:pPr>
    </w:p>
    <w:p w14:paraId="02995354" w14:textId="77777777" w:rsidR="00064F23" w:rsidRDefault="00064F23" w:rsidP="00064F23">
      <w:pPr>
        <w:tabs>
          <w:tab w:val="left" w:pos="1120"/>
          <w:tab w:val="left" w:pos="1121"/>
        </w:tabs>
        <w:spacing w:before="1" w:line="362" w:lineRule="auto"/>
        <w:ind w:right="1338"/>
        <w:rPr>
          <w:sz w:val="28"/>
          <w:szCs w:val="28"/>
        </w:rPr>
      </w:pPr>
    </w:p>
    <w:p w14:paraId="604B9624" w14:textId="77777777" w:rsidR="00064F23" w:rsidRDefault="00064F23" w:rsidP="00064F23">
      <w:pPr>
        <w:tabs>
          <w:tab w:val="left" w:pos="1120"/>
          <w:tab w:val="left" w:pos="1121"/>
        </w:tabs>
        <w:spacing w:before="1" w:line="362" w:lineRule="auto"/>
        <w:ind w:right="1338"/>
        <w:rPr>
          <w:sz w:val="28"/>
          <w:szCs w:val="28"/>
        </w:rPr>
      </w:pPr>
    </w:p>
    <w:p w14:paraId="7BEFB473" w14:textId="77777777" w:rsidR="00064F23" w:rsidRDefault="00064F23" w:rsidP="00064F23">
      <w:pPr>
        <w:tabs>
          <w:tab w:val="left" w:pos="1120"/>
          <w:tab w:val="left" w:pos="1121"/>
        </w:tabs>
        <w:spacing w:before="1" w:line="362" w:lineRule="auto"/>
        <w:ind w:right="1338"/>
        <w:rPr>
          <w:sz w:val="28"/>
          <w:szCs w:val="28"/>
        </w:rPr>
      </w:pPr>
    </w:p>
    <w:p w14:paraId="048F775E" w14:textId="77777777" w:rsidR="00064F23" w:rsidRDefault="00064F23" w:rsidP="00064F23">
      <w:pPr>
        <w:tabs>
          <w:tab w:val="left" w:pos="1120"/>
          <w:tab w:val="left" w:pos="1121"/>
        </w:tabs>
        <w:spacing w:before="1" w:line="362" w:lineRule="auto"/>
        <w:ind w:right="1338"/>
        <w:rPr>
          <w:sz w:val="28"/>
          <w:szCs w:val="28"/>
        </w:rPr>
      </w:pPr>
    </w:p>
    <w:p w14:paraId="3460B4E1" w14:textId="77777777" w:rsidR="00064F23" w:rsidRDefault="00064F23" w:rsidP="00064F23">
      <w:pPr>
        <w:tabs>
          <w:tab w:val="left" w:pos="1120"/>
          <w:tab w:val="left" w:pos="1121"/>
        </w:tabs>
        <w:spacing w:before="1" w:line="362" w:lineRule="auto"/>
        <w:ind w:right="1338"/>
        <w:rPr>
          <w:sz w:val="28"/>
          <w:szCs w:val="28"/>
        </w:rPr>
      </w:pPr>
    </w:p>
    <w:p w14:paraId="328241AD" w14:textId="77777777" w:rsidR="00064F23" w:rsidRDefault="00064F23" w:rsidP="00064F23">
      <w:pPr>
        <w:tabs>
          <w:tab w:val="left" w:pos="1120"/>
          <w:tab w:val="left" w:pos="1121"/>
        </w:tabs>
        <w:spacing w:before="1" w:line="362" w:lineRule="auto"/>
        <w:ind w:right="1338"/>
        <w:rPr>
          <w:sz w:val="28"/>
          <w:szCs w:val="28"/>
        </w:rPr>
      </w:pPr>
    </w:p>
    <w:p w14:paraId="08930341" w14:textId="77777777" w:rsidR="00064F23" w:rsidRDefault="00064F23" w:rsidP="00064F23">
      <w:pPr>
        <w:tabs>
          <w:tab w:val="left" w:pos="1120"/>
          <w:tab w:val="left" w:pos="1121"/>
        </w:tabs>
        <w:spacing w:before="1" w:line="362" w:lineRule="auto"/>
        <w:ind w:right="1338"/>
        <w:rPr>
          <w:sz w:val="28"/>
          <w:szCs w:val="28"/>
        </w:rPr>
      </w:pPr>
    </w:p>
    <w:p w14:paraId="494E2444" w14:textId="77777777" w:rsidR="00064F23" w:rsidRDefault="00064F23" w:rsidP="00064F23">
      <w:pPr>
        <w:tabs>
          <w:tab w:val="left" w:pos="1120"/>
          <w:tab w:val="left" w:pos="1121"/>
        </w:tabs>
        <w:spacing w:before="1" w:line="362" w:lineRule="auto"/>
        <w:ind w:right="1338"/>
        <w:rPr>
          <w:sz w:val="28"/>
          <w:szCs w:val="28"/>
        </w:rPr>
      </w:pPr>
    </w:p>
    <w:p w14:paraId="7C09A836" w14:textId="77777777" w:rsidR="00064F23" w:rsidRDefault="00064F23" w:rsidP="00064F23">
      <w:pPr>
        <w:tabs>
          <w:tab w:val="left" w:pos="1120"/>
          <w:tab w:val="left" w:pos="1121"/>
        </w:tabs>
        <w:spacing w:before="1" w:line="362" w:lineRule="auto"/>
        <w:ind w:right="1338"/>
        <w:rPr>
          <w:sz w:val="28"/>
          <w:szCs w:val="28"/>
        </w:rPr>
      </w:pPr>
    </w:p>
    <w:p w14:paraId="709484C2" w14:textId="77777777" w:rsidR="00064F23" w:rsidRDefault="00064F23" w:rsidP="00064F23">
      <w:pPr>
        <w:tabs>
          <w:tab w:val="left" w:pos="1120"/>
          <w:tab w:val="left" w:pos="1121"/>
        </w:tabs>
        <w:spacing w:before="1" w:line="362" w:lineRule="auto"/>
        <w:ind w:right="1338"/>
        <w:rPr>
          <w:sz w:val="28"/>
          <w:szCs w:val="28"/>
        </w:rPr>
      </w:pPr>
    </w:p>
    <w:p w14:paraId="3A1D61B8" w14:textId="77777777" w:rsidR="00064F23" w:rsidRDefault="00064F23" w:rsidP="00064F23">
      <w:pPr>
        <w:tabs>
          <w:tab w:val="left" w:pos="1120"/>
          <w:tab w:val="left" w:pos="1121"/>
        </w:tabs>
        <w:spacing w:before="1" w:line="362" w:lineRule="auto"/>
        <w:ind w:right="1338"/>
        <w:rPr>
          <w:sz w:val="28"/>
          <w:szCs w:val="28"/>
        </w:rPr>
      </w:pPr>
    </w:p>
    <w:p w14:paraId="2A4D0795" w14:textId="77777777" w:rsidR="00064F23" w:rsidRDefault="00064F23" w:rsidP="00064F23">
      <w:pPr>
        <w:tabs>
          <w:tab w:val="left" w:pos="1120"/>
          <w:tab w:val="left" w:pos="1121"/>
        </w:tabs>
        <w:spacing w:before="1" w:line="362" w:lineRule="auto"/>
        <w:ind w:right="1338"/>
        <w:rPr>
          <w:sz w:val="28"/>
          <w:szCs w:val="28"/>
        </w:rPr>
      </w:pPr>
    </w:p>
    <w:p w14:paraId="7C19419A" w14:textId="77777777" w:rsidR="00064F23" w:rsidRDefault="00064F23" w:rsidP="00064F23">
      <w:pPr>
        <w:tabs>
          <w:tab w:val="left" w:pos="1120"/>
          <w:tab w:val="left" w:pos="1121"/>
        </w:tabs>
        <w:spacing w:before="1" w:line="362" w:lineRule="auto"/>
        <w:ind w:right="1338"/>
        <w:rPr>
          <w:sz w:val="28"/>
          <w:szCs w:val="28"/>
        </w:rPr>
      </w:pPr>
    </w:p>
    <w:p w14:paraId="62FD12E5" w14:textId="77777777" w:rsidR="00064F23" w:rsidRDefault="00064F23" w:rsidP="00064F23">
      <w:pPr>
        <w:tabs>
          <w:tab w:val="left" w:pos="1120"/>
          <w:tab w:val="left" w:pos="1121"/>
        </w:tabs>
        <w:spacing w:before="1" w:line="362" w:lineRule="auto"/>
        <w:ind w:right="1338"/>
        <w:rPr>
          <w:sz w:val="28"/>
          <w:szCs w:val="28"/>
        </w:rPr>
      </w:pPr>
    </w:p>
    <w:p w14:paraId="7D470F42" w14:textId="77777777" w:rsidR="00064F23" w:rsidRDefault="00064F23" w:rsidP="00064F23">
      <w:pPr>
        <w:tabs>
          <w:tab w:val="left" w:pos="1120"/>
          <w:tab w:val="left" w:pos="1121"/>
        </w:tabs>
        <w:spacing w:before="1" w:line="362" w:lineRule="auto"/>
        <w:ind w:right="1338"/>
        <w:rPr>
          <w:sz w:val="28"/>
          <w:szCs w:val="28"/>
        </w:rPr>
      </w:pPr>
    </w:p>
    <w:p w14:paraId="5B5C99FE" w14:textId="77777777" w:rsidR="00064F23" w:rsidRDefault="00064F23" w:rsidP="00064F23">
      <w:pPr>
        <w:tabs>
          <w:tab w:val="left" w:pos="1120"/>
          <w:tab w:val="left" w:pos="1121"/>
        </w:tabs>
        <w:spacing w:before="1" w:line="362" w:lineRule="auto"/>
        <w:ind w:right="1338"/>
        <w:rPr>
          <w:sz w:val="28"/>
          <w:szCs w:val="28"/>
        </w:rPr>
      </w:pPr>
    </w:p>
    <w:p w14:paraId="4C739C02" w14:textId="77777777" w:rsidR="00064F23" w:rsidRDefault="00064F23" w:rsidP="00064F23">
      <w:pPr>
        <w:tabs>
          <w:tab w:val="left" w:pos="1120"/>
          <w:tab w:val="left" w:pos="1121"/>
        </w:tabs>
        <w:spacing w:before="1" w:line="362" w:lineRule="auto"/>
        <w:ind w:right="1338"/>
        <w:rPr>
          <w:sz w:val="28"/>
          <w:szCs w:val="28"/>
        </w:rPr>
      </w:pPr>
    </w:p>
    <w:p w14:paraId="25C70A23" w14:textId="77777777" w:rsidR="00064F23" w:rsidRDefault="00064F23" w:rsidP="00064F23">
      <w:pPr>
        <w:tabs>
          <w:tab w:val="left" w:pos="1120"/>
          <w:tab w:val="left" w:pos="1121"/>
        </w:tabs>
        <w:spacing w:before="1" w:line="362" w:lineRule="auto"/>
        <w:ind w:right="1338"/>
        <w:rPr>
          <w:sz w:val="28"/>
          <w:szCs w:val="28"/>
        </w:rPr>
      </w:pPr>
    </w:p>
    <w:p w14:paraId="2E9DB169" w14:textId="77777777" w:rsidR="00064F23" w:rsidRDefault="00064F23" w:rsidP="00064F23">
      <w:pPr>
        <w:tabs>
          <w:tab w:val="left" w:pos="1120"/>
          <w:tab w:val="left" w:pos="1121"/>
        </w:tabs>
        <w:spacing w:before="1" w:line="362" w:lineRule="auto"/>
        <w:ind w:right="1338"/>
        <w:rPr>
          <w:sz w:val="28"/>
          <w:szCs w:val="28"/>
        </w:rPr>
      </w:pPr>
    </w:p>
    <w:p w14:paraId="4555648F" w14:textId="77777777" w:rsidR="00064F23" w:rsidRDefault="00064F23" w:rsidP="00064F23">
      <w:pPr>
        <w:tabs>
          <w:tab w:val="left" w:pos="1120"/>
          <w:tab w:val="left" w:pos="1121"/>
        </w:tabs>
        <w:spacing w:before="1" w:line="362" w:lineRule="auto"/>
        <w:ind w:right="1338"/>
        <w:rPr>
          <w:sz w:val="28"/>
          <w:szCs w:val="28"/>
        </w:rPr>
      </w:pPr>
    </w:p>
    <w:p w14:paraId="2264B8F0" w14:textId="77777777" w:rsidR="00064F23" w:rsidRDefault="00064F23" w:rsidP="00064F23">
      <w:pPr>
        <w:tabs>
          <w:tab w:val="left" w:pos="1120"/>
          <w:tab w:val="left" w:pos="1121"/>
        </w:tabs>
        <w:spacing w:before="1" w:line="362" w:lineRule="auto"/>
        <w:ind w:right="1338"/>
        <w:rPr>
          <w:sz w:val="28"/>
          <w:szCs w:val="28"/>
        </w:rPr>
      </w:pPr>
    </w:p>
    <w:p w14:paraId="5DD958F1" w14:textId="77777777" w:rsidR="00064F23" w:rsidRDefault="00064F23" w:rsidP="00064F23">
      <w:pPr>
        <w:tabs>
          <w:tab w:val="left" w:pos="1120"/>
          <w:tab w:val="left" w:pos="1121"/>
        </w:tabs>
        <w:spacing w:before="1" w:line="362" w:lineRule="auto"/>
        <w:ind w:right="1338"/>
        <w:rPr>
          <w:sz w:val="28"/>
          <w:szCs w:val="28"/>
        </w:rPr>
      </w:pPr>
    </w:p>
    <w:p w14:paraId="0E615EAD" w14:textId="77777777" w:rsidR="00064F23" w:rsidRDefault="00064F23" w:rsidP="00064F23">
      <w:pPr>
        <w:tabs>
          <w:tab w:val="left" w:pos="1120"/>
          <w:tab w:val="left" w:pos="1121"/>
        </w:tabs>
        <w:spacing w:before="1" w:line="362" w:lineRule="auto"/>
        <w:ind w:right="1338"/>
        <w:rPr>
          <w:sz w:val="28"/>
          <w:szCs w:val="28"/>
        </w:rPr>
      </w:pPr>
    </w:p>
    <w:p w14:paraId="030AAC35" w14:textId="77777777" w:rsidR="00064F23" w:rsidRDefault="00064F23" w:rsidP="00064F23">
      <w:pPr>
        <w:tabs>
          <w:tab w:val="left" w:pos="1120"/>
          <w:tab w:val="left" w:pos="1121"/>
        </w:tabs>
        <w:spacing w:before="1" w:line="362" w:lineRule="auto"/>
        <w:ind w:right="1338"/>
        <w:rPr>
          <w:sz w:val="28"/>
          <w:szCs w:val="28"/>
        </w:rPr>
      </w:pPr>
    </w:p>
    <w:p w14:paraId="1A40B8E7" w14:textId="77777777" w:rsidR="00064F23" w:rsidRDefault="00064F23" w:rsidP="00064F23">
      <w:pPr>
        <w:tabs>
          <w:tab w:val="left" w:pos="1120"/>
          <w:tab w:val="left" w:pos="1121"/>
        </w:tabs>
        <w:spacing w:before="1" w:line="362" w:lineRule="auto"/>
        <w:ind w:right="1338"/>
        <w:rPr>
          <w:sz w:val="28"/>
          <w:szCs w:val="28"/>
        </w:rPr>
      </w:pPr>
    </w:p>
    <w:p w14:paraId="31C94D86" w14:textId="77777777" w:rsidR="00064F23" w:rsidRDefault="00064F23" w:rsidP="00064F23">
      <w:pPr>
        <w:tabs>
          <w:tab w:val="left" w:pos="1120"/>
          <w:tab w:val="left" w:pos="1121"/>
        </w:tabs>
        <w:spacing w:before="1" w:line="362" w:lineRule="auto"/>
        <w:ind w:right="1338"/>
        <w:rPr>
          <w:sz w:val="28"/>
          <w:szCs w:val="28"/>
        </w:rPr>
      </w:pPr>
    </w:p>
    <w:p w14:paraId="7EDC274F" w14:textId="77777777" w:rsidR="00064F23" w:rsidRDefault="00064F23" w:rsidP="00064F23">
      <w:pPr>
        <w:tabs>
          <w:tab w:val="left" w:pos="1120"/>
          <w:tab w:val="left" w:pos="1121"/>
        </w:tabs>
        <w:spacing w:before="1" w:line="362" w:lineRule="auto"/>
        <w:ind w:right="1338"/>
        <w:rPr>
          <w:sz w:val="28"/>
          <w:szCs w:val="28"/>
        </w:rPr>
      </w:pPr>
    </w:p>
    <w:p w14:paraId="5CD30CF1" w14:textId="77777777" w:rsidR="00064F23" w:rsidRDefault="00064F23" w:rsidP="00064F23">
      <w:pPr>
        <w:tabs>
          <w:tab w:val="left" w:pos="1120"/>
          <w:tab w:val="left" w:pos="1121"/>
        </w:tabs>
        <w:spacing w:before="1" w:line="362" w:lineRule="auto"/>
        <w:ind w:right="1338"/>
        <w:rPr>
          <w:sz w:val="28"/>
          <w:szCs w:val="28"/>
        </w:rPr>
      </w:pPr>
    </w:p>
    <w:p w14:paraId="66B28E67" w14:textId="77777777" w:rsidR="00064F23" w:rsidRDefault="00064F23" w:rsidP="00064F23">
      <w:pPr>
        <w:tabs>
          <w:tab w:val="left" w:pos="1120"/>
          <w:tab w:val="left" w:pos="1121"/>
        </w:tabs>
        <w:spacing w:before="1" w:line="362" w:lineRule="auto"/>
        <w:ind w:right="1338"/>
        <w:rPr>
          <w:sz w:val="28"/>
          <w:szCs w:val="28"/>
        </w:rPr>
      </w:pPr>
    </w:p>
    <w:p w14:paraId="1128F6E6" w14:textId="77777777" w:rsidR="00064F23" w:rsidRDefault="00064F23" w:rsidP="00064F23">
      <w:pPr>
        <w:tabs>
          <w:tab w:val="left" w:pos="1120"/>
          <w:tab w:val="left" w:pos="1121"/>
        </w:tabs>
        <w:spacing w:before="1" w:line="362" w:lineRule="auto"/>
        <w:ind w:right="1338"/>
        <w:rPr>
          <w:sz w:val="28"/>
          <w:szCs w:val="28"/>
        </w:rPr>
      </w:pPr>
    </w:p>
    <w:p w14:paraId="3C14CCAF" w14:textId="77777777" w:rsidR="00064F23" w:rsidRDefault="00064F23" w:rsidP="00064F23">
      <w:pPr>
        <w:tabs>
          <w:tab w:val="left" w:pos="1120"/>
          <w:tab w:val="left" w:pos="1121"/>
        </w:tabs>
        <w:spacing w:before="1" w:line="362" w:lineRule="auto"/>
        <w:ind w:right="1338"/>
        <w:rPr>
          <w:sz w:val="28"/>
          <w:szCs w:val="28"/>
        </w:rPr>
      </w:pPr>
    </w:p>
    <w:p w14:paraId="7D9863A1" w14:textId="77777777" w:rsidR="00064F23" w:rsidRDefault="00064F23" w:rsidP="00064F23">
      <w:pPr>
        <w:tabs>
          <w:tab w:val="left" w:pos="1120"/>
          <w:tab w:val="left" w:pos="1121"/>
        </w:tabs>
        <w:spacing w:before="1" w:line="362" w:lineRule="auto"/>
        <w:ind w:right="1338"/>
        <w:rPr>
          <w:sz w:val="28"/>
          <w:szCs w:val="28"/>
        </w:rPr>
      </w:pPr>
    </w:p>
    <w:p w14:paraId="72F30C22" w14:textId="77777777" w:rsidR="00064F23" w:rsidRDefault="00064F23" w:rsidP="00064F23">
      <w:pPr>
        <w:tabs>
          <w:tab w:val="left" w:pos="1120"/>
          <w:tab w:val="left" w:pos="1121"/>
        </w:tabs>
        <w:spacing w:before="1" w:line="362" w:lineRule="auto"/>
        <w:ind w:right="1338"/>
        <w:rPr>
          <w:sz w:val="28"/>
          <w:szCs w:val="28"/>
        </w:rPr>
      </w:pPr>
    </w:p>
    <w:p w14:paraId="45039C9C" w14:textId="77777777" w:rsidR="00064F23" w:rsidRDefault="00064F23" w:rsidP="00064F23">
      <w:pPr>
        <w:tabs>
          <w:tab w:val="left" w:pos="1120"/>
          <w:tab w:val="left" w:pos="1121"/>
        </w:tabs>
        <w:spacing w:before="1" w:line="362" w:lineRule="auto"/>
        <w:ind w:right="1338"/>
        <w:rPr>
          <w:sz w:val="28"/>
          <w:szCs w:val="28"/>
        </w:rPr>
      </w:pPr>
    </w:p>
    <w:p w14:paraId="1881E343" w14:textId="77777777" w:rsidR="00064F23" w:rsidRDefault="00064F23" w:rsidP="00064F23">
      <w:pPr>
        <w:tabs>
          <w:tab w:val="left" w:pos="1120"/>
          <w:tab w:val="left" w:pos="1121"/>
        </w:tabs>
        <w:spacing w:before="1" w:line="362" w:lineRule="auto"/>
        <w:ind w:right="1338"/>
        <w:rPr>
          <w:sz w:val="28"/>
          <w:szCs w:val="28"/>
        </w:rPr>
      </w:pPr>
    </w:p>
    <w:p w14:paraId="5270C333" w14:textId="77777777" w:rsidR="00064F23" w:rsidRDefault="00064F23" w:rsidP="00064F23">
      <w:pPr>
        <w:tabs>
          <w:tab w:val="left" w:pos="1120"/>
          <w:tab w:val="left" w:pos="1121"/>
        </w:tabs>
        <w:spacing w:before="1" w:line="362" w:lineRule="auto"/>
        <w:ind w:right="1338"/>
        <w:rPr>
          <w:sz w:val="28"/>
          <w:szCs w:val="28"/>
        </w:rPr>
      </w:pPr>
    </w:p>
    <w:p w14:paraId="75AF3293" w14:textId="77777777" w:rsidR="00064F23" w:rsidRDefault="00064F23" w:rsidP="00064F23">
      <w:pPr>
        <w:tabs>
          <w:tab w:val="left" w:pos="1120"/>
          <w:tab w:val="left" w:pos="1121"/>
        </w:tabs>
        <w:spacing w:before="1" w:line="362" w:lineRule="auto"/>
        <w:ind w:right="1338"/>
        <w:rPr>
          <w:sz w:val="28"/>
          <w:szCs w:val="28"/>
        </w:rPr>
      </w:pPr>
    </w:p>
    <w:p w14:paraId="33913963" w14:textId="77777777" w:rsidR="00064F23" w:rsidRDefault="00064F23" w:rsidP="00064F23">
      <w:pPr>
        <w:tabs>
          <w:tab w:val="left" w:pos="1120"/>
          <w:tab w:val="left" w:pos="1121"/>
        </w:tabs>
        <w:spacing w:before="1" w:line="362" w:lineRule="auto"/>
        <w:ind w:right="1338"/>
        <w:rPr>
          <w:sz w:val="28"/>
          <w:szCs w:val="28"/>
        </w:rPr>
      </w:pPr>
    </w:p>
    <w:p w14:paraId="4B7462D3" w14:textId="77777777" w:rsidR="00064F23" w:rsidRDefault="00064F23" w:rsidP="00064F23">
      <w:pPr>
        <w:tabs>
          <w:tab w:val="left" w:pos="1120"/>
          <w:tab w:val="left" w:pos="1121"/>
        </w:tabs>
        <w:spacing w:before="1" w:line="362" w:lineRule="auto"/>
        <w:ind w:right="1338"/>
        <w:rPr>
          <w:sz w:val="28"/>
          <w:szCs w:val="28"/>
        </w:rPr>
      </w:pPr>
    </w:p>
    <w:p w14:paraId="60393642" w14:textId="77777777" w:rsidR="00064F23" w:rsidRDefault="00064F23" w:rsidP="00064F23">
      <w:pPr>
        <w:tabs>
          <w:tab w:val="left" w:pos="1120"/>
          <w:tab w:val="left" w:pos="1121"/>
        </w:tabs>
        <w:spacing w:before="1" w:line="362" w:lineRule="auto"/>
        <w:ind w:right="1338"/>
        <w:rPr>
          <w:sz w:val="28"/>
          <w:szCs w:val="28"/>
        </w:rPr>
      </w:pPr>
    </w:p>
    <w:p w14:paraId="68CCF57F" w14:textId="77777777" w:rsidR="00064F23" w:rsidRDefault="00064F23" w:rsidP="00064F23">
      <w:pPr>
        <w:tabs>
          <w:tab w:val="left" w:pos="1120"/>
          <w:tab w:val="left" w:pos="1121"/>
        </w:tabs>
        <w:spacing w:before="1" w:line="362" w:lineRule="auto"/>
        <w:ind w:right="1338"/>
        <w:rPr>
          <w:sz w:val="28"/>
          <w:szCs w:val="28"/>
        </w:rPr>
      </w:pPr>
    </w:p>
    <w:p w14:paraId="1AAECC4F" w14:textId="77777777" w:rsidR="00064F23" w:rsidRDefault="00064F23" w:rsidP="00064F23">
      <w:pPr>
        <w:tabs>
          <w:tab w:val="left" w:pos="1120"/>
          <w:tab w:val="left" w:pos="1121"/>
        </w:tabs>
        <w:spacing w:before="1" w:line="362" w:lineRule="auto"/>
        <w:ind w:right="1338"/>
        <w:rPr>
          <w:sz w:val="28"/>
          <w:szCs w:val="28"/>
        </w:rPr>
      </w:pPr>
    </w:p>
    <w:p w14:paraId="4B343F71" w14:textId="77777777" w:rsidR="00064F23" w:rsidRDefault="00064F23" w:rsidP="00064F23">
      <w:pPr>
        <w:tabs>
          <w:tab w:val="left" w:pos="1120"/>
          <w:tab w:val="left" w:pos="1121"/>
        </w:tabs>
        <w:spacing w:before="1" w:line="362" w:lineRule="auto"/>
        <w:ind w:right="1338"/>
        <w:rPr>
          <w:sz w:val="28"/>
          <w:szCs w:val="28"/>
        </w:rPr>
      </w:pPr>
    </w:p>
    <w:p w14:paraId="01333041" w14:textId="77777777" w:rsidR="00064F23" w:rsidRDefault="00064F23" w:rsidP="00064F23">
      <w:pPr>
        <w:tabs>
          <w:tab w:val="left" w:pos="1120"/>
          <w:tab w:val="left" w:pos="1121"/>
        </w:tabs>
        <w:spacing w:before="1" w:line="362" w:lineRule="auto"/>
        <w:ind w:right="1338"/>
        <w:rPr>
          <w:sz w:val="28"/>
          <w:szCs w:val="28"/>
        </w:rPr>
      </w:pPr>
    </w:p>
    <w:p w14:paraId="508FF8B2" w14:textId="77777777" w:rsidR="00064F23" w:rsidRDefault="00064F23" w:rsidP="00064F23">
      <w:pPr>
        <w:tabs>
          <w:tab w:val="left" w:pos="1120"/>
          <w:tab w:val="left" w:pos="1121"/>
        </w:tabs>
        <w:spacing w:before="1" w:line="362" w:lineRule="auto"/>
        <w:ind w:right="1338"/>
        <w:rPr>
          <w:sz w:val="28"/>
          <w:szCs w:val="28"/>
        </w:rPr>
      </w:pPr>
    </w:p>
    <w:p w14:paraId="6932800D" w14:textId="77777777" w:rsidR="00064F23" w:rsidRDefault="00064F23" w:rsidP="00064F23">
      <w:pPr>
        <w:tabs>
          <w:tab w:val="left" w:pos="1120"/>
          <w:tab w:val="left" w:pos="1121"/>
        </w:tabs>
        <w:spacing w:before="1" w:line="362" w:lineRule="auto"/>
        <w:ind w:right="1338"/>
        <w:rPr>
          <w:sz w:val="28"/>
          <w:szCs w:val="28"/>
        </w:rPr>
      </w:pPr>
    </w:p>
    <w:p w14:paraId="07D6499A" w14:textId="77777777" w:rsidR="00064F23" w:rsidRDefault="00064F23" w:rsidP="00064F23">
      <w:pPr>
        <w:tabs>
          <w:tab w:val="left" w:pos="1120"/>
          <w:tab w:val="left" w:pos="1121"/>
        </w:tabs>
        <w:spacing w:before="1" w:line="362" w:lineRule="auto"/>
        <w:ind w:right="1338"/>
        <w:rPr>
          <w:sz w:val="28"/>
          <w:szCs w:val="28"/>
        </w:rPr>
      </w:pPr>
    </w:p>
    <w:p w14:paraId="19AAD2D2" w14:textId="77777777" w:rsidR="00064F23" w:rsidRDefault="00064F23" w:rsidP="00064F23">
      <w:pPr>
        <w:tabs>
          <w:tab w:val="left" w:pos="1120"/>
          <w:tab w:val="left" w:pos="1121"/>
        </w:tabs>
        <w:spacing w:before="1" w:line="362" w:lineRule="auto"/>
        <w:ind w:right="1338"/>
        <w:rPr>
          <w:sz w:val="28"/>
          <w:szCs w:val="28"/>
        </w:rPr>
      </w:pPr>
    </w:p>
    <w:p w14:paraId="7E418986" w14:textId="77777777" w:rsidR="00064F23" w:rsidRDefault="00064F23" w:rsidP="00064F23">
      <w:pPr>
        <w:tabs>
          <w:tab w:val="left" w:pos="1120"/>
          <w:tab w:val="left" w:pos="1121"/>
        </w:tabs>
        <w:spacing w:before="1" w:line="362" w:lineRule="auto"/>
        <w:ind w:right="1338"/>
        <w:rPr>
          <w:sz w:val="28"/>
          <w:szCs w:val="28"/>
        </w:rPr>
      </w:pPr>
    </w:p>
    <w:p w14:paraId="16BC67C5" w14:textId="77777777" w:rsidR="00064F23" w:rsidRDefault="00064F23" w:rsidP="00064F23">
      <w:pPr>
        <w:tabs>
          <w:tab w:val="left" w:pos="1120"/>
          <w:tab w:val="left" w:pos="1121"/>
        </w:tabs>
        <w:spacing w:before="1" w:line="362" w:lineRule="auto"/>
        <w:ind w:right="1338"/>
        <w:rPr>
          <w:sz w:val="28"/>
          <w:szCs w:val="28"/>
        </w:rPr>
      </w:pPr>
    </w:p>
    <w:p w14:paraId="09D2E029" w14:textId="77777777" w:rsidR="00064F23" w:rsidRDefault="00064F23" w:rsidP="00064F23">
      <w:pPr>
        <w:tabs>
          <w:tab w:val="left" w:pos="1120"/>
          <w:tab w:val="left" w:pos="1121"/>
        </w:tabs>
        <w:spacing w:before="1" w:line="362" w:lineRule="auto"/>
        <w:ind w:right="1338"/>
        <w:rPr>
          <w:sz w:val="28"/>
          <w:szCs w:val="28"/>
        </w:rPr>
      </w:pPr>
    </w:p>
    <w:p w14:paraId="456AE9DC" w14:textId="77777777" w:rsidR="00064F23" w:rsidRDefault="00064F23" w:rsidP="00064F23">
      <w:pPr>
        <w:tabs>
          <w:tab w:val="left" w:pos="1120"/>
          <w:tab w:val="left" w:pos="1121"/>
        </w:tabs>
        <w:spacing w:before="1" w:line="362" w:lineRule="auto"/>
        <w:ind w:right="1338"/>
        <w:rPr>
          <w:sz w:val="28"/>
          <w:szCs w:val="28"/>
        </w:rPr>
      </w:pPr>
    </w:p>
    <w:p w14:paraId="107709BC" w14:textId="77777777" w:rsidR="00064F23" w:rsidRDefault="00064F23" w:rsidP="00064F23">
      <w:pPr>
        <w:tabs>
          <w:tab w:val="left" w:pos="1120"/>
          <w:tab w:val="left" w:pos="1121"/>
        </w:tabs>
        <w:spacing w:before="1" w:line="362" w:lineRule="auto"/>
        <w:ind w:right="1338"/>
        <w:rPr>
          <w:sz w:val="28"/>
          <w:szCs w:val="28"/>
        </w:rPr>
      </w:pPr>
    </w:p>
    <w:p w14:paraId="12A575AC" w14:textId="77777777" w:rsidR="00064F23" w:rsidRDefault="00064F23" w:rsidP="00064F23">
      <w:pPr>
        <w:tabs>
          <w:tab w:val="left" w:pos="1120"/>
          <w:tab w:val="left" w:pos="1121"/>
        </w:tabs>
        <w:spacing w:before="1" w:line="362" w:lineRule="auto"/>
        <w:ind w:right="1338"/>
        <w:rPr>
          <w:sz w:val="28"/>
          <w:szCs w:val="28"/>
        </w:rPr>
      </w:pPr>
    </w:p>
    <w:p w14:paraId="432F4F44" w14:textId="77777777" w:rsidR="00064F23" w:rsidRDefault="00064F23" w:rsidP="00064F23">
      <w:pPr>
        <w:tabs>
          <w:tab w:val="left" w:pos="1120"/>
          <w:tab w:val="left" w:pos="1121"/>
        </w:tabs>
        <w:spacing w:before="1" w:line="362" w:lineRule="auto"/>
        <w:ind w:right="1338"/>
        <w:rPr>
          <w:sz w:val="28"/>
          <w:szCs w:val="28"/>
        </w:rPr>
      </w:pPr>
    </w:p>
    <w:p w14:paraId="7B54DC19" w14:textId="77777777" w:rsidR="00064F23" w:rsidRDefault="00064F23" w:rsidP="00064F23">
      <w:pPr>
        <w:tabs>
          <w:tab w:val="left" w:pos="1120"/>
          <w:tab w:val="left" w:pos="1121"/>
        </w:tabs>
        <w:spacing w:before="1" w:line="362" w:lineRule="auto"/>
        <w:ind w:right="1338"/>
        <w:rPr>
          <w:sz w:val="28"/>
          <w:szCs w:val="28"/>
        </w:rPr>
      </w:pPr>
    </w:p>
    <w:p w14:paraId="0B07331E" w14:textId="77777777" w:rsidR="00064F23" w:rsidRDefault="00064F23" w:rsidP="00064F23">
      <w:pPr>
        <w:tabs>
          <w:tab w:val="left" w:pos="1120"/>
          <w:tab w:val="left" w:pos="1121"/>
        </w:tabs>
        <w:spacing w:before="1" w:line="362" w:lineRule="auto"/>
        <w:ind w:right="1338"/>
        <w:rPr>
          <w:sz w:val="28"/>
          <w:szCs w:val="28"/>
        </w:rPr>
      </w:pPr>
    </w:p>
    <w:p w14:paraId="040BD571" w14:textId="77777777" w:rsidR="00064F23" w:rsidRDefault="00064F23" w:rsidP="00064F23">
      <w:pPr>
        <w:tabs>
          <w:tab w:val="left" w:pos="1120"/>
          <w:tab w:val="left" w:pos="1121"/>
        </w:tabs>
        <w:spacing w:before="1" w:line="362" w:lineRule="auto"/>
        <w:ind w:right="1338"/>
        <w:rPr>
          <w:sz w:val="28"/>
          <w:szCs w:val="28"/>
        </w:rPr>
      </w:pPr>
    </w:p>
    <w:p w14:paraId="2DB76816" w14:textId="77777777" w:rsidR="00064F23" w:rsidRDefault="00064F23" w:rsidP="00064F23">
      <w:pPr>
        <w:tabs>
          <w:tab w:val="left" w:pos="1120"/>
          <w:tab w:val="left" w:pos="1121"/>
        </w:tabs>
        <w:spacing w:before="1" w:line="362" w:lineRule="auto"/>
        <w:ind w:right="1338"/>
        <w:rPr>
          <w:sz w:val="28"/>
          <w:szCs w:val="28"/>
        </w:rPr>
      </w:pPr>
    </w:p>
    <w:p w14:paraId="36E9DD3D" w14:textId="77777777" w:rsidR="00064F23" w:rsidRDefault="00064F23" w:rsidP="00064F23">
      <w:pPr>
        <w:tabs>
          <w:tab w:val="left" w:pos="1120"/>
          <w:tab w:val="left" w:pos="1121"/>
        </w:tabs>
        <w:spacing w:before="1" w:line="362" w:lineRule="auto"/>
        <w:ind w:right="1338"/>
        <w:rPr>
          <w:sz w:val="28"/>
          <w:szCs w:val="28"/>
        </w:rPr>
      </w:pPr>
    </w:p>
    <w:p w14:paraId="5BDF3B31" w14:textId="77777777" w:rsidR="00064F23" w:rsidRDefault="00064F23" w:rsidP="00064F23">
      <w:pPr>
        <w:tabs>
          <w:tab w:val="left" w:pos="1120"/>
          <w:tab w:val="left" w:pos="1121"/>
        </w:tabs>
        <w:spacing w:before="1" w:line="362" w:lineRule="auto"/>
        <w:ind w:right="1338"/>
        <w:rPr>
          <w:sz w:val="28"/>
          <w:szCs w:val="28"/>
        </w:rPr>
      </w:pPr>
    </w:p>
    <w:p w14:paraId="6889AEBF" w14:textId="77777777" w:rsidR="00064F23" w:rsidRDefault="00064F23" w:rsidP="00064F23">
      <w:pPr>
        <w:tabs>
          <w:tab w:val="left" w:pos="1120"/>
          <w:tab w:val="left" w:pos="1121"/>
        </w:tabs>
        <w:spacing w:before="1" w:line="362" w:lineRule="auto"/>
        <w:ind w:right="1338"/>
        <w:rPr>
          <w:sz w:val="28"/>
          <w:szCs w:val="28"/>
        </w:rPr>
      </w:pPr>
    </w:p>
    <w:p w14:paraId="2E610216" w14:textId="77777777" w:rsidR="00064F23" w:rsidRDefault="00064F23" w:rsidP="00064F23">
      <w:pPr>
        <w:tabs>
          <w:tab w:val="left" w:pos="1120"/>
          <w:tab w:val="left" w:pos="1121"/>
        </w:tabs>
        <w:spacing w:before="1" w:line="362" w:lineRule="auto"/>
        <w:ind w:right="1338"/>
        <w:rPr>
          <w:sz w:val="28"/>
          <w:szCs w:val="28"/>
        </w:rPr>
      </w:pPr>
    </w:p>
    <w:p w14:paraId="5A38968D" w14:textId="77777777" w:rsidR="00064F23" w:rsidRDefault="00064F23" w:rsidP="00064F23">
      <w:pPr>
        <w:tabs>
          <w:tab w:val="left" w:pos="1120"/>
          <w:tab w:val="left" w:pos="1121"/>
        </w:tabs>
        <w:spacing w:before="1" w:line="362" w:lineRule="auto"/>
        <w:ind w:right="1338"/>
        <w:rPr>
          <w:sz w:val="28"/>
          <w:szCs w:val="28"/>
        </w:rPr>
      </w:pPr>
    </w:p>
    <w:p w14:paraId="0CBD7F7B" w14:textId="77777777" w:rsidR="00064F23" w:rsidRDefault="00064F23" w:rsidP="00064F23">
      <w:pPr>
        <w:tabs>
          <w:tab w:val="left" w:pos="1120"/>
          <w:tab w:val="left" w:pos="1121"/>
        </w:tabs>
        <w:spacing w:before="1" w:line="362" w:lineRule="auto"/>
        <w:ind w:right="1338"/>
        <w:rPr>
          <w:sz w:val="28"/>
          <w:szCs w:val="28"/>
        </w:rPr>
      </w:pPr>
    </w:p>
    <w:p w14:paraId="40751F7A" w14:textId="77777777" w:rsidR="00064F23" w:rsidRDefault="00064F23" w:rsidP="00064F23">
      <w:pPr>
        <w:tabs>
          <w:tab w:val="left" w:pos="1120"/>
          <w:tab w:val="left" w:pos="1121"/>
        </w:tabs>
        <w:spacing w:before="1" w:line="362" w:lineRule="auto"/>
        <w:ind w:right="1338"/>
        <w:rPr>
          <w:sz w:val="28"/>
          <w:szCs w:val="28"/>
        </w:rPr>
      </w:pPr>
    </w:p>
    <w:p w14:paraId="477ABC42" w14:textId="77777777" w:rsidR="00064F23" w:rsidRDefault="00064F23" w:rsidP="00064F23">
      <w:pPr>
        <w:tabs>
          <w:tab w:val="left" w:pos="1120"/>
          <w:tab w:val="left" w:pos="1121"/>
        </w:tabs>
        <w:spacing w:before="1" w:line="362" w:lineRule="auto"/>
        <w:ind w:right="1338"/>
        <w:rPr>
          <w:sz w:val="28"/>
          <w:szCs w:val="28"/>
        </w:rPr>
      </w:pPr>
    </w:p>
    <w:p w14:paraId="53A91CF5" w14:textId="77777777" w:rsidR="00064F23" w:rsidRDefault="00064F23" w:rsidP="00064F23">
      <w:pPr>
        <w:tabs>
          <w:tab w:val="left" w:pos="1120"/>
          <w:tab w:val="left" w:pos="1121"/>
        </w:tabs>
        <w:spacing w:before="1" w:line="362" w:lineRule="auto"/>
        <w:ind w:right="1338"/>
        <w:rPr>
          <w:sz w:val="28"/>
          <w:szCs w:val="28"/>
        </w:rPr>
      </w:pPr>
    </w:p>
    <w:p w14:paraId="46D8E6EE" w14:textId="77777777" w:rsidR="00064F23" w:rsidRDefault="00064F23" w:rsidP="00064F23">
      <w:pPr>
        <w:tabs>
          <w:tab w:val="left" w:pos="1120"/>
          <w:tab w:val="left" w:pos="1121"/>
        </w:tabs>
        <w:spacing w:before="1" w:line="362" w:lineRule="auto"/>
        <w:ind w:right="1338"/>
        <w:rPr>
          <w:sz w:val="28"/>
          <w:szCs w:val="28"/>
        </w:rPr>
      </w:pPr>
    </w:p>
    <w:p w14:paraId="0D8D0D13" w14:textId="77777777" w:rsidR="00064F23" w:rsidRDefault="00064F23" w:rsidP="00064F23">
      <w:pPr>
        <w:tabs>
          <w:tab w:val="left" w:pos="1120"/>
          <w:tab w:val="left" w:pos="1121"/>
        </w:tabs>
        <w:spacing w:before="1" w:line="362" w:lineRule="auto"/>
        <w:ind w:right="1338"/>
        <w:rPr>
          <w:sz w:val="28"/>
          <w:szCs w:val="28"/>
        </w:rPr>
      </w:pPr>
    </w:p>
    <w:p w14:paraId="3B3445A1" w14:textId="77777777" w:rsidR="00064F23" w:rsidRDefault="00064F23" w:rsidP="00064F23">
      <w:pPr>
        <w:tabs>
          <w:tab w:val="left" w:pos="1120"/>
          <w:tab w:val="left" w:pos="1121"/>
        </w:tabs>
        <w:spacing w:before="1" w:line="362" w:lineRule="auto"/>
        <w:ind w:right="1338"/>
        <w:rPr>
          <w:sz w:val="28"/>
          <w:szCs w:val="28"/>
        </w:rPr>
      </w:pPr>
    </w:p>
    <w:p w14:paraId="03BEDA42" w14:textId="77777777" w:rsidR="00064F23" w:rsidRDefault="00064F23" w:rsidP="00064F23">
      <w:pPr>
        <w:tabs>
          <w:tab w:val="left" w:pos="1120"/>
          <w:tab w:val="left" w:pos="1121"/>
        </w:tabs>
        <w:spacing w:before="1" w:line="362" w:lineRule="auto"/>
        <w:ind w:right="1338"/>
        <w:rPr>
          <w:sz w:val="28"/>
          <w:szCs w:val="28"/>
        </w:rPr>
      </w:pPr>
    </w:p>
    <w:p w14:paraId="4BF26884" w14:textId="77777777" w:rsidR="00064F23" w:rsidRDefault="00064F23" w:rsidP="00064F23">
      <w:pPr>
        <w:tabs>
          <w:tab w:val="left" w:pos="1120"/>
          <w:tab w:val="left" w:pos="1121"/>
        </w:tabs>
        <w:spacing w:before="1" w:line="362" w:lineRule="auto"/>
        <w:ind w:right="1338"/>
        <w:rPr>
          <w:sz w:val="28"/>
          <w:szCs w:val="28"/>
        </w:rPr>
      </w:pPr>
    </w:p>
    <w:p w14:paraId="00A2446B" w14:textId="77777777" w:rsidR="00064F23" w:rsidRDefault="00064F23" w:rsidP="00064F23">
      <w:pPr>
        <w:tabs>
          <w:tab w:val="left" w:pos="1120"/>
          <w:tab w:val="left" w:pos="1121"/>
        </w:tabs>
        <w:spacing w:before="1" w:line="362" w:lineRule="auto"/>
        <w:ind w:right="1338"/>
        <w:rPr>
          <w:sz w:val="28"/>
          <w:szCs w:val="28"/>
        </w:rPr>
      </w:pPr>
    </w:p>
    <w:p w14:paraId="406F939C" w14:textId="77777777" w:rsidR="00064F23" w:rsidRDefault="00064F23" w:rsidP="00064F23">
      <w:pPr>
        <w:tabs>
          <w:tab w:val="left" w:pos="1120"/>
          <w:tab w:val="left" w:pos="1121"/>
        </w:tabs>
        <w:spacing w:before="1" w:line="362" w:lineRule="auto"/>
        <w:ind w:right="1338"/>
        <w:rPr>
          <w:sz w:val="28"/>
          <w:szCs w:val="28"/>
        </w:rPr>
      </w:pPr>
    </w:p>
    <w:p w14:paraId="79F04850" w14:textId="77777777" w:rsidR="00064F23" w:rsidRDefault="00064F23" w:rsidP="00064F23">
      <w:pPr>
        <w:tabs>
          <w:tab w:val="left" w:pos="1120"/>
          <w:tab w:val="left" w:pos="1121"/>
        </w:tabs>
        <w:spacing w:before="1" w:line="362" w:lineRule="auto"/>
        <w:ind w:right="1338"/>
        <w:rPr>
          <w:sz w:val="28"/>
          <w:szCs w:val="28"/>
        </w:rPr>
      </w:pPr>
    </w:p>
    <w:p w14:paraId="035B7586" w14:textId="77777777" w:rsidR="00064F23" w:rsidRDefault="00064F23" w:rsidP="00064F23">
      <w:pPr>
        <w:tabs>
          <w:tab w:val="left" w:pos="1120"/>
          <w:tab w:val="left" w:pos="1121"/>
        </w:tabs>
        <w:spacing w:before="1" w:line="362" w:lineRule="auto"/>
        <w:ind w:right="1338"/>
        <w:rPr>
          <w:sz w:val="28"/>
          <w:szCs w:val="28"/>
        </w:rPr>
      </w:pPr>
    </w:p>
    <w:p w14:paraId="46377C93" w14:textId="77777777" w:rsidR="00064F23" w:rsidRDefault="00064F23" w:rsidP="00064F23">
      <w:pPr>
        <w:tabs>
          <w:tab w:val="left" w:pos="1120"/>
          <w:tab w:val="left" w:pos="1121"/>
        </w:tabs>
        <w:spacing w:before="1" w:line="362" w:lineRule="auto"/>
        <w:ind w:right="1338"/>
        <w:rPr>
          <w:sz w:val="28"/>
          <w:szCs w:val="28"/>
        </w:rPr>
      </w:pPr>
    </w:p>
    <w:p w14:paraId="40E80DD3" w14:textId="77777777" w:rsidR="00064F23" w:rsidRDefault="00064F23" w:rsidP="00064F23">
      <w:pPr>
        <w:tabs>
          <w:tab w:val="left" w:pos="1120"/>
          <w:tab w:val="left" w:pos="1121"/>
        </w:tabs>
        <w:spacing w:before="1" w:line="362" w:lineRule="auto"/>
        <w:ind w:right="1338"/>
        <w:rPr>
          <w:sz w:val="28"/>
          <w:szCs w:val="28"/>
        </w:rPr>
      </w:pPr>
    </w:p>
    <w:p w14:paraId="0E1C295F" w14:textId="77777777" w:rsidR="00064F23" w:rsidRDefault="00064F23" w:rsidP="00064F23">
      <w:pPr>
        <w:tabs>
          <w:tab w:val="left" w:pos="1120"/>
          <w:tab w:val="left" w:pos="1121"/>
        </w:tabs>
        <w:spacing w:before="1" w:line="362" w:lineRule="auto"/>
        <w:ind w:right="1338"/>
        <w:rPr>
          <w:sz w:val="28"/>
          <w:szCs w:val="28"/>
        </w:rPr>
      </w:pPr>
    </w:p>
    <w:p w14:paraId="6B240511" w14:textId="77777777" w:rsidR="00064F23" w:rsidRDefault="00064F23" w:rsidP="00064F23">
      <w:pPr>
        <w:tabs>
          <w:tab w:val="left" w:pos="1120"/>
          <w:tab w:val="left" w:pos="1121"/>
        </w:tabs>
        <w:spacing w:before="1" w:line="362" w:lineRule="auto"/>
        <w:ind w:right="1338"/>
        <w:rPr>
          <w:sz w:val="28"/>
          <w:szCs w:val="28"/>
        </w:rPr>
      </w:pPr>
    </w:p>
    <w:p w14:paraId="30514643" w14:textId="77777777" w:rsidR="00064F23" w:rsidRDefault="00064F23" w:rsidP="00064F23">
      <w:pPr>
        <w:tabs>
          <w:tab w:val="left" w:pos="1120"/>
          <w:tab w:val="left" w:pos="1121"/>
        </w:tabs>
        <w:spacing w:before="1" w:line="362" w:lineRule="auto"/>
        <w:ind w:right="1338"/>
        <w:rPr>
          <w:sz w:val="28"/>
          <w:szCs w:val="28"/>
        </w:rPr>
      </w:pPr>
    </w:p>
    <w:p w14:paraId="7E0056D3" w14:textId="77777777" w:rsidR="00064F23" w:rsidRDefault="00064F23" w:rsidP="00064F23">
      <w:pPr>
        <w:tabs>
          <w:tab w:val="left" w:pos="1120"/>
          <w:tab w:val="left" w:pos="1121"/>
        </w:tabs>
        <w:spacing w:before="1" w:line="362" w:lineRule="auto"/>
        <w:ind w:right="1338"/>
        <w:rPr>
          <w:sz w:val="28"/>
          <w:szCs w:val="28"/>
        </w:rPr>
      </w:pPr>
    </w:p>
    <w:p w14:paraId="72D1E122" w14:textId="77777777" w:rsidR="00064F23" w:rsidRDefault="00064F23" w:rsidP="00064F23">
      <w:pPr>
        <w:tabs>
          <w:tab w:val="left" w:pos="1120"/>
          <w:tab w:val="left" w:pos="1121"/>
        </w:tabs>
        <w:spacing w:before="1" w:line="362" w:lineRule="auto"/>
        <w:ind w:right="1338"/>
        <w:rPr>
          <w:sz w:val="28"/>
          <w:szCs w:val="28"/>
        </w:rPr>
      </w:pPr>
    </w:p>
    <w:p w14:paraId="1509A9ED" w14:textId="77777777" w:rsidR="00064F23" w:rsidRDefault="00064F23" w:rsidP="00064F23">
      <w:pPr>
        <w:tabs>
          <w:tab w:val="left" w:pos="1120"/>
          <w:tab w:val="left" w:pos="1121"/>
        </w:tabs>
        <w:spacing w:before="1" w:line="362" w:lineRule="auto"/>
        <w:ind w:right="1338"/>
        <w:rPr>
          <w:sz w:val="28"/>
          <w:szCs w:val="28"/>
        </w:rPr>
      </w:pPr>
    </w:p>
    <w:p w14:paraId="65365684" w14:textId="77777777" w:rsidR="00064F23" w:rsidRDefault="00064F23" w:rsidP="00064F23">
      <w:pPr>
        <w:tabs>
          <w:tab w:val="left" w:pos="1120"/>
          <w:tab w:val="left" w:pos="1121"/>
        </w:tabs>
        <w:spacing w:before="1" w:line="362" w:lineRule="auto"/>
        <w:ind w:right="1338"/>
        <w:rPr>
          <w:sz w:val="28"/>
          <w:szCs w:val="28"/>
        </w:rPr>
      </w:pPr>
    </w:p>
    <w:p w14:paraId="0EE4EB78" w14:textId="77777777" w:rsidR="00064F23" w:rsidRDefault="00064F23" w:rsidP="00064F23">
      <w:pPr>
        <w:tabs>
          <w:tab w:val="left" w:pos="1120"/>
          <w:tab w:val="left" w:pos="1121"/>
        </w:tabs>
        <w:spacing w:before="1" w:line="362" w:lineRule="auto"/>
        <w:ind w:right="1338"/>
        <w:rPr>
          <w:sz w:val="28"/>
          <w:szCs w:val="28"/>
        </w:rPr>
      </w:pPr>
    </w:p>
    <w:p w14:paraId="0EC8F36B" w14:textId="77777777" w:rsidR="00064F23" w:rsidRDefault="00064F23" w:rsidP="00064F23">
      <w:pPr>
        <w:tabs>
          <w:tab w:val="left" w:pos="1120"/>
          <w:tab w:val="left" w:pos="1121"/>
        </w:tabs>
        <w:spacing w:before="1" w:line="362" w:lineRule="auto"/>
        <w:ind w:right="1338"/>
        <w:rPr>
          <w:sz w:val="28"/>
          <w:szCs w:val="28"/>
        </w:rPr>
      </w:pPr>
    </w:p>
    <w:p w14:paraId="7B474E85" w14:textId="77777777" w:rsidR="00064F23" w:rsidRDefault="00064F23" w:rsidP="00064F23">
      <w:pPr>
        <w:tabs>
          <w:tab w:val="left" w:pos="1120"/>
          <w:tab w:val="left" w:pos="1121"/>
        </w:tabs>
        <w:spacing w:before="1" w:line="362" w:lineRule="auto"/>
        <w:ind w:right="1338"/>
        <w:rPr>
          <w:sz w:val="28"/>
          <w:szCs w:val="28"/>
        </w:rPr>
      </w:pPr>
    </w:p>
    <w:p w14:paraId="7A4B3C14" w14:textId="77777777" w:rsidR="00064F23" w:rsidRDefault="00064F23" w:rsidP="00064F23">
      <w:pPr>
        <w:tabs>
          <w:tab w:val="left" w:pos="1120"/>
          <w:tab w:val="left" w:pos="1121"/>
        </w:tabs>
        <w:spacing w:before="1" w:line="362" w:lineRule="auto"/>
        <w:ind w:right="1338"/>
        <w:rPr>
          <w:sz w:val="28"/>
          <w:szCs w:val="28"/>
        </w:rPr>
      </w:pPr>
    </w:p>
    <w:p w14:paraId="232F5777" w14:textId="77777777" w:rsidR="00064F23" w:rsidRDefault="00064F23" w:rsidP="00064F23">
      <w:pPr>
        <w:tabs>
          <w:tab w:val="left" w:pos="1120"/>
          <w:tab w:val="left" w:pos="1121"/>
        </w:tabs>
        <w:spacing w:before="1" w:line="362" w:lineRule="auto"/>
        <w:ind w:right="1338"/>
        <w:rPr>
          <w:sz w:val="28"/>
          <w:szCs w:val="28"/>
        </w:rPr>
      </w:pPr>
    </w:p>
    <w:p w14:paraId="7C2E6D65" w14:textId="77777777" w:rsidR="00064F23" w:rsidRDefault="00064F23" w:rsidP="00064F23">
      <w:pPr>
        <w:tabs>
          <w:tab w:val="left" w:pos="1120"/>
          <w:tab w:val="left" w:pos="1121"/>
        </w:tabs>
        <w:spacing w:before="1" w:line="362" w:lineRule="auto"/>
        <w:ind w:right="1338"/>
        <w:rPr>
          <w:sz w:val="28"/>
          <w:szCs w:val="28"/>
        </w:rPr>
      </w:pPr>
    </w:p>
    <w:p w14:paraId="38B6D0AA" w14:textId="77777777" w:rsidR="00064F23" w:rsidRDefault="00064F23" w:rsidP="00064F23">
      <w:pPr>
        <w:tabs>
          <w:tab w:val="left" w:pos="1120"/>
          <w:tab w:val="left" w:pos="1121"/>
        </w:tabs>
        <w:spacing w:before="1" w:line="362" w:lineRule="auto"/>
        <w:ind w:right="1338"/>
        <w:rPr>
          <w:sz w:val="28"/>
          <w:szCs w:val="28"/>
        </w:rPr>
      </w:pPr>
    </w:p>
    <w:p w14:paraId="566462CC" w14:textId="77777777" w:rsidR="00064F23" w:rsidRDefault="00064F23" w:rsidP="00064F23">
      <w:pPr>
        <w:tabs>
          <w:tab w:val="left" w:pos="1120"/>
          <w:tab w:val="left" w:pos="1121"/>
        </w:tabs>
        <w:spacing w:before="1" w:line="362" w:lineRule="auto"/>
        <w:ind w:right="1338"/>
        <w:rPr>
          <w:sz w:val="28"/>
          <w:szCs w:val="28"/>
        </w:rPr>
      </w:pPr>
    </w:p>
    <w:p w14:paraId="7D5CD1EB" w14:textId="77777777" w:rsidR="00064F23" w:rsidRDefault="00064F23" w:rsidP="00064F23">
      <w:pPr>
        <w:tabs>
          <w:tab w:val="left" w:pos="1120"/>
          <w:tab w:val="left" w:pos="1121"/>
        </w:tabs>
        <w:spacing w:before="1" w:line="362" w:lineRule="auto"/>
        <w:ind w:right="1338"/>
        <w:rPr>
          <w:sz w:val="28"/>
          <w:szCs w:val="28"/>
        </w:rPr>
      </w:pPr>
    </w:p>
    <w:p w14:paraId="0454ABE1" w14:textId="77777777" w:rsidR="00064F23" w:rsidRDefault="00064F23" w:rsidP="00064F23">
      <w:pPr>
        <w:tabs>
          <w:tab w:val="left" w:pos="1120"/>
          <w:tab w:val="left" w:pos="1121"/>
        </w:tabs>
        <w:spacing w:before="1" w:line="362" w:lineRule="auto"/>
        <w:ind w:right="1338"/>
        <w:rPr>
          <w:sz w:val="28"/>
          <w:szCs w:val="28"/>
        </w:rPr>
      </w:pPr>
    </w:p>
    <w:p w14:paraId="5B793E11" w14:textId="77777777" w:rsidR="00064F23" w:rsidRDefault="00064F23" w:rsidP="00064F23">
      <w:pPr>
        <w:tabs>
          <w:tab w:val="left" w:pos="1120"/>
          <w:tab w:val="left" w:pos="1121"/>
        </w:tabs>
        <w:spacing w:before="1" w:line="362" w:lineRule="auto"/>
        <w:ind w:right="1338"/>
        <w:rPr>
          <w:sz w:val="28"/>
          <w:szCs w:val="28"/>
        </w:rPr>
      </w:pPr>
    </w:p>
    <w:p w14:paraId="517BD335" w14:textId="77777777" w:rsidR="00064F23" w:rsidRDefault="00064F23" w:rsidP="00064F23">
      <w:pPr>
        <w:tabs>
          <w:tab w:val="left" w:pos="1120"/>
          <w:tab w:val="left" w:pos="1121"/>
        </w:tabs>
        <w:spacing w:before="1" w:line="362" w:lineRule="auto"/>
        <w:ind w:right="1338"/>
        <w:rPr>
          <w:sz w:val="28"/>
          <w:szCs w:val="28"/>
        </w:rPr>
      </w:pPr>
    </w:p>
    <w:p w14:paraId="5C4F36E7" w14:textId="77777777" w:rsidR="00064F23" w:rsidRDefault="00064F23" w:rsidP="00064F23">
      <w:pPr>
        <w:tabs>
          <w:tab w:val="left" w:pos="1120"/>
          <w:tab w:val="left" w:pos="1121"/>
        </w:tabs>
        <w:spacing w:before="1" w:line="362" w:lineRule="auto"/>
        <w:ind w:right="1338"/>
        <w:rPr>
          <w:sz w:val="28"/>
          <w:szCs w:val="28"/>
        </w:rPr>
      </w:pPr>
    </w:p>
    <w:p w14:paraId="48FBA44D" w14:textId="77777777" w:rsidR="00064F23" w:rsidRDefault="00064F23" w:rsidP="00064F23">
      <w:pPr>
        <w:tabs>
          <w:tab w:val="left" w:pos="1120"/>
          <w:tab w:val="left" w:pos="1121"/>
        </w:tabs>
        <w:spacing w:before="1" w:line="362" w:lineRule="auto"/>
        <w:ind w:right="1338"/>
        <w:rPr>
          <w:sz w:val="28"/>
          <w:szCs w:val="28"/>
        </w:rPr>
      </w:pPr>
    </w:p>
    <w:p w14:paraId="01ACCBE5" w14:textId="77777777" w:rsidR="00064F23" w:rsidRDefault="00064F23" w:rsidP="00064F23">
      <w:pPr>
        <w:tabs>
          <w:tab w:val="left" w:pos="1120"/>
          <w:tab w:val="left" w:pos="1121"/>
        </w:tabs>
        <w:spacing w:before="1" w:line="362" w:lineRule="auto"/>
        <w:ind w:right="1338"/>
        <w:rPr>
          <w:sz w:val="28"/>
          <w:szCs w:val="28"/>
        </w:rPr>
      </w:pPr>
    </w:p>
    <w:p w14:paraId="4F34B396" w14:textId="77777777" w:rsidR="00064F23" w:rsidRDefault="00064F23" w:rsidP="00064F23">
      <w:pPr>
        <w:tabs>
          <w:tab w:val="left" w:pos="1120"/>
          <w:tab w:val="left" w:pos="1121"/>
        </w:tabs>
        <w:spacing w:before="1" w:line="362" w:lineRule="auto"/>
        <w:ind w:right="1338"/>
        <w:rPr>
          <w:sz w:val="28"/>
          <w:szCs w:val="28"/>
        </w:rPr>
      </w:pPr>
    </w:p>
    <w:p w14:paraId="5AC37F7D" w14:textId="77777777" w:rsidR="00064F23" w:rsidRDefault="00064F23" w:rsidP="00064F23">
      <w:pPr>
        <w:tabs>
          <w:tab w:val="left" w:pos="1120"/>
          <w:tab w:val="left" w:pos="1121"/>
        </w:tabs>
        <w:spacing w:before="1" w:line="362" w:lineRule="auto"/>
        <w:ind w:right="1338"/>
        <w:rPr>
          <w:sz w:val="28"/>
          <w:szCs w:val="28"/>
        </w:rPr>
      </w:pPr>
    </w:p>
    <w:p w14:paraId="0261B939" w14:textId="77777777" w:rsidR="00064F23" w:rsidRDefault="00064F23" w:rsidP="00064F23">
      <w:pPr>
        <w:tabs>
          <w:tab w:val="left" w:pos="1120"/>
          <w:tab w:val="left" w:pos="1121"/>
        </w:tabs>
        <w:spacing w:before="1" w:line="362" w:lineRule="auto"/>
        <w:ind w:right="1338"/>
        <w:rPr>
          <w:sz w:val="28"/>
          <w:szCs w:val="28"/>
        </w:rPr>
      </w:pPr>
    </w:p>
    <w:p w14:paraId="245D031B" w14:textId="77777777" w:rsidR="00064F23" w:rsidRDefault="00064F23" w:rsidP="00064F23">
      <w:pPr>
        <w:tabs>
          <w:tab w:val="left" w:pos="1120"/>
          <w:tab w:val="left" w:pos="1121"/>
        </w:tabs>
        <w:spacing w:before="1" w:line="362" w:lineRule="auto"/>
        <w:ind w:right="1338"/>
        <w:rPr>
          <w:sz w:val="28"/>
          <w:szCs w:val="28"/>
        </w:rPr>
      </w:pPr>
    </w:p>
    <w:p w14:paraId="62103CD4" w14:textId="77777777" w:rsidR="00064F23" w:rsidRDefault="00064F23" w:rsidP="00064F23">
      <w:pPr>
        <w:tabs>
          <w:tab w:val="left" w:pos="1120"/>
          <w:tab w:val="left" w:pos="1121"/>
        </w:tabs>
        <w:spacing w:before="1" w:line="362" w:lineRule="auto"/>
        <w:ind w:right="1338"/>
        <w:rPr>
          <w:sz w:val="28"/>
          <w:szCs w:val="28"/>
        </w:rPr>
      </w:pPr>
    </w:p>
    <w:p w14:paraId="5A01984C" w14:textId="77777777" w:rsidR="00064F23" w:rsidRDefault="00064F23" w:rsidP="00064F23">
      <w:pPr>
        <w:tabs>
          <w:tab w:val="left" w:pos="1120"/>
          <w:tab w:val="left" w:pos="1121"/>
        </w:tabs>
        <w:spacing w:before="1" w:line="362" w:lineRule="auto"/>
        <w:ind w:right="1338"/>
        <w:rPr>
          <w:sz w:val="28"/>
          <w:szCs w:val="28"/>
        </w:rPr>
      </w:pPr>
    </w:p>
    <w:p w14:paraId="4DDCBE27" w14:textId="77777777" w:rsidR="00064F23" w:rsidRDefault="00064F23" w:rsidP="00064F23">
      <w:pPr>
        <w:tabs>
          <w:tab w:val="left" w:pos="1120"/>
          <w:tab w:val="left" w:pos="1121"/>
        </w:tabs>
        <w:spacing w:before="1" w:line="362" w:lineRule="auto"/>
        <w:ind w:right="1338"/>
        <w:rPr>
          <w:sz w:val="28"/>
          <w:szCs w:val="28"/>
        </w:rPr>
      </w:pPr>
    </w:p>
    <w:p w14:paraId="1675D866" w14:textId="77777777" w:rsidR="00064F23" w:rsidRDefault="00064F23" w:rsidP="00064F23">
      <w:pPr>
        <w:tabs>
          <w:tab w:val="left" w:pos="1120"/>
          <w:tab w:val="left" w:pos="1121"/>
        </w:tabs>
        <w:spacing w:before="1" w:line="362" w:lineRule="auto"/>
        <w:ind w:right="1338"/>
        <w:rPr>
          <w:sz w:val="28"/>
          <w:szCs w:val="28"/>
        </w:rPr>
      </w:pPr>
    </w:p>
    <w:p w14:paraId="671412AE" w14:textId="77777777" w:rsidR="00064F23" w:rsidRDefault="00064F23" w:rsidP="00064F23">
      <w:pPr>
        <w:tabs>
          <w:tab w:val="left" w:pos="1120"/>
          <w:tab w:val="left" w:pos="1121"/>
        </w:tabs>
        <w:spacing w:before="1" w:line="362" w:lineRule="auto"/>
        <w:ind w:right="1338"/>
        <w:rPr>
          <w:sz w:val="28"/>
          <w:szCs w:val="28"/>
        </w:rPr>
      </w:pPr>
    </w:p>
    <w:p w14:paraId="6F5B6926" w14:textId="77777777" w:rsidR="00064F23" w:rsidRDefault="00064F23" w:rsidP="00064F23">
      <w:pPr>
        <w:tabs>
          <w:tab w:val="left" w:pos="1120"/>
          <w:tab w:val="left" w:pos="1121"/>
        </w:tabs>
        <w:spacing w:before="1" w:line="362" w:lineRule="auto"/>
        <w:ind w:right="1338"/>
        <w:rPr>
          <w:sz w:val="28"/>
          <w:szCs w:val="28"/>
        </w:rPr>
      </w:pPr>
    </w:p>
    <w:p w14:paraId="76BF99CD" w14:textId="77777777" w:rsidR="00064F23" w:rsidRDefault="00064F23" w:rsidP="00064F23">
      <w:pPr>
        <w:tabs>
          <w:tab w:val="left" w:pos="1120"/>
          <w:tab w:val="left" w:pos="1121"/>
        </w:tabs>
        <w:spacing w:before="1" w:line="362" w:lineRule="auto"/>
        <w:ind w:right="1338"/>
        <w:rPr>
          <w:sz w:val="28"/>
          <w:szCs w:val="28"/>
        </w:rPr>
      </w:pPr>
    </w:p>
    <w:p w14:paraId="4EE215D6" w14:textId="77777777" w:rsidR="00064F23" w:rsidRDefault="00064F23" w:rsidP="00064F23">
      <w:pPr>
        <w:tabs>
          <w:tab w:val="left" w:pos="1120"/>
          <w:tab w:val="left" w:pos="1121"/>
        </w:tabs>
        <w:spacing w:before="1" w:line="362" w:lineRule="auto"/>
        <w:ind w:right="1338"/>
        <w:rPr>
          <w:sz w:val="28"/>
          <w:szCs w:val="28"/>
        </w:rPr>
      </w:pPr>
    </w:p>
    <w:p w14:paraId="2CC0FA9E" w14:textId="77777777" w:rsidR="00064F23" w:rsidRDefault="00064F23" w:rsidP="00064F23">
      <w:pPr>
        <w:tabs>
          <w:tab w:val="left" w:pos="1120"/>
          <w:tab w:val="left" w:pos="1121"/>
        </w:tabs>
        <w:spacing w:before="1" w:line="362" w:lineRule="auto"/>
        <w:ind w:right="1338"/>
        <w:rPr>
          <w:sz w:val="28"/>
          <w:szCs w:val="28"/>
        </w:rPr>
      </w:pPr>
    </w:p>
    <w:p w14:paraId="02424FF4" w14:textId="77777777" w:rsidR="00064F23" w:rsidRDefault="00064F23" w:rsidP="00064F23">
      <w:pPr>
        <w:tabs>
          <w:tab w:val="left" w:pos="1120"/>
          <w:tab w:val="left" w:pos="1121"/>
        </w:tabs>
        <w:spacing w:before="1" w:line="362" w:lineRule="auto"/>
        <w:ind w:right="1338"/>
        <w:rPr>
          <w:sz w:val="28"/>
          <w:szCs w:val="28"/>
        </w:rPr>
      </w:pPr>
    </w:p>
    <w:p w14:paraId="7666CE98" w14:textId="77777777" w:rsidR="00064F23" w:rsidRDefault="00064F23" w:rsidP="00064F23">
      <w:pPr>
        <w:tabs>
          <w:tab w:val="left" w:pos="1120"/>
          <w:tab w:val="left" w:pos="1121"/>
        </w:tabs>
        <w:spacing w:before="1" w:line="362" w:lineRule="auto"/>
        <w:ind w:right="1338"/>
        <w:rPr>
          <w:sz w:val="28"/>
          <w:szCs w:val="28"/>
        </w:rPr>
      </w:pPr>
    </w:p>
    <w:p w14:paraId="52D3683E" w14:textId="77777777" w:rsidR="00064F23" w:rsidRDefault="00064F23" w:rsidP="00064F23">
      <w:pPr>
        <w:tabs>
          <w:tab w:val="left" w:pos="1120"/>
          <w:tab w:val="left" w:pos="1121"/>
        </w:tabs>
        <w:spacing w:before="1" w:line="362" w:lineRule="auto"/>
        <w:ind w:right="1338"/>
        <w:rPr>
          <w:sz w:val="28"/>
          <w:szCs w:val="28"/>
        </w:rPr>
      </w:pPr>
    </w:p>
    <w:p w14:paraId="7105C926" w14:textId="77777777" w:rsidR="00064F23" w:rsidRDefault="00064F23" w:rsidP="00064F23">
      <w:pPr>
        <w:tabs>
          <w:tab w:val="left" w:pos="1120"/>
          <w:tab w:val="left" w:pos="1121"/>
        </w:tabs>
        <w:spacing w:before="1" w:line="362" w:lineRule="auto"/>
        <w:ind w:right="1338"/>
        <w:rPr>
          <w:sz w:val="28"/>
          <w:szCs w:val="28"/>
        </w:rPr>
      </w:pPr>
    </w:p>
    <w:p w14:paraId="31E8B167" w14:textId="77777777" w:rsidR="00064F23" w:rsidRDefault="00064F23" w:rsidP="00064F23">
      <w:pPr>
        <w:tabs>
          <w:tab w:val="left" w:pos="1120"/>
          <w:tab w:val="left" w:pos="1121"/>
        </w:tabs>
        <w:spacing w:before="1" w:line="362" w:lineRule="auto"/>
        <w:ind w:right="1338"/>
        <w:rPr>
          <w:sz w:val="28"/>
          <w:szCs w:val="28"/>
        </w:rPr>
      </w:pPr>
    </w:p>
    <w:p w14:paraId="2E2EEF32" w14:textId="77777777" w:rsidR="00064F23" w:rsidRDefault="00064F23" w:rsidP="00064F23">
      <w:pPr>
        <w:tabs>
          <w:tab w:val="left" w:pos="1120"/>
          <w:tab w:val="left" w:pos="1121"/>
        </w:tabs>
        <w:spacing w:before="1" w:line="362" w:lineRule="auto"/>
        <w:ind w:right="1338"/>
        <w:rPr>
          <w:sz w:val="28"/>
          <w:szCs w:val="28"/>
        </w:rPr>
      </w:pPr>
    </w:p>
    <w:p w14:paraId="300CFFB4" w14:textId="77777777" w:rsidR="00064F23" w:rsidRDefault="00064F23" w:rsidP="00064F23">
      <w:pPr>
        <w:tabs>
          <w:tab w:val="left" w:pos="1120"/>
          <w:tab w:val="left" w:pos="1121"/>
        </w:tabs>
        <w:spacing w:before="1" w:line="362" w:lineRule="auto"/>
        <w:ind w:right="1338"/>
        <w:rPr>
          <w:sz w:val="28"/>
          <w:szCs w:val="28"/>
        </w:rPr>
      </w:pPr>
    </w:p>
    <w:p w14:paraId="70A7DD08" w14:textId="77777777" w:rsidR="00064F23" w:rsidRDefault="00064F23" w:rsidP="00064F23">
      <w:pPr>
        <w:tabs>
          <w:tab w:val="left" w:pos="1120"/>
          <w:tab w:val="left" w:pos="1121"/>
        </w:tabs>
        <w:spacing w:before="1" w:line="362" w:lineRule="auto"/>
        <w:ind w:right="1338"/>
        <w:rPr>
          <w:sz w:val="28"/>
          <w:szCs w:val="28"/>
        </w:rPr>
      </w:pPr>
    </w:p>
    <w:p w14:paraId="4E84DE25" w14:textId="77777777" w:rsidR="00064F23" w:rsidRDefault="00064F23" w:rsidP="00064F23">
      <w:pPr>
        <w:tabs>
          <w:tab w:val="left" w:pos="1120"/>
          <w:tab w:val="left" w:pos="1121"/>
        </w:tabs>
        <w:spacing w:before="1" w:line="362" w:lineRule="auto"/>
        <w:ind w:right="1338"/>
        <w:rPr>
          <w:sz w:val="28"/>
          <w:szCs w:val="28"/>
        </w:rPr>
      </w:pPr>
    </w:p>
    <w:p w14:paraId="0BEB5B9C" w14:textId="77777777" w:rsidR="00064F23" w:rsidRDefault="00064F23" w:rsidP="00064F23">
      <w:pPr>
        <w:tabs>
          <w:tab w:val="left" w:pos="1120"/>
          <w:tab w:val="left" w:pos="1121"/>
        </w:tabs>
        <w:spacing w:before="1" w:line="362" w:lineRule="auto"/>
        <w:ind w:right="1338"/>
        <w:rPr>
          <w:sz w:val="28"/>
          <w:szCs w:val="28"/>
        </w:rPr>
      </w:pPr>
    </w:p>
    <w:p w14:paraId="5302D2CA" w14:textId="77777777" w:rsidR="00064F23" w:rsidRDefault="00064F23" w:rsidP="00064F23">
      <w:pPr>
        <w:tabs>
          <w:tab w:val="left" w:pos="1120"/>
          <w:tab w:val="left" w:pos="1121"/>
        </w:tabs>
        <w:spacing w:before="1" w:line="362" w:lineRule="auto"/>
        <w:ind w:right="1338"/>
        <w:rPr>
          <w:sz w:val="28"/>
          <w:szCs w:val="28"/>
        </w:rPr>
      </w:pPr>
    </w:p>
    <w:p w14:paraId="51A8B539" w14:textId="77777777" w:rsidR="00064F23" w:rsidRDefault="00064F23" w:rsidP="00064F23">
      <w:pPr>
        <w:tabs>
          <w:tab w:val="left" w:pos="1120"/>
          <w:tab w:val="left" w:pos="1121"/>
        </w:tabs>
        <w:spacing w:before="1" w:line="362" w:lineRule="auto"/>
        <w:ind w:right="1338"/>
        <w:rPr>
          <w:sz w:val="28"/>
          <w:szCs w:val="28"/>
        </w:rPr>
      </w:pPr>
    </w:p>
    <w:p w14:paraId="543544C6" w14:textId="77777777" w:rsidR="00064F23" w:rsidRDefault="00064F23" w:rsidP="00064F23">
      <w:pPr>
        <w:tabs>
          <w:tab w:val="left" w:pos="1120"/>
          <w:tab w:val="left" w:pos="1121"/>
        </w:tabs>
        <w:spacing w:before="1" w:line="362" w:lineRule="auto"/>
        <w:ind w:right="1338"/>
        <w:rPr>
          <w:sz w:val="28"/>
          <w:szCs w:val="28"/>
        </w:rPr>
      </w:pPr>
    </w:p>
    <w:p w14:paraId="7666CBFA" w14:textId="77777777" w:rsidR="00064F23" w:rsidRDefault="00064F23" w:rsidP="00064F23">
      <w:pPr>
        <w:tabs>
          <w:tab w:val="left" w:pos="1120"/>
          <w:tab w:val="left" w:pos="1121"/>
        </w:tabs>
        <w:spacing w:before="1" w:line="362" w:lineRule="auto"/>
        <w:ind w:right="1338"/>
        <w:rPr>
          <w:sz w:val="28"/>
          <w:szCs w:val="28"/>
        </w:rPr>
      </w:pPr>
    </w:p>
    <w:p w14:paraId="4853E4EE" w14:textId="77777777" w:rsidR="00064F23" w:rsidRDefault="00064F23" w:rsidP="00064F23">
      <w:pPr>
        <w:tabs>
          <w:tab w:val="left" w:pos="1120"/>
          <w:tab w:val="left" w:pos="1121"/>
        </w:tabs>
        <w:spacing w:before="1" w:line="362" w:lineRule="auto"/>
        <w:ind w:right="1338"/>
        <w:rPr>
          <w:sz w:val="28"/>
          <w:szCs w:val="28"/>
        </w:rPr>
      </w:pPr>
    </w:p>
    <w:p w14:paraId="02630C17" w14:textId="77777777" w:rsidR="00064F23" w:rsidRDefault="00064F23" w:rsidP="00064F23">
      <w:pPr>
        <w:tabs>
          <w:tab w:val="left" w:pos="1120"/>
          <w:tab w:val="left" w:pos="1121"/>
        </w:tabs>
        <w:spacing w:before="1" w:line="362" w:lineRule="auto"/>
        <w:ind w:right="1338"/>
        <w:rPr>
          <w:sz w:val="28"/>
          <w:szCs w:val="28"/>
        </w:rPr>
      </w:pPr>
    </w:p>
    <w:p w14:paraId="4AD4E6C8" w14:textId="77777777" w:rsidR="00064F23" w:rsidRDefault="00064F23" w:rsidP="00064F23">
      <w:pPr>
        <w:tabs>
          <w:tab w:val="left" w:pos="1120"/>
          <w:tab w:val="left" w:pos="1121"/>
        </w:tabs>
        <w:spacing w:before="1" w:line="362" w:lineRule="auto"/>
        <w:ind w:right="1338"/>
        <w:rPr>
          <w:sz w:val="28"/>
          <w:szCs w:val="28"/>
        </w:rPr>
      </w:pPr>
    </w:p>
    <w:p w14:paraId="61295345" w14:textId="77777777" w:rsidR="00064F23" w:rsidRDefault="00064F23" w:rsidP="00064F23">
      <w:pPr>
        <w:tabs>
          <w:tab w:val="left" w:pos="1120"/>
          <w:tab w:val="left" w:pos="1121"/>
        </w:tabs>
        <w:spacing w:before="1" w:line="362" w:lineRule="auto"/>
        <w:ind w:right="1338"/>
        <w:rPr>
          <w:sz w:val="28"/>
          <w:szCs w:val="28"/>
        </w:rPr>
      </w:pPr>
    </w:p>
    <w:p w14:paraId="1C52B282" w14:textId="77777777" w:rsidR="00064F23" w:rsidRDefault="00064F23" w:rsidP="00064F23">
      <w:pPr>
        <w:tabs>
          <w:tab w:val="left" w:pos="1120"/>
          <w:tab w:val="left" w:pos="1121"/>
        </w:tabs>
        <w:spacing w:before="1" w:line="362" w:lineRule="auto"/>
        <w:ind w:right="1338"/>
        <w:rPr>
          <w:sz w:val="28"/>
          <w:szCs w:val="28"/>
        </w:rPr>
      </w:pPr>
    </w:p>
    <w:p w14:paraId="569C70B2" w14:textId="77777777" w:rsidR="00064F23" w:rsidRDefault="00064F23" w:rsidP="00064F23">
      <w:pPr>
        <w:tabs>
          <w:tab w:val="left" w:pos="1120"/>
          <w:tab w:val="left" w:pos="1121"/>
        </w:tabs>
        <w:spacing w:before="1" w:line="362" w:lineRule="auto"/>
        <w:ind w:right="1338"/>
        <w:rPr>
          <w:sz w:val="28"/>
          <w:szCs w:val="28"/>
        </w:rPr>
      </w:pPr>
    </w:p>
    <w:p w14:paraId="6A1C93E8" w14:textId="77777777" w:rsidR="00064F23" w:rsidRDefault="00064F23" w:rsidP="00064F23">
      <w:pPr>
        <w:tabs>
          <w:tab w:val="left" w:pos="1120"/>
          <w:tab w:val="left" w:pos="1121"/>
        </w:tabs>
        <w:spacing w:before="1" w:line="362" w:lineRule="auto"/>
        <w:ind w:right="1338"/>
        <w:rPr>
          <w:sz w:val="28"/>
          <w:szCs w:val="28"/>
        </w:rPr>
      </w:pPr>
    </w:p>
    <w:p w14:paraId="2637E05D" w14:textId="77777777" w:rsidR="00064F23" w:rsidRDefault="00064F23" w:rsidP="00064F23">
      <w:pPr>
        <w:tabs>
          <w:tab w:val="left" w:pos="1120"/>
          <w:tab w:val="left" w:pos="1121"/>
        </w:tabs>
        <w:spacing w:before="1" w:line="362" w:lineRule="auto"/>
        <w:ind w:right="1338"/>
        <w:rPr>
          <w:sz w:val="28"/>
          <w:szCs w:val="28"/>
        </w:rPr>
      </w:pPr>
    </w:p>
    <w:p w14:paraId="4AE16B40" w14:textId="77777777" w:rsidR="00064F23" w:rsidRDefault="00064F23" w:rsidP="00064F23">
      <w:pPr>
        <w:tabs>
          <w:tab w:val="left" w:pos="1120"/>
          <w:tab w:val="left" w:pos="1121"/>
        </w:tabs>
        <w:spacing w:before="1" w:line="362" w:lineRule="auto"/>
        <w:ind w:right="1338"/>
        <w:rPr>
          <w:sz w:val="28"/>
          <w:szCs w:val="28"/>
        </w:rPr>
      </w:pPr>
    </w:p>
    <w:p w14:paraId="56187013" w14:textId="77777777" w:rsidR="00064F23" w:rsidRDefault="00064F23" w:rsidP="00064F23">
      <w:pPr>
        <w:tabs>
          <w:tab w:val="left" w:pos="1120"/>
          <w:tab w:val="left" w:pos="1121"/>
        </w:tabs>
        <w:spacing w:before="1" w:line="362" w:lineRule="auto"/>
        <w:ind w:right="1338"/>
        <w:rPr>
          <w:sz w:val="28"/>
          <w:szCs w:val="28"/>
        </w:rPr>
      </w:pPr>
    </w:p>
    <w:p w14:paraId="78E0DC6A" w14:textId="77777777" w:rsidR="00064F23" w:rsidRDefault="00064F23" w:rsidP="00064F23">
      <w:pPr>
        <w:tabs>
          <w:tab w:val="left" w:pos="1120"/>
          <w:tab w:val="left" w:pos="1121"/>
        </w:tabs>
        <w:spacing w:before="1" w:line="362" w:lineRule="auto"/>
        <w:ind w:right="1338"/>
        <w:rPr>
          <w:sz w:val="28"/>
          <w:szCs w:val="28"/>
        </w:rPr>
      </w:pPr>
    </w:p>
    <w:p w14:paraId="4DD1BD4A" w14:textId="77777777" w:rsidR="00064F23" w:rsidRDefault="00064F23" w:rsidP="00064F23">
      <w:pPr>
        <w:tabs>
          <w:tab w:val="left" w:pos="1120"/>
          <w:tab w:val="left" w:pos="1121"/>
        </w:tabs>
        <w:spacing w:before="1" w:line="362" w:lineRule="auto"/>
        <w:ind w:right="1338"/>
        <w:rPr>
          <w:sz w:val="28"/>
          <w:szCs w:val="28"/>
        </w:rPr>
      </w:pPr>
    </w:p>
    <w:p w14:paraId="78B09D59" w14:textId="77777777" w:rsidR="00064F23" w:rsidRDefault="00064F23" w:rsidP="00064F23">
      <w:pPr>
        <w:tabs>
          <w:tab w:val="left" w:pos="1120"/>
          <w:tab w:val="left" w:pos="1121"/>
        </w:tabs>
        <w:spacing w:before="1" w:line="362" w:lineRule="auto"/>
        <w:ind w:right="1338"/>
        <w:rPr>
          <w:sz w:val="28"/>
          <w:szCs w:val="28"/>
        </w:rPr>
      </w:pPr>
    </w:p>
    <w:p w14:paraId="220E816F" w14:textId="77777777" w:rsidR="00064F23" w:rsidRDefault="00064F23" w:rsidP="00064F23">
      <w:pPr>
        <w:tabs>
          <w:tab w:val="left" w:pos="1120"/>
          <w:tab w:val="left" w:pos="1121"/>
        </w:tabs>
        <w:spacing w:before="1" w:line="362" w:lineRule="auto"/>
        <w:ind w:right="1338"/>
        <w:rPr>
          <w:sz w:val="28"/>
          <w:szCs w:val="28"/>
        </w:rPr>
      </w:pPr>
    </w:p>
    <w:p w14:paraId="01764F9F" w14:textId="77777777" w:rsidR="00064F23" w:rsidRDefault="00064F23" w:rsidP="00064F23">
      <w:pPr>
        <w:tabs>
          <w:tab w:val="left" w:pos="1120"/>
          <w:tab w:val="left" w:pos="1121"/>
        </w:tabs>
        <w:spacing w:before="1" w:line="362" w:lineRule="auto"/>
        <w:ind w:right="1338"/>
        <w:rPr>
          <w:sz w:val="28"/>
          <w:szCs w:val="28"/>
        </w:rPr>
      </w:pPr>
    </w:p>
    <w:p w14:paraId="53EC58B3" w14:textId="77777777" w:rsidR="00064F23" w:rsidRDefault="00064F23" w:rsidP="00064F23">
      <w:pPr>
        <w:tabs>
          <w:tab w:val="left" w:pos="1120"/>
          <w:tab w:val="left" w:pos="1121"/>
        </w:tabs>
        <w:spacing w:before="1" w:line="362" w:lineRule="auto"/>
        <w:ind w:right="1338"/>
        <w:rPr>
          <w:sz w:val="28"/>
          <w:szCs w:val="28"/>
        </w:rPr>
      </w:pPr>
    </w:p>
    <w:p w14:paraId="69CBEAA0" w14:textId="77777777" w:rsidR="00064F23" w:rsidRDefault="00064F23" w:rsidP="00064F23">
      <w:pPr>
        <w:tabs>
          <w:tab w:val="left" w:pos="1120"/>
          <w:tab w:val="left" w:pos="1121"/>
        </w:tabs>
        <w:spacing w:before="1" w:line="362" w:lineRule="auto"/>
        <w:ind w:right="1338"/>
        <w:rPr>
          <w:sz w:val="28"/>
          <w:szCs w:val="28"/>
        </w:rPr>
      </w:pPr>
    </w:p>
    <w:p w14:paraId="238D21B6" w14:textId="77777777" w:rsidR="00064F23" w:rsidRDefault="00064F23" w:rsidP="00064F23">
      <w:pPr>
        <w:tabs>
          <w:tab w:val="left" w:pos="1120"/>
          <w:tab w:val="left" w:pos="1121"/>
        </w:tabs>
        <w:spacing w:before="1" w:line="362" w:lineRule="auto"/>
        <w:ind w:right="1338"/>
        <w:rPr>
          <w:sz w:val="28"/>
          <w:szCs w:val="28"/>
        </w:rPr>
      </w:pPr>
    </w:p>
    <w:p w14:paraId="266581DE" w14:textId="77777777" w:rsidR="00064F23" w:rsidRDefault="00064F23" w:rsidP="00064F23">
      <w:pPr>
        <w:tabs>
          <w:tab w:val="left" w:pos="1120"/>
          <w:tab w:val="left" w:pos="1121"/>
        </w:tabs>
        <w:spacing w:before="1" w:line="362" w:lineRule="auto"/>
        <w:ind w:right="1338"/>
        <w:rPr>
          <w:sz w:val="28"/>
          <w:szCs w:val="28"/>
        </w:rPr>
      </w:pPr>
    </w:p>
    <w:p w14:paraId="27F33FB4" w14:textId="77777777" w:rsidR="00064F23" w:rsidRDefault="00064F23" w:rsidP="00064F23">
      <w:pPr>
        <w:tabs>
          <w:tab w:val="left" w:pos="1120"/>
          <w:tab w:val="left" w:pos="1121"/>
        </w:tabs>
        <w:spacing w:before="1" w:line="362" w:lineRule="auto"/>
        <w:ind w:right="1338"/>
        <w:rPr>
          <w:sz w:val="28"/>
          <w:szCs w:val="28"/>
        </w:rPr>
      </w:pPr>
    </w:p>
    <w:p w14:paraId="5659075D" w14:textId="77777777" w:rsidR="00064F23" w:rsidRDefault="00064F23" w:rsidP="00064F23">
      <w:pPr>
        <w:tabs>
          <w:tab w:val="left" w:pos="1120"/>
          <w:tab w:val="left" w:pos="1121"/>
        </w:tabs>
        <w:spacing w:before="1" w:line="362" w:lineRule="auto"/>
        <w:ind w:right="1338"/>
        <w:rPr>
          <w:sz w:val="28"/>
          <w:szCs w:val="28"/>
        </w:rPr>
      </w:pPr>
    </w:p>
    <w:p w14:paraId="2DF24259" w14:textId="77777777" w:rsidR="00064F23" w:rsidRDefault="00064F23" w:rsidP="00064F23">
      <w:pPr>
        <w:tabs>
          <w:tab w:val="left" w:pos="1120"/>
          <w:tab w:val="left" w:pos="1121"/>
        </w:tabs>
        <w:spacing w:before="1" w:line="362" w:lineRule="auto"/>
        <w:ind w:right="1338"/>
        <w:rPr>
          <w:sz w:val="28"/>
          <w:szCs w:val="28"/>
        </w:rPr>
      </w:pPr>
    </w:p>
    <w:p w14:paraId="019877D1" w14:textId="77777777" w:rsidR="00064F23" w:rsidRDefault="00064F23" w:rsidP="00064F23">
      <w:pPr>
        <w:tabs>
          <w:tab w:val="left" w:pos="1120"/>
          <w:tab w:val="left" w:pos="1121"/>
        </w:tabs>
        <w:spacing w:before="1" w:line="362" w:lineRule="auto"/>
        <w:ind w:right="1338"/>
        <w:rPr>
          <w:sz w:val="28"/>
          <w:szCs w:val="28"/>
        </w:rPr>
      </w:pPr>
    </w:p>
    <w:p w14:paraId="1CE6FB67" w14:textId="77777777" w:rsidR="00064F23" w:rsidRDefault="00064F23" w:rsidP="00064F23">
      <w:pPr>
        <w:tabs>
          <w:tab w:val="left" w:pos="1120"/>
          <w:tab w:val="left" w:pos="1121"/>
        </w:tabs>
        <w:spacing w:before="1" w:line="362" w:lineRule="auto"/>
        <w:ind w:right="1338"/>
        <w:rPr>
          <w:sz w:val="28"/>
          <w:szCs w:val="28"/>
        </w:rPr>
      </w:pPr>
    </w:p>
    <w:p w14:paraId="22568AC0" w14:textId="77777777" w:rsidR="00064F23" w:rsidRDefault="00064F23" w:rsidP="00064F23">
      <w:pPr>
        <w:tabs>
          <w:tab w:val="left" w:pos="1120"/>
          <w:tab w:val="left" w:pos="1121"/>
        </w:tabs>
        <w:spacing w:before="1" w:line="362" w:lineRule="auto"/>
        <w:ind w:right="1338"/>
        <w:rPr>
          <w:sz w:val="28"/>
          <w:szCs w:val="28"/>
        </w:rPr>
      </w:pPr>
    </w:p>
    <w:p w14:paraId="71D9A744" w14:textId="77777777" w:rsidR="00064F23" w:rsidRDefault="00064F23" w:rsidP="00064F23">
      <w:pPr>
        <w:tabs>
          <w:tab w:val="left" w:pos="1120"/>
          <w:tab w:val="left" w:pos="1121"/>
        </w:tabs>
        <w:spacing w:before="1" w:line="362" w:lineRule="auto"/>
        <w:ind w:right="1338"/>
        <w:rPr>
          <w:sz w:val="28"/>
          <w:szCs w:val="28"/>
        </w:rPr>
      </w:pPr>
    </w:p>
    <w:p w14:paraId="0CD4D41B" w14:textId="77777777" w:rsidR="00064F23" w:rsidRDefault="00064F23" w:rsidP="00064F23">
      <w:pPr>
        <w:tabs>
          <w:tab w:val="left" w:pos="1120"/>
          <w:tab w:val="left" w:pos="1121"/>
        </w:tabs>
        <w:spacing w:before="1" w:line="362" w:lineRule="auto"/>
        <w:ind w:right="1338"/>
        <w:rPr>
          <w:sz w:val="28"/>
          <w:szCs w:val="28"/>
        </w:rPr>
      </w:pPr>
    </w:p>
    <w:p w14:paraId="4DB52737" w14:textId="77777777" w:rsidR="00064F23" w:rsidRDefault="00064F23" w:rsidP="00064F23">
      <w:pPr>
        <w:tabs>
          <w:tab w:val="left" w:pos="1120"/>
          <w:tab w:val="left" w:pos="1121"/>
        </w:tabs>
        <w:spacing w:before="1" w:line="362" w:lineRule="auto"/>
        <w:ind w:right="1338"/>
        <w:rPr>
          <w:sz w:val="28"/>
          <w:szCs w:val="28"/>
        </w:rPr>
      </w:pPr>
    </w:p>
    <w:p w14:paraId="6D99A035" w14:textId="77777777" w:rsidR="00064F23" w:rsidRDefault="00064F23" w:rsidP="00064F23">
      <w:pPr>
        <w:tabs>
          <w:tab w:val="left" w:pos="1120"/>
          <w:tab w:val="left" w:pos="1121"/>
        </w:tabs>
        <w:spacing w:before="1" w:line="362" w:lineRule="auto"/>
        <w:ind w:right="1338"/>
        <w:rPr>
          <w:sz w:val="28"/>
          <w:szCs w:val="28"/>
        </w:rPr>
      </w:pPr>
    </w:p>
    <w:p w14:paraId="6583AFBB" w14:textId="77777777" w:rsidR="00064F23" w:rsidRDefault="00064F23" w:rsidP="00064F23">
      <w:pPr>
        <w:tabs>
          <w:tab w:val="left" w:pos="1120"/>
          <w:tab w:val="left" w:pos="1121"/>
        </w:tabs>
        <w:spacing w:before="1" w:line="362" w:lineRule="auto"/>
        <w:ind w:right="1338"/>
        <w:rPr>
          <w:sz w:val="28"/>
          <w:szCs w:val="28"/>
        </w:rPr>
      </w:pPr>
    </w:p>
    <w:p w14:paraId="09A0717E" w14:textId="77777777" w:rsidR="00064F23" w:rsidRDefault="00064F23" w:rsidP="00064F23">
      <w:pPr>
        <w:tabs>
          <w:tab w:val="left" w:pos="1120"/>
          <w:tab w:val="left" w:pos="1121"/>
        </w:tabs>
        <w:spacing w:before="1" w:line="362" w:lineRule="auto"/>
        <w:ind w:right="1338"/>
        <w:rPr>
          <w:sz w:val="28"/>
          <w:szCs w:val="28"/>
        </w:rPr>
      </w:pPr>
    </w:p>
    <w:p w14:paraId="74E2BC23" w14:textId="77777777" w:rsidR="00064F23" w:rsidRDefault="00064F23" w:rsidP="00064F23">
      <w:pPr>
        <w:tabs>
          <w:tab w:val="left" w:pos="1120"/>
          <w:tab w:val="left" w:pos="1121"/>
        </w:tabs>
        <w:spacing w:before="1" w:line="362" w:lineRule="auto"/>
        <w:ind w:right="1338"/>
        <w:rPr>
          <w:sz w:val="28"/>
          <w:szCs w:val="28"/>
        </w:rPr>
      </w:pPr>
    </w:p>
    <w:p w14:paraId="147A2F42" w14:textId="77777777" w:rsidR="00064F23" w:rsidRDefault="00064F23" w:rsidP="00064F23">
      <w:pPr>
        <w:tabs>
          <w:tab w:val="left" w:pos="1120"/>
          <w:tab w:val="left" w:pos="1121"/>
        </w:tabs>
        <w:spacing w:before="1" w:line="362" w:lineRule="auto"/>
        <w:ind w:right="1338"/>
        <w:rPr>
          <w:sz w:val="28"/>
          <w:szCs w:val="28"/>
        </w:rPr>
      </w:pPr>
    </w:p>
    <w:p w14:paraId="29DCED98" w14:textId="77777777" w:rsidR="00064F23" w:rsidRDefault="00064F23" w:rsidP="00064F23">
      <w:pPr>
        <w:tabs>
          <w:tab w:val="left" w:pos="1120"/>
          <w:tab w:val="left" w:pos="1121"/>
        </w:tabs>
        <w:spacing w:before="1" w:line="362" w:lineRule="auto"/>
        <w:ind w:right="1338"/>
        <w:rPr>
          <w:sz w:val="28"/>
          <w:szCs w:val="28"/>
        </w:rPr>
      </w:pPr>
    </w:p>
    <w:p w14:paraId="0AEB9EEE" w14:textId="77777777" w:rsidR="00064F23" w:rsidRDefault="00064F23" w:rsidP="00064F23">
      <w:pPr>
        <w:tabs>
          <w:tab w:val="left" w:pos="1120"/>
          <w:tab w:val="left" w:pos="1121"/>
        </w:tabs>
        <w:spacing w:before="1" w:line="362" w:lineRule="auto"/>
        <w:ind w:right="1338"/>
        <w:rPr>
          <w:sz w:val="28"/>
          <w:szCs w:val="28"/>
        </w:rPr>
      </w:pPr>
    </w:p>
    <w:p w14:paraId="12B13A4D" w14:textId="77777777" w:rsidR="00064F23" w:rsidRDefault="00064F23" w:rsidP="00064F23">
      <w:pPr>
        <w:tabs>
          <w:tab w:val="left" w:pos="1120"/>
          <w:tab w:val="left" w:pos="1121"/>
        </w:tabs>
        <w:spacing w:before="1" w:line="362" w:lineRule="auto"/>
        <w:ind w:right="1338"/>
        <w:rPr>
          <w:sz w:val="28"/>
          <w:szCs w:val="28"/>
        </w:rPr>
      </w:pPr>
    </w:p>
    <w:p w14:paraId="59120801" w14:textId="77777777" w:rsidR="00064F23" w:rsidRDefault="00064F23" w:rsidP="00064F23">
      <w:pPr>
        <w:tabs>
          <w:tab w:val="left" w:pos="1120"/>
          <w:tab w:val="left" w:pos="1121"/>
        </w:tabs>
        <w:spacing w:before="1" w:line="362" w:lineRule="auto"/>
        <w:ind w:right="1338"/>
        <w:rPr>
          <w:sz w:val="28"/>
          <w:szCs w:val="28"/>
        </w:rPr>
      </w:pPr>
    </w:p>
    <w:p w14:paraId="17CED72C" w14:textId="77777777" w:rsidR="00064F23" w:rsidRDefault="00064F23" w:rsidP="00064F23">
      <w:pPr>
        <w:tabs>
          <w:tab w:val="left" w:pos="1120"/>
          <w:tab w:val="left" w:pos="1121"/>
        </w:tabs>
        <w:spacing w:before="1" w:line="362" w:lineRule="auto"/>
        <w:ind w:right="1338"/>
        <w:rPr>
          <w:sz w:val="28"/>
          <w:szCs w:val="28"/>
        </w:rPr>
      </w:pPr>
    </w:p>
    <w:p w14:paraId="1F055BCA" w14:textId="77777777" w:rsidR="00064F23" w:rsidRDefault="00064F23" w:rsidP="00064F23">
      <w:pPr>
        <w:tabs>
          <w:tab w:val="left" w:pos="1120"/>
          <w:tab w:val="left" w:pos="1121"/>
        </w:tabs>
        <w:spacing w:before="1" w:line="362" w:lineRule="auto"/>
        <w:ind w:right="1338"/>
        <w:rPr>
          <w:sz w:val="28"/>
          <w:szCs w:val="28"/>
        </w:rPr>
      </w:pPr>
    </w:p>
    <w:p w14:paraId="115EB92E" w14:textId="77777777" w:rsidR="00064F23" w:rsidRDefault="00064F23" w:rsidP="00064F23">
      <w:pPr>
        <w:tabs>
          <w:tab w:val="left" w:pos="1120"/>
          <w:tab w:val="left" w:pos="1121"/>
        </w:tabs>
        <w:spacing w:before="1" w:line="362" w:lineRule="auto"/>
        <w:ind w:right="1338"/>
        <w:rPr>
          <w:sz w:val="28"/>
          <w:szCs w:val="28"/>
        </w:rPr>
      </w:pPr>
    </w:p>
    <w:p w14:paraId="73F2ADE1" w14:textId="77777777" w:rsidR="00064F23" w:rsidRDefault="00064F23" w:rsidP="00064F23">
      <w:pPr>
        <w:tabs>
          <w:tab w:val="left" w:pos="1120"/>
          <w:tab w:val="left" w:pos="1121"/>
        </w:tabs>
        <w:spacing w:before="1" w:line="362" w:lineRule="auto"/>
        <w:ind w:right="1338"/>
        <w:rPr>
          <w:sz w:val="28"/>
          <w:szCs w:val="28"/>
        </w:rPr>
      </w:pPr>
    </w:p>
    <w:p w14:paraId="319333EB" w14:textId="77777777" w:rsidR="00064F23" w:rsidRDefault="00064F23" w:rsidP="00064F23">
      <w:pPr>
        <w:tabs>
          <w:tab w:val="left" w:pos="1120"/>
          <w:tab w:val="left" w:pos="1121"/>
        </w:tabs>
        <w:spacing w:before="1" w:line="362" w:lineRule="auto"/>
        <w:ind w:right="1338"/>
        <w:rPr>
          <w:sz w:val="28"/>
          <w:szCs w:val="28"/>
        </w:rPr>
      </w:pPr>
    </w:p>
    <w:p w14:paraId="42AA540B" w14:textId="77777777" w:rsidR="00064F23" w:rsidRDefault="00064F23" w:rsidP="00064F23">
      <w:pPr>
        <w:tabs>
          <w:tab w:val="left" w:pos="1120"/>
          <w:tab w:val="left" w:pos="1121"/>
        </w:tabs>
        <w:spacing w:before="1" w:line="362" w:lineRule="auto"/>
        <w:ind w:right="1338"/>
        <w:rPr>
          <w:sz w:val="28"/>
          <w:szCs w:val="28"/>
        </w:rPr>
      </w:pPr>
    </w:p>
    <w:p w14:paraId="578CD720" w14:textId="77777777" w:rsidR="00064F23" w:rsidRDefault="00064F23" w:rsidP="00064F23">
      <w:pPr>
        <w:tabs>
          <w:tab w:val="left" w:pos="1120"/>
          <w:tab w:val="left" w:pos="1121"/>
        </w:tabs>
        <w:spacing w:before="1" w:line="362" w:lineRule="auto"/>
        <w:ind w:right="1338"/>
        <w:rPr>
          <w:sz w:val="28"/>
          <w:szCs w:val="28"/>
        </w:rPr>
      </w:pPr>
    </w:p>
    <w:p w14:paraId="2F63F1C4" w14:textId="77777777" w:rsidR="00064F23" w:rsidRDefault="00064F23" w:rsidP="00064F23">
      <w:pPr>
        <w:tabs>
          <w:tab w:val="left" w:pos="1120"/>
          <w:tab w:val="left" w:pos="1121"/>
        </w:tabs>
        <w:spacing w:before="1" w:line="362" w:lineRule="auto"/>
        <w:ind w:right="1338"/>
        <w:rPr>
          <w:sz w:val="28"/>
          <w:szCs w:val="28"/>
        </w:rPr>
      </w:pPr>
    </w:p>
    <w:p w14:paraId="0B51A4E5" w14:textId="77777777" w:rsidR="00064F23" w:rsidRDefault="00064F23" w:rsidP="00064F23">
      <w:pPr>
        <w:tabs>
          <w:tab w:val="left" w:pos="1120"/>
          <w:tab w:val="left" w:pos="1121"/>
        </w:tabs>
        <w:spacing w:before="1" w:line="362" w:lineRule="auto"/>
        <w:ind w:right="1338"/>
        <w:rPr>
          <w:sz w:val="28"/>
          <w:szCs w:val="28"/>
        </w:rPr>
      </w:pPr>
    </w:p>
    <w:p w14:paraId="7CFA9307" w14:textId="77777777" w:rsidR="00064F23" w:rsidRDefault="00064F23" w:rsidP="00064F23">
      <w:pPr>
        <w:tabs>
          <w:tab w:val="left" w:pos="1120"/>
          <w:tab w:val="left" w:pos="1121"/>
        </w:tabs>
        <w:spacing w:before="1" w:line="362" w:lineRule="auto"/>
        <w:ind w:right="1338"/>
        <w:rPr>
          <w:sz w:val="28"/>
          <w:szCs w:val="28"/>
        </w:rPr>
      </w:pPr>
    </w:p>
    <w:p w14:paraId="51C8F2B3" w14:textId="77777777" w:rsidR="00064F23" w:rsidRDefault="00064F23" w:rsidP="00064F23">
      <w:pPr>
        <w:tabs>
          <w:tab w:val="left" w:pos="1120"/>
          <w:tab w:val="left" w:pos="1121"/>
        </w:tabs>
        <w:spacing w:before="1" w:line="362" w:lineRule="auto"/>
        <w:ind w:right="1338"/>
        <w:rPr>
          <w:sz w:val="28"/>
          <w:szCs w:val="28"/>
        </w:rPr>
      </w:pPr>
    </w:p>
    <w:p w14:paraId="7F5848BC" w14:textId="77777777" w:rsidR="00064F23" w:rsidRDefault="00064F23" w:rsidP="00064F23">
      <w:pPr>
        <w:tabs>
          <w:tab w:val="left" w:pos="1120"/>
          <w:tab w:val="left" w:pos="1121"/>
        </w:tabs>
        <w:spacing w:before="1" w:line="362" w:lineRule="auto"/>
        <w:ind w:right="1338"/>
        <w:rPr>
          <w:sz w:val="28"/>
          <w:szCs w:val="28"/>
        </w:rPr>
      </w:pPr>
    </w:p>
    <w:p w14:paraId="75DC326A" w14:textId="77777777" w:rsidR="00064F23" w:rsidRDefault="00064F23" w:rsidP="00064F23">
      <w:pPr>
        <w:tabs>
          <w:tab w:val="left" w:pos="1120"/>
          <w:tab w:val="left" w:pos="1121"/>
        </w:tabs>
        <w:spacing w:before="1" w:line="362" w:lineRule="auto"/>
        <w:ind w:right="1338"/>
        <w:rPr>
          <w:sz w:val="28"/>
          <w:szCs w:val="28"/>
        </w:rPr>
      </w:pPr>
    </w:p>
    <w:p w14:paraId="275B6FBA" w14:textId="77777777" w:rsidR="00064F23" w:rsidRDefault="00064F23" w:rsidP="00064F23">
      <w:pPr>
        <w:tabs>
          <w:tab w:val="left" w:pos="1120"/>
          <w:tab w:val="left" w:pos="1121"/>
        </w:tabs>
        <w:spacing w:before="1" w:line="362" w:lineRule="auto"/>
        <w:ind w:right="1338"/>
        <w:rPr>
          <w:sz w:val="28"/>
          <w:szCs w:val="28"/>
        </w:rPr>
      </w:pPr>
    </w:p>
    <w:p w14:paraId="3B911B89" w14:textId="77777777" w:rsidR="00064F23" w:rsidRDefault="00064F23" w:rsidP="00064F23">
      <w:pPr>
        <w:tabs>
          <w:tab w:val="left" w:pos="1120"/>
          <w:tab w:val="left" w:pos="1121"/>
        </w:tabs>
        <w:spacing w:before="1" w:line="362" w:lineRule="auto"/>
        <w:ind w:right="1338"/>
        <w:rPr>
          <w:sz w:val="28"/>
          <w:szCs w:val="28"/>
        </w:rPr>
      </w:pPr>
    </w:p>
    <w:p w14:paraId="73D875BD" w14:textId="77777777" w:rsidR="00064F23" w:rsidRDefault="00064F23" w:rsidP="00064F23">
      <w:pPr>
        <w:tabs>
          <w:tab w:val="left" w:pos="1120"/>
          <w:tab w:val="left" w:pos="1121"/>
        </w:tabs>
        <w:spacing w:before="1" w:line="362" w:lineRule="auto"/>
        <w:ind w:right="1338"/>
        <w:rPr>
          <w:sz w:val="28"/>
          <w:szCs w:val="28"/>
        </w:rPr>
      </w:pPr>
    </w:p>
    <w:p w14:paraId="2A47104F" w14:textId="77777777" w:rsidR="00064F23" w:rsidRDefault="00064F23" w:rsidP="00064F23">
      <w:pPr>
        <w:tabs>
          <w:tab w:val="left" w:pos="1120"/>
          <w:tab w:val="left" w:pos="1121"/>
        </w:tabs>
        <w:spacing w:before="1" w:line="362" w:lineRule="auto"/>
        <w:ind w:right="1338"/>
        <w:rPr>
          <w:sz w:val="28"/>
          <w:szCs w:val="28"/>
        </w:rPr>
      </w:pPr>
    </w:p>
    <w:p w14:paraId="3370BB5A" w14:textId="77777777" w:rsidR="00064F23" w:rsidRDefault="00064F23" w:rsidP="00064F23">
      <w:pPr>
        <w:tabs>
          <w:tab w:val="left" w:pos="1120"/>
          <w:tab w:val="left" w:pos="1121"/>
        </w:tabs>
        <w:spacing w:before="1" w:line="362" w:lineRule="auto"/>
        <w:ind w:right="1338"/>
        <w:rPr>
          <w:sz w:val="28"/>
          <w:szCs w:val="28"/>
        </w:rPr>
      </w:pPr>
    </w:p>
    <w:p w14:paraId="7E47EA1B" w14:textId="77777777" w:rsidR="00064F23" w:rsidRDefault="00064F23" w:rsidP="00064F23">
      <w:pPr>
        <w:tabs>
          <w:tab w:val="left" w:pos="1120"/>
          <w:tab w:val="left" w:pos="1121"/>
        </w:tabs>
        <w:spacing w:before="1" w:line="362" w:lineRule="auto"/>
        <w:ind w:right="1338"/>
        <w:rPr>
          <w:sz w:val="28"/>
          <w:szCs w:val="28"/>
        </w:rPr>
      </w:pPr>
    </w:p>
    <w:p w14:paraId="4BF49E33" w14:textId="77777777" w:rsidR="00064F23" w:rsidRDefault="00064F23" w:rsidP="00064F23">
      <w:pPr>
        <w:tabs>
          <w:tab w:val="left" w:pos="1120"/>
          <w:tab w:val="left" w:pos="1121"/>
        </w:tabs>
        <w:spacing w:before="1" w:line="362" w:lineRule="auto"/>
        <w:ind w:right="1338"/>
        <w:rPr>
          <w:sz w:val="28"/>
          <w:szCs w:val="28"/>
        </w:rPr>
      </w:pPr>
    </w:p>
    <w:p w14:paraId="19C01E48" w14:textId="77777777" w:rsidR="00064F23" w:rsidRDefault="00064F23" w:rsidP="00064F23">
      <w:pPr>
        <w:tabs>
          <w:tab w:val="left" w:pos="1120"/>
          <w:tab w:val="left" w:pos="1121"/>
        </w:tabs>
        <w:spacing w:before="1" w:line="362" w:lineRule="auto"/>
        <w:ind w:right="1338"/>
        <w:rPr>
          <w:sz w:val="28"/>
          <w:szCs w:val="28"/>
        </w:rPr>
      </w:pPr>
    </w:p>
    <w:p w14:paraId="5F644496" w14:textId="77777777" w:rsidR="00064F23" w:rsidRDefault="00064F23" w:rsidP="00064F23">
      <w:pPr>
        <w:tabs>
          <w:tab w:val="left" w:pos="1120"/>
          <w:tab w:val="left" w:pos="1121"/>
        </w:tabs>
        <w:spacing w:before="1" w:line="362" w:lineRule="auto"/>
        <w:ind w:right="1338"/>
        <w:rPr>
          <w:sz w:val="28"/>
          <w:szCs w:val="28"/>
        </w:rPr>
      </w:pPr>
    </w:p>
    <w:p w14:paraId="5E236D3D" w14:textId="77777777" w:rsidR="00064F23" w:rsidRDefault="00064F23" w:rsidP="00064F23">
      <w:pPr>
        <w:tabs>
          <w:tab w:val="left" w:pos="1120"/>
          <w:tab w:val="left" w:pos="1121"/>
        </w:tabs>
        <w:spacing w:before="1" w:line="362" w:lineRule="auto"/>
        <w:ind w:right="1338"/>
        <w:rPr>
          <w:sz w:val="28"/>
          <w:szCs w:val="28"/>
        </w:rPr>
      </w:pPr>
    </w:p>
    <w:p w14:paraId="1B7D5BDD" w14:textId="77777777" w:rsidR="00064F23" w:rsidRDefault="00064F23" w:rsidP="00064F23">
      <w:pPr>
        <w:tabs>
          <w:tab w:val="left" w:pos="1120"/>
          <w:tab w:val="left" w:pos="1121"/>
        </w:tabs>
        <w:spacing w:before="1" w:line="362" w:lineRule="auto"/>
        <w:ind w:right="1338"/>
        <w:rPr>
          <w:sz w:val="28"/>
          <w:szCs w:val="28"/>
        </w:rPr>
      </w:pPr>
    </w:p>
    <w:p w14:paraId="4E92E8F6" w14:textId="77777777" w:rsidR="00064F23" w:rsidRDefault="00064F23" w:rsidP="00064F23">
      <w:pPr>
        <w:tabs>
          <w:tab w:val="left" w:pos="1120"/>
          <w:tab w:val="left" w:pos="1121"/>
        </w:tabs>
        <w:spacing w:before="1" w:line="362" w:lineRule="auto"/>
        <w:ind w:right="1338"/>
        <w:rPr>
          <w:sz w:val="28"/>
          <w:szCs w:val="28"/>
        </w:rPr>
      </w:pPr>
    </w:p>
    <w:p w14:paraId="1A33B9D8" w14:textId="77777777" w:rsidR="00064F23" w:rsidRDefault="00064F23" w:rsidP="00064F23">
      <w:pPr>
        <w:tabs>
          <w:tab w:val="left" w:pos="1120"/>
          <w:tab w:val="left" w:pos="1121"/>
        </w:tabs>
        <w:spacing w:before="1" w:line="362" w:lineRule="auto"/>
        <w:ind w:right="1338"/>
        <w:rPr>
          <w:sz w:val="28"/>
          <w:szCs w:val="28"/>
        </w:rPr>
      </w:pPr>
    </w:p>
    <w:p w14:paraId="77556068" w14:textId="77777777" w:rsidR="00064F23" w:rsidRDefault="00064F23" w:rsidP="00064F23">
      <w:pPr>
        <w:tabs>
          <w:tab w:val="left" w:pos="1120"/>
          <w:tab w:val="left" w:pos="1121"/>
        </w:tabs>
        <w:spacing w:before="1" w:line="362" w:lineRule="auto"/>
        <w:ind w:right="1338"/>
        <w:rPr>
          <w:sz w:val="28"/>
          <w:szCs w:val="28"/>
        </w:rPr>
      </w:pPr>
    </w:p>
    <w:p w14:paraId="0B47E58F" w14:textId="77777777" w:rsidR="00064F23" w:rsidRDefault="00064F23" w:rsidP="00064F23">
      <w:pPr>
        <w:tabs>
          <w:tab w:val="left" w:pos="1120"/>
          <w:tab w:val="left" w:pos="1121"/>
        </w:tabs>
        <w:spacing w:before="1" w:line="362" w:lineRule="auto"/>
        <w:ind w:right="1338"/>
        <w:rPr>
          <w:sz w:val="28"/>
          <w:szCs w:val="28"/>
        </w:rPr>
      </w:pPr>
    </w:p>
    <w:p w14:paraId="5109DB7C" w14:textId="77777777" w:rsidR="00064F23" w:rsidRDefault="00064F23" w:rsidP="00064F23">
      <w:pPr>
        <w:tabs>
          <w:tab w:val="left" w:pos="1120"/>
          <w:tab w:val="left" w:pos="1121"/>
        </w:tabs>
        <w:spacing w:before="1" w:line="362" w:lineRule="auto"/>
        <w:ind w:right="1338"/>
        <w:rPr>
          <w:sz w:val="28"/>
          <w:szCs w:val="28"/>
        </w:rPr>
      </w:pPr>
    </w:p>
    <w:p w14:paraId="6F143FB5" w14:textId="77777777" w:rsidR="00064F23" w:rsidRDefault="00064F23" w:rsidP="00064F23">
      <w:pPr>
        <w:tabs>
          <w:tab w:val="left" w:pos="1120"/>
          <w:tab w:val="left" w:pos="1121"/>
        </w:tabs>
        <w:spacing w:before="1" w:line="362" w:lineRule="auto"/>
        <w:ind w:right="1338"/>
        <w:rPr>
          <w:sz w:val="28"/>
          <w:szCs w:val="28"/>
        </w:rPr>
      </w:pPr>
    </w:p>
    <w:p w14:paraId="171DC163" w14:textId="77777777" w:rsidR="00064F23" w:rsidRDefault="00064F23" w:rsidP="00064F23">
      <w:pPr>
        <w:tabs>
          <w:tab w:val="left" w:pos="1120"/>
          <w:tab w:val="left" w:pos="1121"/>
        </w:tabs>
        <w:spacing w:before="1" w:line="362" w:lineRule="auto"/>
        <w:ind w:right="1338"/>
        <w:rPr>
          <w:sz w:val="28"/>
          <w:szCs w:val="28"/>
        </w:rPr>
      </w:pPr>
    </w:p>
    <w:p w14:paraId="28E07C9E" w14:textId="77777777" w:rsidR="00064F23" w:rsidRDefault="00064F23" w:rsidP="00064F23">
      <w:pPr>
        <w:tabs>
          <w:tab w:val="left" w:pos="1120"/>
          <w:tab w:val="left" w:pos="1121"/>
        </w:tabs>
        <w:spacing w:before="1" w:line="362" w:lineRule="auto"/>
        <w:ind w:right="1338"/>
        <w:rPr>
          <w:sz w:val="28"/>
          <w:szCs w:val="28"/>
        </w:rPr>
      </w:pPr>
    </w:p>
    <w:p w14:paraId="3AED5FF0" w14:textId="77777777" w:rsidR="00064F23" w:rsidRDefault="00064F23" w:rsidP="00064F23">
      <w:pPr>
        <w:tabs>
          <w:tab w:val="left" w:pos="1120"/>
          <w:tab w:val="left" w:pos="1121"/>
        </w:tabs>
        <w:spacing w:before="1" w:line="362" w:lineRule="auto"/>
        <w:ind w:right="1338"/>
        <w:rPr>
          <w:sz w:val="28"/>
          <w:szCs w:val="28"/>
        </w:rPr>
      </w:pPr>
    </w:p>
    <w:p w14:paraId="1CD43EED" w14:textId="77777777" w:rsidR="00064F23" w:rsidRDefault="00064F23" w:rsidP="00064F23">
      <w:pPr>
        <w:tabs>
          <w:tab w:val="left" w:pos="1120"/>
          <w:tab w:val="left" w:pos="1121"/>
        </w:tabs>
        <w:spacing w:before="1" w:line="362" w:lineRule="auto"/>
        <w:ind w:right="1338"/>
        <w:rPr>
          <w:sz w:val="28"/>
          <w:szCs w:val="28"/>
        </w:rPr>
      </w:pPr>
    </w:p>
    <w:p w14:paraId="3F09CAB9" w14:textId="77777777" w:rsidR="00064F23" w:rsidRDefault="00064F23" w:rsidP="00064F23">
      <w:pPr>
        <w:tabs>
          <w:tab w:val="left" w:pos="1120"/>
          <w:tab w:val="left" w:pos="1121"/>
        </w:tabs>
        <w:spacing w:before="1" w:line="362" w:lineRule="auto"/>
        <w:ind w:right="1338"/>
        <w:rPr>
          <w:sz w:val="28"/>
          <w:szCs w:val="28"/>
        </w:rPr>
      </w:pPr>
    </w:p>
    <w:p w14:paraId="6D80DE41" w14:textId="77777777" w:rsidR="00064F23" w:rsidRDefault="00064F23" w:rsidP="00064F23">
      <w:pPr>
        <w:tabs>
          <w:tab w:val="left" w:pos="1120"/>
          <w:tab w:val="left" w:pos="1121"/>
        </w:tabs>
        <w:spacing w:before="1" w:line="362" w:lineRule="auto"/>
        <w:ind w:right="1338"/>
        <w:rPr>
          <w:sz w:val="28"/>
          <w:szCs w:val="28"/>
        </w:rPr>
      </w:pPr>
    </w:p>
    <w:p w14:paraId="0ECB4621" w14:textId="77777777" w:rsidR="00064F23" w:rsidRDefault="00064F23" w:rsidP="00064F23">
      <w:pPr>
        <w:tabs>
          <w:tab w:val="left" w:pos="1120"/>
          <w:tab w:val="left" w:pos="1121"/>
        </w:tabs>
        <w:spacing w:before="1" w:line="362" w:lineRule="auto"/>
        <w:ind w:right="1338"/>
        <w:rPr>
          <w:sz w:val="28"/>
          <w:szCs w:val="28"/>
        </w:rPr>
      </w:pPr>
    </w:p>
    <w:p w14:paraId="7AD19C71" w14:textId="77777777" w:rsidR="00064F23" w:rsidRDefault="00064F23" w:rsidP="00064F23">
      <w:pPr>
        <w:tabs>
          <w:tab w:val="left" w:pos="1120"/>
          <w:tab w:val="left" w:pos="1121"/>
        </w:tabs>
        <w:spacing w:before="1" w:line="362" w:lineRule="auto"/>
        <w:ind w:right="1338"/>
        <w:rPr>
          <w:sz w:val="28"/>
          <w:szCs w:val="28"/>
        </w:rPr>
      </w:pPr>
    </w:p>
    <w:p w14:paraId="763BE04B" w14:textId="77777777" w:rsidR="00064F23" w:rsidRDefault="00064F23" w:rsidP="00064F23">
      <w:pPr>
        <w:tabs>
          <w:tab w:val="left" w:pos="1120"/>
          <w:tab w:val="left" w:pos="1121"/>
        </w:tabs>
        <w:spacing w:before="1" w:line="362" w:lineRule="auto"/>
        <w:ind w:right="1338"/>
        <w:rPr>
          <w:sz w:val="28"/>
          <w:szCs w:val="28"/>
        </w:rPr>
      </w:pPr>
    </w:p>
    <w:p w14:paraId="36BEA6B1" w14:textId="77777777" w:rsidR="00064F23" w:rsidRDefault="00064F23" w:rsidP="00064F23">
      <w:pPr>
        <w:tabs>
          <w:tab w:val="left" w:pos="1120"/>
          <w:tab w:val="left" w:pos="1121"/>
        </w:tabs>
        <w:spacing w:before="1" w:line="362" w:lineRule="auto"/>
        <w:ind w:right="1338"/>
        <w:rPr>
          <w:sz w:val="28"/>
          <w:szCs w:val="28"/>
        </w:rPr>
      </w:pPr>
    </w:p>
    <w:p w14:paraId="67AD6370" w14:textId="77777777" w:rsidR="00064F23" w:rsidRDefault="00064F23" w:rsidP="00064F23">
      <w:pPr>
        <w:tabs>
          <w:tab w:val="left" w:pos="1120"/>
          <w:tab w:val="left" w:pos="1121"/>
        </w:tabs>
        <w:spacing w:before="1" w:line="362" w:lineRule="auto"/>
        <w:ind w:right="1338"/>
        <w:rPr>
          <w:sz w:val="28"/>
          <w:szCs w:val="28"/>
        </w:rPr>
      </w:pPr>
    </w:p>
    <w:p w14:paraId="22A050E8" w14:textId="77777777" w:rsidR="00064F23" w:rsidRDefault="00064F23" w:rsidP="00064F23">
      <w:pPr>
        <w:tabs>
          <w:tab w:val="left" w:pos="1120"/>
          <w:tab w:val="left" w:pos="1121"/>
        </w:tabs>
        <w:spacing w:before="1" w:line="362" w:lineRule="auto"/>
        <w:ind w:right="1338"/>
        <w:rPr>
          <w:sz w:val="28"/>
          <w:szCs w:val="28"/>
        </w:rPr>
      </w:pPr>
    </w:p>
    <w:p w14:paraId="4223849A" w14:textId="77777777" w:rsidR="00064F23" w:rsidRDefault="00064F23" w:rsidP="00064F23">
      <w:pPr>
        <w:tabs>
          <w:tab w:val="left" w:pos="1120"/>
          <w:tab w:val="left" w:pos="1121"/>
        </w:tabs>
        <w:spacing w:before="1" w:line="362" w:lineRule="auto"/>
        <w:ind w:right="1338"/>
        <w:rPr>
          <w:sz w:val="28"/>
          <w:szCs w:val="28"/>
        </w:rPr>
      </w:pPr>
    </w:p>
    <w:p w14:paraId="6BA91120" w14:textId="77777777" w:rsidR="00064F23" w:rsidRDefault="00064F23" w:rsidP="00064F23">
      <w:pPr>
        <w:tabs>
          <w:tab w:val="left" w:pos="1120"/>
          <w:tab w:val="left" w:pos="1121"/>
        </w:tabs>
        <w:spacing w:before="1" w:line="362" w:lineRule="auto"/>
        <w:ind w:right="1338"/>
        <w:rPr>
          <w:sz w:val="28"/>
          <w:szCs w:val="28"/>
        </w:rPr>
      </w:pPr>
    </w:p>
    <w:p w14:paraId="19BDD50C" w14:textId="77777777" w:rsidR="00064F23" w:rsidRDefault="00064F23" w:rsidP="00064F23">
      <w:pPr>
        <w:tabs>
          <w:tab w:val="left" w:pos="1120"/>
          <w:tab w:val="left" w:pos="1121"/>
        </w:tabs>
        <w:spacing w:before="1" w:line="362" w:lineRule="auto"/>
        <w:ind w:right="1338"/>
        <w:rPr>
          <w:sz w:val="28"/>
          <w:szCs w:val="28"/>
        </w:rPr>
      </w:pPr>
    </w:p>
    <w:p w14:paraId="5D67659C" w14:textId="77777777" w:rsidR="00064F23" w:rsidRDefault="00064F23" w:rsidP="00064F23">
      <w:pPr>
        <w:tabs>
          <w:tab w:val="left" w:pos="1120"/>
          <w:tab w:val="left" w:pos="1121"/>
        </w:tabs>
        <w:spacing w:before="1" w:line="362" w:lineRule="auto"/>
        <w:ind w:right="1338"/>
        <w:rPr>
          <w:sz w:val="28"/>
          <w:szCs w:val="28"/>
        </w:rPr>
      </w:pPr>
    </w:p>
    <w:p w14:paraId="63537C55" w14:textId="77777777" w:rsidR="00064F23" w:rsidRDefault="00064F23" w:rsidP="00064F23">
      <w:pPr>
        <w:tabs>
          <w:tab w:val="left" w:pos="1120"/>
          <w:tab w:val="left" w:pos="1121"/>
        </w:tabs>
        <w:spacing w:before="1" w:line="362" w:lineRule="auto"/>
        <w:ind w:right="1338"/>
        <w:rPr>
          <w:sz w:val="28"/>
          <w:szCs w:val="28"/>
        </w:rPr>
      </w:pPr>
    </w:p>
    <w:p w14:paraId="63ECD1B6" w14:textId="77777777" w:rsidR="00064F23" w:rsidRDefault="00064F23" w:rsidP="00064F23">
      <w:pPr>
        <w:tabs>
          <w:tab w:val="left" w:pos="1120"/>
          <w:tab w:val="left" w:pos="1121"/>
        </w:tabs>
        <w:spacing w:before="1" w:line="362" w:lineRule="auto"/>
        <w:ind w:right="1338"/>
        <w:rPr>
          <w:sz w:val="28"/>
          <w:szCs w:val="28"/>
        </w:rPr>
      </w:pPr>
    </w:p>
    <w:p w14:paraId="29A42D45" w14:textId="77777777" w:rsidR="00064F23" w:rsidRDefault="00064F23" w:rsidP="00064F23">
      <w:pPr>
        <w:tabs>
          <w:tab w:val="left" w:pos="1120"/>
          <w:tab w:val="left" w:pos="1121"/>
        </w:tabs>
        <w:spacing w:before="1" w:line="362" w:lineRule="auto"/>
        <w:ind w:right="1338"/>
        <w:rPr>
          <w:sz w:val="28"/>
          <w:szCs w:val="28"/>
        </w:rPr>
      </w:pPr>
    </w:p>
    <w:p w14:paraId="5B3E9916" w14:textId="77777777" w:rsidR="00064F23" w:rsidRDefault="00064F23" w:rsidP="00064F23">
      <w:pPr>
        <w:tabs>
          <w:tab w:val="left" w:pos="1120"/>
          <w:tab w:val="left" w:pos="1121"/>
        </w:tabs>
        <w:spacing w:before="1" w:line="362" w:lineRule="auto"/>
        <w:ind w:right="1338"/>
        <w:rPr>
          <w:sz w:val="28"/>
          <w:szCs w:val="28"/>
        </w:rPr>
      </w:pPr>
    </w:p>
    <w:p w14:paraId="57BD2DE3" w14:textId="77777777" w:rsidR="00064F23" w:rsidRDefault="00064F23" w:rsidP="00064F23">
      <w:pPr>
        <w:tabs>
          <w:tab w:val="left" w:pos="1120"/>
          <w:tab w:val="left" w:pos="1121"/>
        </w:tabs>
        <w:spacing w:before="1" w:line="362" w:lineRule="auto"/>
        <w:ind w:right="1338"/>
        <w:rPr>
          <w:sz w:val="28"/>
          <w:szCs w:val="28"/>
        </w:rPr>
      </w:pPr>
    </w:p>
    <w:p w14:paraId="10F41B97" w14:textId="77777777" w:rsidR="00064F23" w:rsidRDefault="00064F23" w:rsidP="00064F23">
      <w:pPr>
        <w:tabs>
          <w:tab w:val="left" w:pos="1120"/>
          <w:tab w:val="left" w:pos="1121"/>
        </w:tabs>
        <w:spacing w:before="1" w:line="362" w:lineRule="auto"/>
        <w:ind w:right="1338"/>
        <w:rPr>
          <w:sz w:val="28"/>
          <w:szCs w:val="28"/>
        </w:rPr>
      </w:pPr>
    </w:p>
    <w:p w14:paraId="60E2B25A" w14:textId="77777777" w:rsidR="00064F23" w:rsidRDefault="00064F23" w:rsidP="00064F23">
      <w:pPr>
        <w:tabs>
          <w:tab w:val="left" w:pos="1120"/>
          <w:tab w:val="left" w:pos="1121"/>
        </w:tabs>
        <w:spacing w:before="1" w:line="362" w:lineRule="auto"/>
        <w:ind w:right="1338"/>
        <w:rPr>
          <w:sz w:val="28"/>
          <w:szCs w:val="28"/>
        </w:rPr>
      </w:pPr>
    </w:p>
    <w:p w14:paraId="1D76300F" w14:textId="77777777" w:rsidR="00064F23" w:rsidRDefault="00064F23" w:rsidP="00064F23">
      <w:pPr>
        <w:tabs>
          <w:tab w:val="left" w:pos="1120"/>
          <w:tab w:val="left" w:pos="1121"/>
        </w:tabs>
        <w:spacing w:before="1" w:line="362" w:lineRule="auto"/>
        <w:ind w:right="1338"/>
        <w:rPr>
          <w:sz w:val="28"/>
          <w:szCs w:val="28"/>
        </w:rPr>
      </w:pPr>
    </w:p>
    <w:p w14:paraId="5E5246E7" w14:textId="77777777" w:rsidR="00064F23" w:rsidRDefault="00064F23" w:rsidP="00064F23">
      <w:pPr>
        <w:tabs>
          <w:tab w:val="left" w:pos="1120"/>
          <w:tab w:val="left" w:pos="1121"/>
        </w:tabs>
        <w:spacing w:before="1" w:line="362" w:lineRule="auto"/>
        <w:ind w:right="1338"/>
        <w:rPr>
          <w:sz w:val="28"/>
          <w:szCs w:val="28"/>
        </w:rPr>
      </w:pPr>
    </w:p>
    <w:p w14:paraId="0D98524E" w14:textId="77777777" w:rsidR="00064F23" w:rsidRDefault="00064F23" w:rsidP="00064F23">
      <w:pPr>
        <w:tabs>
          <w:tab w:val="left" w:pos="1120"/>
          <w:tab w:val="left" w:pos="1121"/>
        </w:tabs>
        <w:spacing w:before="1" w:line="362" w:lineRule="auto"/>
        <w:ind w:right="1338"/>
        <w:rPr>
          <w:sz w:val="28"/>
          <w:szCs w:val="28"/>
        </w:rPr>
      </w:pPr>
    </w:p>
    <w:p w14:paraId="64742CD9" w14:textId="77777777" w:rsidR="00064F23" w:rsidRDefault="00064F23" w:rsidP="00064F23">
      <w:pPr>
        <w:tabs>
          <w:tab w:val="left" w:pos="1120"/>
          <w:tab w:val="left" w:pos="1121"/>
        </w:tabs>
        <w:spacing w:before="1" w:line="362" w:lineRule="auto"/>
        <w:ind w:right="1338"/>
        <w:rPr>
          <w:sz w:val="28"/>
          <w:szCs w:val="28"/>
        </w:rPr>
      </w:pPr>
    </w:p>
    <w:p w14:paraId="31CEE18D" w14:textId="77777777" w:rsidR="00064F23" w:rsidRDefault="00064F23" w:rsidP="00064F23">
      <w:pPr>
        <w:tabs>
          <w:tab w:val="left" w:pos="1120"/>
          <w:tab w:val="left" w:pos="1121"/>
        </w:tabs>
        <w:spacing w:before="1" w:line="362" w:lineRule="auto"/>
        <w:ind w:right="1338"/>
        <w:rPr>
          <w:sz w:val="28"/>
          <w:szCs w:val="28"/>
        </w:rPr>
      </w:pPr>
    </w:p>
    <w:p w14:paraId="33F0C0A1" w14:textId="77777777" w:rsidR="00064F23" w:rsidRDefault="00064F23" w:rsidP="00064F23">
      <w:pPr>
        <w:tabs>
          <w:tab w:val="left" w:pos="1120"/>
          <w:tab w:val="left" w:pos="1121"/>
        </w:tabs>
        <w:spacing w:before="1" w:line="362" w:lineRule="auto"/>
        <w:ind w:right="1338"/>
        <w:rPr>
          <w:sz w:val="28"/>
          <w:szCs w:val="28"/>
        </w:rPr>
      </w:pPr>
    </w:p>
    <w:p w14:paraId="395146DD" w14:textId="77777777" w:rsidR="00064F23" w:rsidRDefault="00064F23" w:rsidP="00064F23">
      <w:pPr>
        <w:tabs>
          <w:tab w:val="left" w:pos="1120"/>
          <w:tab w:val="left" w:pos="1121"/>
        </w:tabs>
        <w:spacing w:before="1" w:line="362" w:lineRule="auto"/>
        <w:ind w:right="1338"/>
        <w:rPr>
          <w:sz w:val="28"/>
          <w:szCs w:val="28"/>
        </w:rPr>
      </w:pPr>
    </w:p>
    <w:p w14:paraId="0649CB60" w14:textId="77777777" w:rsidR="00064F23" w:rsidRDefault="00064F23" w:rsidP="00064F23">
      <w:pPr>
        <w:tabs>
          <w:tab w:val="left" w:pos="1120"/>
          <w:tab w:val="left" w:pos="1121"/>
        </w:tabs>
        <w:spacing w:before="1" w:line="362" w:lineRule="auto"/>
        <w:ind w:right="1338"/>
        <w:rPr>
          <w:sz w:val="28"/>
          <w:szCs w:val="28"/>
        </w:rPr>
      </w:pPr>
    </w:p>
    <w:p w14:paraId="56E847AE" w14:textId="77777777" w:rsidR="00064F23" w:rsidRDefault="00064F23" w:rsidP="00064F23">
      <w:pPr>
        <w:tabs>
          <w:tab w:val="left" w:pos="1120"/>
          <w:tab w:val="left" w:pos="1121"/>
        </w:tabs>
        <w:spacing w:before="1" w:line="362" w:lineRule="auto"/>
        <w:ind w:right="1338"/>
        <w:rPr>
          <w:sz w:val="28"/>
          <w:szCs w:val="28"/>
        </w:rPr>
      </w:pPr>
    </w:p>
    <w:p w14:paraId="7239D03C" w14:textId="77777777" w:rsidR="00064F23" w:rsidRDefault="00064F23" w:rsidP="00064F23">
      <w:pPr>
        <w:tabs>
          <w:tab w:val="left" w:pos="1120"/>
          <w:tab w:val="left" w:pos="1121"/>
        </w:tabs>
        <w:spacing w:before="1" w:line="362" w:lineRule="auto"/>
        <w:ind w:right="1338"/>
        <w:rPr>
          <w:sz w:val="28"/>
          <w:szCs w:val="28"/>
        </w:rPr>
      </w:pPr>
    </w:p>
    <w:p w14:paraId="43116EFD" w14:textId="77777777" w:rsidR="00064F23" w:rsidRDefault="00064F23" w:rsidP="00064F23">
      <w:pPr>
        <w:tabs>
          <w:tab w:val="left" w:pos="1120"/>
          <w:tab w:val="left" w:pos="1121"/>
        </w:tabs>
        <w:spacing w:before="1" w:line="362" w:lineRule="auto"/>
        <w:ind w:right="1338"/>
        <w:rPr>
          <w:sz w:val="28"/>
          <w:szCs w:val="28"/>
        </w:rPr>
      </w:pPr>
    </w:p>
    <w:p w14:paraId="1F82E023" w14:textId="77777777" w:rsidR="00064F23" w:rsidRDefault="00064F23" w:rsidP="00064F23">
      <w:pPr>
        <w:tabs>
          <w:tab w:val="left" w:pos="1120"/>
          <w:tab w:val="left" w:pos="1121"/>
        </w:tabs>
        <w:spacing w:before="1" w:line="362" w:lineRule="auto"/>
        <w:ind w:right="1338"/>
        <w:rPr>
          <w:sz w:val="28"/>
          <w:szCs w:val="28"/>
        </w:rPr>
      </w:pPr>
    </w:p>
    <w:p w14:paraId="1C279F9E" w14:textId="77777777" w:rsidR="00064F23" w:rsidRDefault="00064F23" w:rsidP="00064F23">
      <w:pPr>
        <w:tabs>
          <w:tab w:val="left" w:pos="1120"/>
          <w:tab w:val="left" w:pos="1121"/>
        </w:tabs>
        <w:spacing w:before="1" w:line="362" w:lineRule="auto"/>
        <w:ind w:right="1338"/>
        <w:rPr>
          <w:sz w:val="28"/>
          <w:szCs w:val="28"/>
        </w:rPr>
      </w:pPr>
    </w:p>
    <w:p w14:paraId="59A59FBC" w14:textId="77777777" w:rsidR="00064F23" w:rsidRDefault="00064F23" w:rsidP="00064F23">
      <w:pPr>
        <w:tabs>
          <w:tab w:val="left" w:pos="1120"/>
          <w:tab w:val="left" w:pos="1121"/>
        </w:tabs>
        <w:spacing w:before="1" w:line="362" w:lineRule="auto"/>
        <w:ind w:right="1338"/>
        <w:rPr>
          <w:sz w:val="28"/>
          <w:szCs w:val="28"/>
        </w:rPr>
      </w:pPr>
    </w:p>
    <w:p w14:paraId="5E66260D" w14:textId="77777777" w:rsidR="00064F23" w:rsidRDefault="00064F23" w:rsidP="00064F23">
      <w:pPr>
        <w:tabs>
          <w:tab w:val="left" w:pos="1120"/>
          <w:tab w:val="left" w:pos="1121"/>
        </w:tabs>
        <w:spacing w:before="1" w:line="362" w:lineRule="auto"/>
        <w:ind w:right="1338"/>
        <w:rPr>
          <w:sz w:val="28"/>
          <w:szCs w:val="28"/>
        </w:rPr>
      </w:pPr>
    </w:p>
    <w:p w14:paraId="07E92B80" w14:textId="77777777" w:rsidR="00064F23" w:rsidRDefault="00064F23" w:rsidP="00064F23">
      <w:pPr>
        <w:tabs>
          <w:tab w:val="left" w:pos="1120"/>
          <w:tab w:val="left" w:pos="1121"/>
        </w:tabs>
        <w:spacing w:before="1" w:line="362" w:lineRule="auto"/>
        <w:ind w:right="1338"/>
        <w:rPr>
          <w:sz w:val="28"/>
          <w:szCs w:val="28"/>
        </w:rPr>
      </w:pPr>
    </w:p>
    <w:p w14:paraId="2132862B" w14:textId="77777777" w:rsidR="00064F23" w:rsidRDefault="00064F23" w:rsidP="00064F23">
      <w:pPr>
        <w:tabs>
          <w:tab w:val="left" w:pos="1120"/>
          <w:tab w:val="left" w:pos="1121"/>
        </w:tabs>
        <w:spacing w:before="1" w:line="362" w:lineRule="auto"/>
        <w:ind w:right="1338"/>
        <w:rPr>
          <w:sz w:val="28"/>
          <w:szCs w:val="28"/>
        </w:rPr>
      </w:pPr>
    </w:p>
    <w:p w14:paraId="206CB423" w14:textId="77777777" w:rsidR="00064F23" w:rsidRDefault="00064F23" w:rsidP="00064F23">
      <w:pPr>
        <w:tabs>
          <w:tab w:val="left" w:pos="1120"/>
          <w:tab w:val="left" w:pos="1121"/>
        </w:tabs>
        <w:spacing w:before="1" w:line="362" w:lineRule="auto"/>
        <w:ind w:right="1338"/>
        <w:rPr>
          <w:sz w:val="28"/>
          <w:szCs w:val="28"/>
        </w:rPr>
      </w:pPr>
    </w:p>
    <w:p w14:paraId="1CA5A8C5" w14:textId="77777777" w:rsidR="00064F23" w:rsidRDefault="00064F23" w:rsidP="00064F23">
      <w:pPr>
        <w:tabs>
          <w:tab w:val="left" w:pos="1120"/>
          <w:tab w:val="left" w:pos="1121"/>
        </w:tabs>
        <w:spacing w:before="1" w:line="362" w:lineRule="auto"/>
        <w:ind w:right="1338"/>
        <w:rPr>
          <w:sz w:val="28"/>
          <w:szCs w:val="28"/>
        </w:rPr>
      </w:pPr>
    </w:p>
    <w:p w14:paraId="61501087" w14:textId="77777777" w:rsidR="00064F23" w:rsidRDefault="00064F23" w:rsidP="00064F23">
      <w:pPr>
        <w:tabs>
          <w:tab w:val="left" w:pos="1120"/>
          <w:tab w:val="left" w:pos="1121"/>
        </w:tabs>
        <w:spacing w:before="1" w:line="362" w:lineRule="auto"/>
        <w:ind w:right="1338"/>
        <w:rPr>
          <w:sz w:val="28"/>
          <w:szCs w:val="28"/>
        </w:rPr>
      </w:pPr>
    </w:p>
    <w:p w14:paraId="56021F4D" w14:textId="77777777" w:rsidR="00064F23" w:rsidRDefault="00064F23" w:rsidP="00064F23">
      <w:pPr>
        <w:tabs>
          <w:tab w:val="left" w:pos="1120"/>
          <w:tab w:val="left" w:pos="1121"/>
        </w:tabs>
        <w:spacing w:before="1" w:line="362" w:lineRule="auto"/>
        <w:ind w:right="1338"/>
        <w:rPr>
          <w:sz w:val="28"/>
          <w:szCs w:val="28"/>
        </w:rPr>
      </w:pPr>
    </w:p>
    <w:p w14:paraId="4F469D32" w14:textId="77777777" w:rsidR="00064F23" w:rsidRDefault="00064F23" w:rsidP="00064F23">
      <w:pPr>
        <w:tabs>
          <w:tab w:val="left" w:pos="1120"/>
          <w:tab w:val="left" w:pos="1121"/>
        </w:tabs>
        <w:spacing w:before="1" w:line="362" w:lineRule="auto"/>
        <w:ind w:right="1338"/>
        <w:rPr>
          <w:sz w:val="28"/>
          <w:szCs w:val="28"/>
        </w:rPr>
      </w:pPr>
    </w:p>
    <w:p w14:paraId="786585D8" w14:textId="77777777" w:rsidR="00064F23" w:rsidRDefault="00064F23" w:rsidP="00064F23">
      <w:pPr>
        <w:tabs>
          <w:tab w:val="left" w:pos="1120"/>
          <w:tab w:val="left" w:pos="1121"/>
        </w:tabs>
        <w:spacing w:before="1" w:line="362" w:lineRule="auto"/>
        <w:ind w:right="1338"/>
        <w:rPr>
          <w:sz w:val="28"/>
          <w:szCs w:val="28"/>
        </w:rPr>
      </w:pPr>
    </w:p>
    <w:p w14:paraId="6C372E55" w14:textId="77777777" w:rsidR="00064F23" w:rsidRDefault="00064F23" w:rsidP="00064F23">
      <w:pPr>
        <w:tabs>
          <w:tab w:val="left" w:pos="1120"/>
          <w:tab w:val="left" w:pos="1121"/>
        </w:tabs>
        <w:spacing w:before="1" w:line="362" w:lineRule="auto"/>
        <w:ind w:right="1338"/>
        <w:rPr>
          <w:sz w:val="28"/>
          <w:szCs w:val="28"/>
        </w:rPr>
      </w:pPr>
    </w:p>
    <w:p w14:paraId="4A4DEF22" w14:textId="77777777" w:rsidR="00064F23" w:rsidRDefault="00064F23" w:rsidP="00064F23">
      <w:pPr>
        <w:tabs>
          <w:tab w:val="left" w:pos="1120"/>
          <w:tab w:val="left" w:pos="1121"/>
        </w:tabs>
        <w:spacing w:before="1" w:line="362" w:lineRule="auto"/>
        <w:ind w:right="1338"/>
        <w:rPr>
          <w:sz w:val="28"/>
          <w:szCs w:val="28"/>
        </w:rPr>
      </w:pPr>
    </w:p>
    <w:p w14:paraId="4D5C4CA2" w14:textId="77777777" w:rsidR="00064F23" w:rsidRDefault="00064F23" w:rsidP="00064F23">
      <w:pPr>
        <w:tabs>
          <w:tab w:val="left" w:pos="1120"/>
          <w:tab w:val="left" w:pos="1121"/>
        </w:tabs>
        <w:spacing w:before="1" w:line="362" w:lineRule="auto"/>
        <w:ind w:right="1338"/>
        <w:rPr>
          <w:sz w:val="28"/>
          <w:szCs w:val="28"/>
        </w:rPr>
      </w:pPr>
    </w:p>
    <w:p w14:paraId="12CEE342" w14:textId="77777777" w:rsidR="00064F23" w:rsidRDefault="00064F23" w:rsidP="00064F23">
      <w:pPr>
        <w:tabs>
          <w:tab w:val="left" w:pos="1120"/>
          <w:tab w:val="left" w:pos="1121"/>
        </w:tabs>
        <w:spacing w:before="1" w:line="362" w:lineRule="auto"/>
        <w:ind w:right="1338"/>
        <w:rPr>
          <w:sz w:val="28"/>
          <w:szCs w:val="28"/>
        </w:rPr>
      </w:pPr>
    </w:p>
    <w:p w14:paraId="2AAD765C" w14:textId="77777777" w:rsidR="00064F23" w:rsidRDefault="00064F23" w:rsidP="00064F23">
      <w:pPr>
        <w:tabs>
          <w:tab w:val="left" w:pos="1120"/>
          <w:tab w:val="left" w:pos="1121"/>
        </w:tabs>
        <w:spacing w:before="1" w:line="362" w:lineRule="auto"/>
        <w:ind w:right="1338"/>
        <w:rPr>
          <w:sz w:val="28"/>
          <w:szCs w:val="28"/>
        </w:rPr>
      </w:pPr>
    </w:p>
    <w:p w14:paraId="00DEC034" w14:textId="77777777" w:rsidR="00064F23" w:rsidRDefault="00064F23" w:rsidP="00064F23">
      <w:pPr>
        <w:tabs>
          <w:tab w:val="left" w:pos="1120"/>
          <w:tab w:val="left" w:pos="1121"/>
        </w:tabs>
        <w:spacing w:before="1" w:line="362" w:lineRule="auto"/>
        <w:ind w:right="1338"/>
        <w:rPr>
          <w:sz w:val="28"/>
          <w:szCs w:val="28"/>
        </w:rPr>
      </w:pPr>
    </w:p>
    <w:p w14:paraId="5C3C2C78" w14:textId="77777777" w:rsidR="00064F23" w:rsidRDefault="00064F23" w:rsidP="00064F23">
      <w:pPr>
        <w:tabs>
          <w:tab w:val="left" w:pos="1120"/>
          <w:tab w:val="left" w:pos="1121"/>
        </w:tabs>
        <w:spacing w:before="1" w:line="362" w:lineRule="auto"/>
        <w:ind w:right="1338"/>
        <w:rPr>
          <w:sz w:val="28"/>
          <w:szCs w:val="28"/>
        </w:rPr>
      </w:pPr>
    </w:p>
    <w:p w14:paraId="38F92F56" w14:textId="77777777" w:rsidR="00064F23" w:rsidRDefault="00064F23" w:rsidP="00064F23">
      <w:pPr>
        <w:tabs>
          <w:tab w:val="left" w:pos="1120"/>
          <w:tab w:val="left" w:pos="1121"/>
        </w:tabs>
        <w:spacing w:before="1" w:line="362" w:lineRule="auto"/>
        <w:ind w:right="1338"/>
        <w:rPr>
          <w:sz w:val="28"/>
          <w:szCs w:val="28"/>
        </w:rPr>
      </w:pPr>
    </w:p>
    <w:p w14:paraId="084F58A2" w14:textId="77777777" w:rsidR="00064F23" w:rsidRDefault="00064F23" w:rsidP="00064F23">
      <w:pPr>
        <w:tabs>
          <w:tab w:val="left" w:pos="1120"/>
          <w:tab w:val="left" w:pos="1121"/>
        </w:tabs>
        <w:spacing w:before="1" w:line="362" w:lineRule="auto"/>
        <w:ind w:right="1338"/>
        <w:rPr>
          <w:sz w:val="28"/>
          <w:szCs w:val="28"/>
        </w:rPr>
      </w:pPr>
    </w:p>
    <w:p w14:paraId="391BB8D7" w14:textId="77777777" w:rsidR="00064F23" w:rsidRDefault="00064F23" w:rsidP="00064F23">
      <w:pPr>
        <w:tabs>
          <w:tab w:val="left" w:pos="1120"/>
          <w:tab w:val="left" w:pos="1121"/>
        </w:tabs>
        <w:spacing w:before="1" w:line="362" w:lineRule="auto"/>
        <w:ind w:right="1338"/>
        <w:rPr>
          <w:sz w:val="28"/>
          <w:szCs w:val="28"/>
        </w:rPr>
      </w:pPr>
    </w:p>
    <w:p w14:paraId="404FFEFC" w14:textId="77777777" w:rsidR="00064F23" w:rsidRDefault="00064F23" w:rsidP="00064F23">
      <w:pPr>
        <w:tabs>
          <w:tab w:val="left" w:pos="1120"/>
          <w:tab w:val="left" w:pos="1121"/>
        </w:tabs>
        <w:spacing w:before="1" w:line="362" w:lineRule="auto"/>
        <w:ind w:right="1338"/>
        <w:rPr>
          <w:sz w:val="28"/>
          <w:szCs w:val="28"/>
        </w:rPr>
      </w:pPr>
    </w:p>
    <w:p w14:paraId="0D103670" w14:textId="77777777" w:rsidR="00064F23" w:rsidRDefault="00064F23" w:rsidP="00064F23">
      <w:pPr>
        <w:tabs>
          <w:tab w:val="left" w:pos="1120"/>
          <w:tab w:val="left" w:pos="1121"/>
        </w:tabs>
        <w:spacing w:before="1" w:line="362" w:lineRule="auto"/>
        <w:ind w:right="1338"/>
        <w:rPr>
          <w:sz w:val="28"/>
          <w:szCs w:val="28"/>
        </w:rPr>
      </w:pPr>
    </w:p>
    <w:p w14:paraId="575F5F39" w14:textId="77777777" w:rsidR="00064F23" w:rsidRDefault="00064F23" w:rsidP="00064F23">
      <w:pPr>
        <w:tabs>
          <w:tab w:val="left" w:pos="1120"/>
          <w:tab w:val="left" w:pos="1121"/>
        </w:tabs>
        <w:spacing w:before="1" w:line="362" w:lineRule="auto"/>
        <w:ind w:right="1338"/>
        <w:rPr>
          <w:sz w:val="28"/>
          <w:szCs w:val="28"/>
        </w:rPr>
      </w:pPr>
    </w:p>
    <w:p w14:paraId="05C614E0" w14:textId="77777777" w:rsidR="00064F23" w:rsidRDefault="00064F23" w:rsidP="00064F23">
      <w:pPr>
        <w:tabs>
          <w:tab w:val="left" w:pos="1120"/>
          <w:tab w:val="left" w:pos="1121"/>
        </w:tabs>
        <w:spacing w:before="1" w:line="362" w:lineRule="auto"/>
        <w:ind w:right="1338"/>
        <w:rPr>
          <w:sz w:val="28"/>
          <w:szCs w:val="28"/>
        </w:rPr>
      </w:pPr>
    </w:p>
    <w:p w14:paraId="0B83232D" w14:textId="77777777" w:rsidR="00064F23" w:rsidRDefault="00064F23" w:rsidP="00064F23">
      <w:pPr>
        <w:tabs>
          <w:tab w:val="left" w:pos="1120"/>
          <w:tab w:val="left" w:pos="1121"/>
        </w:tabs>
        <w:spacing w:before="1" w:line="362" w:lineRule="auto"/>
        <w:ind w:right="1338"/>
        <w:rPr>
          <w:sz w:val="28"/>
          <w:szCs w:val="28"/>
        </w:rPr>
      </w:pPr>
    </w:p>
    <w:p w14:paraId="4D0ABA2A" w14:textId="77777777" w:rsidR="00064F23" w:rsidRDefault="00064F23" w:rsidP="00064F23">
      <w:pPr>
        <w:tabs>
          <w:tab w:val="left" w:pos="1120"/>
          <w:tab w:val="left" w:pos="1121"/>
        </w:tabs>
        <w:spacing w:before="1" w:line="362" w:lineRule="auto"/>
        <w:ind w:right="1338"/>
        <w:rPr>
          <w:sz w:val="28"/>
          <w:szCs w:val="28"/>
        </w:rPr>
      </w:pPr>
    </w:p>
    <w:p w14:paraId="75ABBDFC" w14:textId="77777777" w:rsidR="00064F23" w:rsidRDefault="00064F23" w:rsidP="00064F23">
      <w:pPr>
        <w:tabs>
          <w:tab w:val="left" w:pos="1120"/>
          <w:tab w:val="left" w:pos="1121"/>
        </w:tabs>
        <w:spacing w:before="1" w:line="362" w:lineRule="auto"/>
        <w:ind w:right="1338"/>
        <w:rPr>
          <w:sz w:val="28"/>
          <w:szCs w:val="28"/>
        </w:rPr>
      </w:pPr>
    </w:p>
    <w:p w14:paraId="37B32A80" w14:textId="77777777" w:rsidR="00064F23" w:rsidRDefault="00064F23" w:rsidP="00064F23">
      <w:pPr>
        <w:tabs>
          <w:tab w:val="left" w:pos="1120"/>
          <w:tab w:val="left" w:pos="1121"/>
        </w:tabs>
        <w:spacing w:before="1" w:line="362" w:lineRule="auto"/>
        <w:ind w:right="1338"/>
        <w:rPr>
          <w:sz w:val="28"/>
          <w:szCs w:val="28"/>
        </w:rPr>
      </w:pPr>
    </w:p>
    <w:p w14:paraId="0C2AF958" w14:textId="77777777" w:rsidR="00064F23" w:rsidRDefault="00064F23" w:rsidP="00064F23">
      <w:pPr>
        <w:tabs>
          <w:tab w:val="left" w:pos="1120"/>
          <w:tab w:val="left" w:pos="1121"/>
        </w:tabs>
        <w:spacing w:before="1" w:line="362" w:lineRule="auto"/>
        <w:ind w:right="1338"/>
        <w:rPr>
          <w:sz w:val="28"/>
          <w:szCs w:val="28"/>
        </w:rPr>
      </w:pPr>
    </w:p>
    <w:p w14:paraId="5B848B2B" w14:textId="77777777" w:rsidR="00064F23" w:rsidRDefault="00064F23" w:rsidP="00064F23">
      <w:pPr>
        <w:tabs>
          <w:tab w:val="left" w:pos="1120"/>
          <w:tab w:val="left" w:pos="1121"/>
        </w:tabs>
        <w:spacing w:before="1" w:line="362" w:lineRule="auto"/>
        <w:ind w:right="1338"/>
        <w:rPr>
          <w:sz w:val="28"/>
          <w:szCs w:val="28"/>
        </w:rPr>
      </w:pPr>
    </w:p>
    <w:p w14:paraId="3B82450E" w14:textId="77777777" w:rsidR="00064F23" w:rsidRDefault="00064F23" w:rsidP="00064F23">
      <w:pPr>
        <w:tabs>
          <w:tab w:val="left" w:pos="1120"/>
          <w:tab w:val="left" w:pos="1121"/>
        </w:tabs>
        <w:spacing w:before="1" w:line="362" w:lineRule="auto"/>
        <w:ind w:right="1338"/>
        <w:rPr>
          <w:sz w:val="28"/>
          <w:szCs w:val="28"/>
        </w:rPr>
      </w:pPr>
    </w:p>
    <w:p w14:paraId="05DDCE24" w14:textId="77777777" w:rsidR="00064F23" w:rsidRDefault="00064F23" w:rsidP="00064F23">
      <w:pPr>
        <w:tabs>
          <w:tab w:val="left" w:pos="1120"/>
          <w:tab w:val="left" w:pos="1121"/>
        </w:tabs>
        <w:spacing w:before="1" w:line="362" w:lineRule="auto"/>
        <w:ind w:right="1338"/>
        <w:rPr>
          <w:sz w:val="28"/>
          <w:szCs w:val="28"/>
        </w:rPr>
      </w:pPr>
    </w:p>
    <w:p w14:paraId="2CCCA2EB" w14:textId="77777777" w:rsidR="00064F23" w:rsidRDefault="00064F23" w:rsidP="00064F23">
      <w:pPr>
        <w:tabs>
          <w:tab w:val="left" w:pos="1120"/>
          <w:tab w:val="left" w:pos="1121"/>
        </w:tabs>
        <w:spacing w:before="1" w:line="362" w:lineRule="auto"/>
        <w:ind w:right="1338"/>
        <w:rPr>
          <w:sz w:val="28"/>
          <w:szCs w:val="28"/>
        </w:rPr>
      </w:pPr>
    </w:p>
    <w:p w14:paraId="3868358E" w14:textId="77777777" w:rsidR="00064F23" w:rsidRDefault="00064F23" w:rsidP="00064F23">
      <w:pPr>
        <w:tabs>
          <w:tab w:val="left" w:pos="1120"/>
          <w:tab w:val="left" w:pos="1121"/>
        </w:tabs>
        <w:spacing w:before="1" w:line="362" w:lineRule="auto"/>
        <w:ind w:right="1338"/>
        <w:rPr>
          <w:sz w:val="28"/>
          <w:szCs w:val="28"/>
        </w:rPr>
      </w:pPr>
    </w:p>
    <w:p w14:paraId="48FA5CB0" w14:textId="77777777" w:rsidR="00064F23" w:rsidRDefault="00064F23" w:rsidP="00064F23">
      <w:pPr>
        <w:tabs>
          <w:tab w:val="left" w:pos="1120"/>
          <w:tab w:val="left" w:pos="1121"/>
        </w:tabs>
        <w:spacing w:before="1" w:line="362" w:lineRule="auto"/>
        <w:ind w:right="1338"/>
        <w:rPr>
          <w:sz w:val="28"/>
          <w:szCs w:val="28"/>
        </w:rPr>
      </w:pPr>
    </w:p>
    <w:p w14:paraId="0FFFE4BF" w14:textId="77777777" w:rsidR="00064F23" w:rsidRDefault="00064F23" w:rsidP="00064F23">
      <w:pPr>
        <w:tabs>
          <w:tab w:val="left" w:pos="1120"/>
          <w:tab w:val="left" w:pos="1121"/>
        </w:tabs>
        <w:spacing w:before="1" w:line="362" w:lineRule="auto"/>
        <w:ind w:right="1338"/>
        <w:rPr>
          <w:sz w:val="28"/>
          <w:szCs w:val="28"/>
        </w:rPr>
      </w:pPr>
    </w:p>
    <w:p w14:paraId="3324B7C0" w14:textId="77777777" w:rsidR="00064F23" w:rsidRDefault="00064F23" w:rsidP="00064F23">
      <w:pPr>
        <w:tabs>
          <w:tab w:val="left" w:pos="1120"/>
          <w:tab w:val="left" w:pos="1121"/>
        </w:tabs>
        <w:spacing w:before="1" w:line="362" w:lineRule="auto"/>
        <w:ind w:right="1338"/>
        <w:rPr>
          <w:sz w:val="28"/>
          <w:szCs w:val="28"/>
        </w:rPr>
      </w:pPr>
    </w:p>
    <w:p w14:paraId="71D3AFA6" w14:textId="77777777" w:rsidR="00064F23" w:rsidRDefault="00064F23" w:rsidP="00064F23">
      <w:pPr>
        <w:tabs>
          <w:tab w:val="left" w:pos="1120"/>
          <w:tab w:val="left" w:pos="1121"/>
        </w:tabs>
        <w:spacing w:before="1" w:line="362" w:lineRule="auto"/>
        <w:ind w:right="1338"/>
        <w:rPr>
          <w:sz w:val="28"/>
          <w:szCs w:val="28"/>
        </w:rPr>
      </w:pPr>
    </w:p>
    <w:p w14:paraId="4B17C730" w14:textId="77777777" w:rsidR="00064F23" w:rsidRDefault="00064F23" w:rsidP="00064F23">
      <w:pPr>
        <w:tabs>
          <w:tab w:val="left" w:pos="1120"/>
          <w:tab w:val="left" w:pos="1121"/>
        </w:tabs>
        <w:spacing w:before="1" w:line="362" w:lineRule="auto"/>
        <w:ind w:right="1338"/>
        <w:rPr>
          <w:sz w:val="28"/>
          <w:szCs w:val="28"/>
        </w:rPr>
      </w:pPr>
    </w:p>
    <w:p w14:paraId="65EB66BB" w14:textId="77777777" w:rsidR="00064F23" w:rsidRDefault="00064F23" w:rsidP="00064F23">
      <w:pPr>
        <w:tabs>
          <w:tab w:val="left" w:pos="1120"/>
          <w:tab w:val="left" w:pos="1121"/>
        </w:tabs>
        <w:spacing w:before="1" w:line="362" w:lineRule="auto"/>
        <w:ind w:right="1338"/>
        <w:rPr>
          <w:sz w:val="28"/>
          <w:szCs w:val="28"/>
        </w:rPr>
      </w:pPr>
    </w:p>
    <w:p w14:paraId="79F5B4C5" w14:textId="77777777" w:rsidR="00064F23" w:rsidRDefault="00064F23" w:rsidP="00064F23">
      <w:pPr>
        <w:tabs>
          <w:tab w:val="left" w:pos="1120"/>
          <w:tab w:val="left" w:pos="1121"/>
        </w:tabs>
        <w:spacing w:before="1" w:line="362" w:lineRule="auto"/>
        <w:ind w:right="1338"/>
        <w:rPr>
          <w:sz w:val="28"/>
          <w:szCs w:val="28"/>
        </w:rPr>
      </w:pPr>
    </w:p>
    <w:p w14:paraId="3EF207D3" w14:textId="77777777" w:rsidR="00064F23" w:rsidRDefault="00064F23" w:rsidP="00064F23">
      <w:pPr>
        <w:tabs>
          <w:tab w:val="left" w:pos="1120"/>
          <w:tab w:val="left" w:pos="1121"/>
        </w:tabs>
        <w:spacing w:before="1" w:line="362" w:lineRule="auto"/>
        <w:ind w:right="1338"/>
        <w:rPr>
          <w:sz w:val="28"/>
          <w:szCs w:val="28"/>
        </w:rPr>
      </w:pPr>
    </w:p>
    <w:p w14:paraId="69D95877" w14:textId="77777777" w:rsidR="00064F23" w:rsidRDefault="00064F23" w:rsidP="00064F23">
      <w:pPr>
        <w:tabs>
          <w:tab w:val="left" w:pos="1120"/>
          <w:tab w:val="left" w:pos="1121"/>
        </w:tabs>
        <w:spacing w:before="1" w:line="362" w:lineRule="auto"/>
        <w:ind w:right="1338"/>
        <w:rPr>
          <w:sz w:val="28"/>
          <w:szCs w:val="28"/>
        </w:rPr>
      </w:pPr>
    </w:p>
    <w:p w14:paraId="42E0493F" w14:textId="77777777" w:rsidR="00064F23" w:rsidRDefault="00064F23" w:rsidP="00064F23">
      <w:pPr>
        <w:tabs>
          <w:tab w:val="left" w:pos="1120"/>
          <w:tab w:val="left" w:pos="1121"/>
        </w:tabs>
        <w:spacing w:before="1" w:line="362" w:lineRule="auto"/>
        <w:ind w:right="1338"/>
        <w:rPr>
          <w:sz w:val="28"/>
          <w:szCs w:val="28"/>
        </w:rPr>
      </w:pPr>
    </w:p>
    <w:p w14:paraId="4F810CA6" w14:textId="77777777" w:rsidR="00064F23" w:rsidRDefault="00064F23" w:rsidP="00064F23">
      <w:pPr>
        <w:tabs>
          <w:tab w:val="left" w:pos="1120"/>
          <w:tab w:val="left" w:pos="1121"/>
        </w:tabs>
        <w:spacing w:before="1" w:line="362" w:lineRule="auto"/>
        <w:ind w:right="1338"/>
        <w:rPr>
          <w:sz w:val="28"/>
          <w:szCs w:val="28"/>
        </w:rPr>
      </w:pPr>
    </w:p>
    <w:p w14:paraId="37663D0E" w14:textId="77777777" w:rsidR="00064F23" w:rsidRDefault="00064F23" w:rsidP="00064F23">
      <w:pPr>
        <w:tabs>
          <w:tab w:val="left" w:pos="1120"/>
          <w:tab w:val="left" w:pos="1121"/>
        </w:tabs>
        <w:spacing w:before="1" w:line="362" w:lineRule="auto"/>
        <w:ind w:right="1338"/>
        <w:rPr>
          <w:sz w:val="28"/>
          <w:szCs w:val="28"/>
        </w:rPr>
      </w:pPr>
    </w:p>
    <w:p w14:paraId="228BDF49" w14:textId="77777777" w:rsidR="00064F23" w:rsidRDefault="00064F23" w:rsidP="00064F23">
      <w:pPr>
        <w:tabs>
          <w:tab w:val="left" w:pos="1120"/>
          <w:tab w:val="left" w:pos="1121"/>
        </w:tabs>
        <w:spacing w:before="1" w:line="362" w:lineRule="auto"/>
        <w:ind w:right="1338"/>
        <w:rPr>
          <w:sz w:val="28"/>
          <w:szCs w:val="28"/>
        </w:rPr>
      </w:pPr>
    </w:p>
    <w:p w14:paraId="397EB5AA" w14:textId="77777777" w:rsidR="00064F23" w:rsidRDefault="00064F23" w:rsidP="00064F23">
      <w:pPr>
        <w:tabs>
          <w:tab w:val="left" w:pos="1120"/>
          <w:tab w:val="left" w:pos="1121"/>
        </w:tabs>
        <w:spacing w:before="1" w:line="362" w:lineRule="auto"/>
        <w:ind w:right="1338"/>
        <w:rPr>
          <w:sz w:val="28"/>
          <w:szCs w:val="28"/>
        </w:rPr>
      </w:pPr>
    </w:p>
    <w:p w14:paraId="605A2777" w14:textId="77777777" w:rsidR="00064F23" w:rsidRDefault="00064F23" w:rsidP="00064F23">
      <w:pPr>
        <w:tabs>
          <w:tab w:val="left" w:pos="1120"/>
          <w:tab w:val="left" w:pos="1121"/>
        </w:tabs>
        <w:spacing w:before="1" w:line="362" w:lineRule="auto"/>
        <w:ind w:right="1338"/>
        <w:rPr>
          <w:sz w:val="28"/>
          <w:szCs w:val="28"/>
        </w:rPr>
      </w:pPr>
    </w:p>
    <w:p w14:paraId="522471D0" w14:textId="77777777" w:rsidR="00064F23" w:rsidRDefault="00064F23" w:rsidP="00064F23">
      <w:pPr>
        <w:tabs>
          <w:tab w:val="left" w:pos="1120"/>
          <w:tab w:val="left" w:pos="1121"/>
        </w:tabs>
        <w:spacing w:before="1" w:line="362" w:lineRule="auto"/>
        <w:ind w:right="1338"/>
        <w:rPr>
          <w:sz w:val="28"/>
          <w:szCs w:val="28"/>
        </w:rPr>
      </w:pPr>
    </w:p>
    <w:p w14:paraId="39D034D9" w14:textId="77777777" w:rsidR="00064F23" w:rsidRDefault="00064F23" w:rsidP="00064F23">
      <w:pPr>
        <w:tabs>
          <w:tab w:val="left" w:pos="1120"/>
          <w:tab w:val="left" w:pos="1121"/>
        </w:tabs>
        <w:spacing w:before="1" w:line="362" w:lineRule="auto"/>
        <w:ind w:right="1338"/>
        <w:rPr>
          <w:sz w:val="28"/>
          <w:szCs w:val="28"/>
        </w:rPr>
      </w:pPr>
    </w:p>
    <w:p w14:paraId="1AA3F27E" w14:textId="77777777" w:rsidR="00064F23" w:rsidRDefault="00064F23" w:rsidP="00064F23">
      <w:pPr>
        <w:tabs>
          <w:tab w:val="left" w:pos="1120"/>
          <w:tab w:val="left" w:pos="1121"/>
        </w:tabs>
        <w:spacing w:before="1" w:line="362" w:lineRule="auto"/>
        <w:ind w:right="1338"/>
        <w:rPr>
          <w:sz w:val="28"/>
          <w:szCs w:val="28"/>
        </w:rPr>
      </w:pPr>
    </w:p>
    <w:p w14:paraId="272A9645" w14:textId="77777777" w:rsidR="00064F23" w:rsidRDefault="00064F23" w:rsidP="00064F23">
      <w:pPr>
        <w:tabs>
          <w:tab w:val="left" w:pos="1120"/>
          <w:tab w:val="left" w:pos="1121"/>
        </w:tabs>
        <w:spacing w:before="1" w:line="362" w:lineRule="auto"/>
        <w:ind w:right="1338"/>
        <w:rPr>
          <w:sz w:val="28"/>
          <w:szCs w:val="28"/>
        </w:rPr>
      </w:pPr>
    </w:p>
    <w:p w14:paraId="7C82A7A0" w14:textId="77777777" w:rsidR="00064F23" w:rsidRDefault="00064F23" w:rsidP="00064F23">
      <w:pPr>
        <w:tabs>
          <w:tab w:val="left" w:pos="1120"/>
          <w:tab w:val="left" w:pos="1121"/>
        </w:tabs>
        <w:spacing w:before="1" w:line="362" w:lineRule="auto"/>
        <w:ind w:right="1338"/>
        <w:rPr>
          <w:sz w:val="28"/>
          <w:szCs w:val="28"/>
        </w:rPr>
      </w:pPr>
    </w:p>
    <w:p w14:paraId="4561DAD0" w14:textId="77777777" w:rsidR="00064F23" w:rsidRDefault="00064F23" w:rsidP="00064F23">
      <w:pPr>
        <w:tabs>
          <w:tab w:val="left" w:pos="1120"/>
          <w:tab w:val="left" w:pos="1121"/>
        </w:tabs>
        <w:spacing w:before="1" w:line="362" w:lineRule="auto"/>
        <w:ind w:right="1338"/>
        <w:rPr>
          <w:sz w:val="28"/>
          <w:szCs w:val="28"/>
        </w:rPr>
      </w:pPr>
    </w:p>
    <w:p w14:paraId="6341BDB2" w14:textId="77777777" w:rsidR="00064F23" w:rsidRDefault="00064F23" w:rsidP="00064F23">
      <w:pPr>
        <w:tabs>
          <w:tab w:val="left" w:pos="1120"/>
          <w:tab w:val="left" w:pos="1121"/>
        </w:tabs>
        <w:spacing w:before="1" w:line="362" w:lineRule="auto"/>
        <w:ind w:right="1338"/>
        <w:rPr>
          <w:sz w:val="28"/>
          <w:szCs w:val="28"/>
        </w:rPr>
      </w:pPr>
    </w:p>
    <w:p w14:paraId="54CD6843" w14:textId="77777777" w:rsidR="00064F23" w:rsidRDefault="00064F23" w:rsidP="00064F23">
      <w:pPr>
        <w:tabs>
          <w:tab w:val="left" w:pos="1120"/>
          <w:tab w:val="left" w:pos="1121"/>
        </w:tabs>
        <w:spacing w:before="1" w:line="362" w:lineRule="auto"/>
        <w:ind w:right="1338"/>
        <w:rPr>
          <w:sz w:val="28"/>
          <w:szCs w:val="28"/>
        </w:rPr>
      </w:pPr>
    </w:p>
    <w:p w14:paraId="2BA72E3F" w14:textId="77777777" w:rsidR="00064F23" w:rsidRDefault="00064F23" w:rsidP="00064F23">
      <w:pPr>
        <w:tabs>
          <w:tab w:val="left" w:pos="1120"/>
          <w:tab w:val="left" w:pos="1121"/>
        </w:tabs>
        <w:spacing w:before="1" w:line="362" w:lineRule="auto"/>
        <w:ind w:right="1338"/>
        <w:rPr>
          <w:sz w:val="28"/>
          <w:szCs w:val="28"/>
        </w:rPr>
      </w:pPr>
    </w:p>
    <w:p w14:paraId="43E18EFD" w14:textId="77777777" w:rsidR="00064F23" w:rsidRDefault="00064F23" w:rsidP="00064F23">
      <w:pPr>
        <w:tabs>
          <w:tab w:val="left" w:pos="1120"/>
          <w:tab w:val="left" w:pos="1121"/>
        </w:tabs>
        <w:spacing w:before="1" w:line="362" w:lineRule="auto"/>
        <w:ind w:right="1338"/>
        <w:rPr>
          <w:sz w:val="28"/>
          <w:szCs w:val="28"/>
        </w:rPr>
      </w:pPr>
    </w:p>
    <w:p w14:paraId="47BA8099" w14:textId="77777777" w:rsidR="00064F23" w:rsidRDefault="00064F23" w:rsidP="00064F23">
      <w:pPr>
        <w:tabs>
          <w:tab w:val="left" w:pos="1120"/>
          <w:tab w:val="left" w:pos="1121"/>
        </w:tabs>
        <w:spacing w:before="1" w:line="362" w:lineRule="auto"/>
        <w:ind w:right="1338"/>
        <w:rPr>
          <w:sz w:val="28"/>
          <w:szCs w:val="28"/>
        </w:rPr>
      </w:pPr>
    </w:p>
    <w:p w14:paraId="471F1CB8" w14:textId="77777777" w:rsidR="00064F23" w:rsidRDefault="00064F23" w:rsidP="00064F23">
      <w:pPr>
        <w:tabs>
          <w:tab w:val="left" w:pos="1120"/>
          <w:tab w:val="left" w:pos="1121"/>
        </w:tabs>
        <w:spacing w:before="1" w:line="362" w:lineRule="auto"/>
        <w:ind w:right="1338"/>
        <w:rPr>
          <w:sz w:val="28"/>
          <w:szCs w:val="28"/>
        </w:rPr>
      </w:pPr>
    </w:p>
    <w:p w14:paraId="2BB2465A" w14:textId="77777777" w:rsidR="00064F23" w:rsidRDefault="00064F23" w:rsidP="00064F23">
      <w:pPr>
        <w:tabs>
          <w:tab w:val="left" w:pos="1120"/>
          <w:tab w:val="left" w:pos="1121"/>
        </w:tabs>
        <w:spacing w:before="1" w:line="362" w:lineRule="auto"/>
        <w:ind w:right="1338"/>
        <w:rPr>
          <w:sz w:val="28"/>
          <w:szCs w:val="28"/>
        </w:rPr>
      </w:pPr>
    </w:p>
    <w:p w14:paraId="009F6A28" w14:textId="77777777" w:rsidR="00064F23" w:rsidRDefault="00064F23" w:rsidP="00064F23">
      <w:pPr>
        <w:tabs>
          <w:tab w:val="left" w:pos="1120"/>
          <w:tab w:val="left" w:pos="1121"/>
        </w:tabs>
        <w:spacing w:before="1" w:line="362" w:lineRule="auto"/>
        <w:ind w:right="1338"/>
        <w:rPr>
          <w:sz w:val="28"/>
          <w:szCs w:val="28"/>
        </w:rPr>
      </w:pPr>
    </w:p>
    <w:p w14:paraId="7ABE8D42" w14:textId="77777777" w:rsidR="00064F23" w:rsidRDefault="00064F23" w:rsidP="00064F23">
      <w:pPr>
        <w:tabs>
          <w:tab w:val="left" w:pos="1120"/>
          <w:tab w:val="left" w:pos="1121"/>
        </w:tabs>
        <w:spacing w:before="1" w:line="362" w:lineRule="auto"/>
        <w:ind w:right="1338"/>
        <w:rPr>
          <w:sz w:val="28"/>
          <w:szCs w:val="28"/>
        </w:rPr>
      </w:pPr>
    </w:p>
    <w:p w14:paraId="1ABE2AC5" w14:textId="77777777" w:rsidR="00064F23" w:rsidRDefault="00064F23" w:rsidP="00064F23">
      <w:pPr>
        <w:tabs>
          <w:tab w:val="left" w:pos="1120"/>
          <w:tab w:val="left" w:pos="1121"/>
        </w:tabs>
        <w:spacing w:before="1" w:line="362" w:lineRule="auto"/>
        <w:ind w:right="1338"/>
        <w:rPr>
          <w:sz w:val="28"/>
          <w:szCs w:val="28"/>
        </w:rPr>
      </w:pPr>
    </w:p>
    <w:p w14:paraId="781527B3" w14:textId="77777777" w:rsidR="00064F23" w:rsidRDefault="00064F23" w:rsidP="00064F23">
      <w:pPr>
        <w:tabs>
          <w:tab w:val="left" w:pos="1120"/>
          <w:tab w:val="left" w:pos="1121"/>
        </w:tabs>
        <w:spacing w:before="1" w:line="362" w:lineRule="auto"/>
        <w:ind w:right="1338"/>
        <w:rPr>
          <w:sz w:val="28"/>
          <w:szCs w:val="28"/>
        </w:rPr>
      </w:pPr>
    </w:p>
    <w:p w14:paraId="6065B944" w14:textId="77777777" w:rsidR="00064F23" w:rsidRDefault="00064F23" w:rsidP="00064F23">
      <w:pPr>
        <w:tabs>
          <w:tab w:val="left" w:pos="1120"/>
          <w:tab w:val="left" w:pos="1121"/>
        </w:tabs>
        <w:spacing w:before="1" w:line="362" w:lineRule="auto"/>
        <w:ind w:right="1338"/>
        <w:rPr>
          <w:sz w:val="28"/>
          <w:szCs w:val="28"/>
        </w:rPr>
      </w:pPr>
    </w:p>
    <w:p w14:paraId="319744D4" w14:textId="77777777" w:rsidR="00064F23" w:rsidRDefault="00064F23" w:rsidP="00064F23">
      <w:pPr>
        <w:tabs>
          <w:tab w:val="left" w:pos="1120"/>
          <w:tab w:val="left" w:pos="1121"/>
        </w:tabs>
        <w:spacing w:before="1" w:line="362" w:lineRule="auto"/>
        <w:ind w:right="1338"/>
        <w:rPr>
          <w:sz w:val="28"/>
          <w:szCs w:val="28"/>
        </w:rPr>
      </w:pPr>
    </w:p>
    <w:p w14:paraId="71AD1A4A" w14:textId="77777777" w:rsidR="00064F23" w:rsidRDefault="00064F23" w:rsidP="00064F23">
      <w:pPr>
        <w:tabs>
          <w:tab w:val="left" w:pos="1120"/>
          <w:tab w:val="left" w:pos="1121"/>
        </w:tabs>
        <w:spacing w:before="1" w:line="362" w:lineRule="auto"/>
        <w:ind w:right="1338"/>
        <w:rPr>
          <w:sz w:val="28"/>
          <w:szCs w:val="28"/>
        </w:rPr>
      </w:pPr>
    </w:p>
    <w:p w14:paraId="78674D65" w14:textId="77777777" w:rsidR="00064F23" w:rsidRDefault="00064F23" w:rsidP="00064F23">
      <w:pPr>
        <w:tabs>
          <w:tab w:val="left" w:pos="1120"/>
          <w:tab w:val="left" w:pos="1121"/>
        </w:tabs>
        <w:spacing w:before="1" w:line="362" w:lineRule="auto"/>
        <w:ind w:right="1338"/>
        <w:rPr>
          <w:sz w:val="28"/>
          <w:szCs w:val="28"/>
        </w:rPr>
      </w:pPr>
    </w:p>
    <w:p w14:paraId="60DB1859" w14:textId="77777777" w:rsidR="00064F23" w:rsidRDefault="00064F23" w:rsidP="00064F23">
      <w:pPr>
        <w:tabs>
          <w:tab w:val="left" w:pos="1120"/>
          <w:tab w:val="left" w:pos="1121"/>
        </w:tabs>
        <w:spacing w:before="1" w:line="362" w:lineRule="auto"/>
        <w:ind w:right="1338"/>
        <w:rPr>
          <w:sz w:val="28"/>
          <w:szCs w:val="28"/>
        </w:rPr>
      </w:pPr>
    </w:p>
    <w:p w14:paraId="0EFE28EC" w14:textId="77777777" w:rsidR="00064F23" w:rsidRDefault="00064F23" w:rsidP="00064F23">
      <w:pPr>
        <w:tabs>
          <w:tab w:val="left" w:pos="1120"/>
          <w:tab w:val="left" w:pos="1121"/>
        </w:tabs>
        <w:spacing w:before="1" w:line="362" w:lineRule="auto"/>
        <w:ind w:right="1338"/>
        <w:rPr>
          <w:sz w:val="28"/>
          <w:szCs w:val="28"/>
        </w:rPr>
      </w:pPr>
    </w:p>
    <w:p w14:paraId="6003D454" w14:textId="77777777" w:rsidR="00064F23" w:rsidRDefault="00064F23" w:rsidP="00064F23">
      <w:pPr>
        <w:tabs>
          <w:tab w:val="left" w:pos="1120"/>
          <w:tab w:val="left" w:pos="1121"/>
        </w:tabs>
        <w:spacing w:before="1" w:line="362" w:lineRule="auto"/>
        <w:ind w:right="1338"/>
        <w:rPr>
          <w:sz w:val="28"/>
          <w:szCs w:val="28"/>
        </w:rPr>
      </w:pPr>
    </w:p>
    <w:p w14:paraId="209C8945" w14:textId="77777777" w:rsidR="00064F23" w:rsidRDefault="00064F23" w:rsidP="00064F23">
      <w:pPr>
        <w:tabs>
          <w:tab w:val="left" w:pos="1120"/>
          <w:tab w:val="left" w:pos="1121"/>
        </w:tabs>
        <w:spacing w:before="1" w:line="362" w:lineRule="auto"/>
        <w:ind w:right="1338"/>
        <w:rPr>
          <w:sz w:val="28"/>
          <w:szCs w:val="28"/>
        </w:rPr>
      </w:pPr>
    </w:p>
    <w:p w14:paraId="444793CB" w14:textId="77777777" w:rsidR="00064F23" w:rsidRDefault="00064F23" w:rsidP="00064F23">
      <w:pPr>
        <w:tabs>
          <w:tab w:val="left" w:pos="1120"/>
          <w:tab w:val="left" w:pos="1121"/>
        </w:tabs>
        <w:spacing w:before="1" w:line="362" w:lineRule="auto"/>
        <w:ind w:right="1338"/>
        <w:rPr>
          <w:sz w:val="28"/>
          <w:szCs w:val="28"/>
        </w:rPr>
      </w:pPr>
    </w:p>
    <w:p w14:paraId="067F6BEB" w14:textId="77777777" w:rsidR="00064F23" w:rsidRDefault="00064F23" w:rsidP="00064F23">
      <w:pPr>
        <w:tabs>
          <w:tab w:val="left" w:pos="1120"/>
          <w:tab w:val="left" w:pos="1121"/>
        </w:tabs>
        <w:spacing w:before="1" w:line="362" w:lineRule="auto"/>
        <w:ind w:right="1338"/>
        <w:rPr>
          <w:sz w:val="28"/>
          <w:szCs w:val="28"/>
        </w:rPr>
      </w:pPr>
    </w:p>
    <w:p w14:paraId="19F3B4A7" w14:textId="77777777" w:rsidR="00064F23" w:rsidRDefault="00064F23" w:rsidP="00064F23">
      <w:pPr>
        <w:tabs>
          <w:tab w:val="left" w:pos="1120"/>
          <w:tab w:val="left" w:pos="1121"/>
        </w:tabs>
        <w:spacing w:before="1" w:line="362" w:lineRule="auto"/>
        <w:ind w:right="1338"/>
        <w:rPr>
          <w:sz w:val="28"/>
          <w:szCs w:val="28"/>
        </w:rPr>
      </w:pPr>
    </w:p>
    <w:p w14:paraId="2B514F96" w14:textId="77777777" w:rsidR="00064F23" w:rsidRDefault="00064F23" w:rsidP="00064F23">
      <w:pPr>
        <w:tabs>
          <w:tab w:val="left" w:pos="1120"/>
          <w:tab w:val="left" w:pos="1121"/>
        </w:tabs>
        <w:spacing w:before="1" w:line="362" w:lineRule="auto"/>
        <w:ind w:right="1338"/>
        <w:rPr>
          <w:sz w:val="28"/>
          <w:szCs w:val="28"/>
        </w:rPr>
      </w:pPr>
    </w:p>
    <w:p w14:paraId="2F3B08F1" w14:textId="77777777" w:rsidR="00064F23" w:rsidRDefault="00064F23" w:rsidP="00064F23">
      <w:pPr>
        <w:tabs>
          <w:tab w:val="left" w:pos="1120"/>
          <w:tab w:val="left" w:pos="1121"/>
        </w:tabs>
        <w:spacing w:before="1" w:line="362" w:lineRule="auto"/>
        <w:ind w:right="1338"/>
        <w:rPr>
          <w:sz w:val="28"/>
          <w:szCs w:val="28"/>
        </w:rPr>
      </w:pPr>
    </w:p>
    <w:p w14:paraId="61808021" w14:textId="77777777" w:rsidR="00064F23" w:rsidRDefault="00064F23" w:rsidP="00064F23">
      <w:pPr>
        <w:tabs>
          <w:tab w:val="left" w:pos="1120"/>
          <w:tab w:val="left" w:pos="1121"/>
        </w:tabs>
        <w:spacing w:before="1" w:line="362" w:lineRule="auto"/>
        <w:ind w:right="1338"/>
        <w:rPr>
          <w:sz w:val="28"/>
          <w:szCs w:val="28"/>
        </w:rPr>
      </w:pPr>
    </w:p>
    <w:p w14:paraId="045D10D5" w14:textId="77777777" w:rsidR="00064F23" w:rsidRDefault="00064F23" w:rsidP="00064F23">
      <w:pPr>
        <w:tabs>
          <w:tab w:val="left" w:pos="1120"/>
          <w:tab w:val="left" w:pos="1121"/>
        </w:tabs>
        <w:spacing w:before="1" w:line="362" w:lineRule="auto"/>
        <w:ind w:right="1338"/>
        <w:rPr>
          <w:sz w:val="28"/>
          <w:szCs w:val="28"/>
        </w:rPr>
      </w:pPr>
    </w:p>
    <w:p w14:paraId="2DDDA088" w14:textId="77777777" w:rsidR="00064F23" w:rsidRDefault="00064F23" w:rsidP="00064F23">
      <w:pPr>
        <w:tabs>
          <w:tab w:val="left" w:pos="1120"/>
          <w:tab w:val="left" w:pos="1121"/>
        </w:tabs>
        <w:spacing w:before="1" w:line="362" w:lineRule="auto"/>
        <w:ind w:right="1338"/>
        <w:rPr>
          <w:sz w:val="28"/>
          <w:szCs w:val="28"/>
        </w:rPr>
      </w:pPr>
    </w:p>
    <w:p w14:paraId="6402601B" w14:textId="77777777" w:rsidR="00064F23" w:rsidRDefault="00064F23" w:rsidP="00064F23">
      <w:pPr>
        <w:tabs>
          <w:tab w:val="left" w:pos="1120"/>
          <w:tab w:val="left" w:pos="1121"/>
        </w:tabs>
        <w:spacing w:before="1" w:line="362" w:lineRule="auto"/>
        <w:ind w:right="1338"/>
        <w:rPr>
          <w:sz w:val="28"/>
          <w:szCs w:val="28"/>
        </w:rPr>
      </w:pPr>
    </w:p>
    <w:p w14:paraId="5BC8D30F" w14:textId="77777777" w:rsidR="00064F23" w:rsidRDefault="00064F23" w:rsidP="00064F23">
      <w:pPr>
        <w:tabs>
          <w:tab w:val="left" w:pos="1120"/>
          <w:tab w:val="left" w:pos="1121"/>
        </w:tabs>
        <w:spacing w:before="1" w:line="362" w:lineRule="auto"/>
        <w:ind w:right="1338"/>
        <w:rPr>
          <w:sz w:val="28"/>
          <w:szCs w:val="28"/>
        </w:rPr>
      </w:pPr>
    </w:p>
    <w:p w14:paraId="7125CCE0" w14:textId="77777777" w:rsidR="00064F23" w:rsidRDefault="00064F23" w:rsidP="00064F23">
      <w:pPr>
        <w:tabs>
          <w:tab w:val="left" w:pos="1120"/>
          <w:tab w:val="left" w:pos="1121"/>
        </w:tabs>
        <w:spacing w:before="1" w:line="362" w:lineRule="auto"/>
        <w:ind w:right="1338"/>
        <w:rPr>
          <w:sz w:val="28"/>
          <w:szCs w:val="28"/>
        </w:rPr>
      </w:pPr>
    </w:p>
    <w:p w14:paraId="56DCD883" w14:textId="77777777" w:rsidR="00064F23" w:rsidRDefault="00064F23" w:rsidP="00064F23">
      <w:pPr>
        <w:tabs>
          <w:tab w:val="left" w:pos="1120"/>
          <w:tab w:val="left" w:pos="1121"/>
        </w:tabs>
        <w:spacing w:before="1" w:line="362" w:lineRule="auto"/>
        <w:ind w:right="1338"/>
        <w:rPr>
          <w:sz w:val="28"/>
          <w:szCs w:val="28"/>
        </w:rPr>
      </w:pPr>
    </w:p>
    <w:p w14:paraId="3003A962" w14:textId="77777777" w:rsidR="00064F23" w:rsidRDefault="00064F23" w:rsidP="00064F23">
      <w:pPr>
        <w:tabs>
          <w:tab w:val="left" w:pos="1120"/>
          <w:tab w:val="left" w:pos="1121"/>
        </w:tabs>
        <w:spacing w:before="1" w:line="362" w:lineRule="auto"/>
        <w:ind w:right="1338"/>
        <w:rPr>
          <w:sz w:val="28"/>
          <w:szCs w:val="28"/>
        </w:rPr>
      </w:pPr>
    </w:p>
    <w:p w14:paraId="060E0E44" w14:textId="77777777" w:rsidR="00064F23" w:rsidRDefault="00064F23" w:rsidP="00064F23">
      <w:pPr>
        <w:tabs>
          <w:tab w:val="left" w:pos="1120"/>
          <w:tab w:val="left" w:pos="1121"/>
        </w:tabs>
        <w:spacing w:before="1" w:line="362" w:lineRule="auto"/>
        <w:ind w:right="1338"/>
        <w:rPr>
          <w:sz w:val="28"/>
          <w:szCs w:val="28"/>
        </w:rPr>
      </w:pPr>
    </w:p>
    <w:p w14:paraId="68F526E7" w14:textId="77777777" w:rsidR="00064F23" w:rsidRDefault="00064F23" w:rsidP="00064F23">
      <w:pPr>
        <w:tabs>
          <w:tab w:val="left" w:pos="1120"/>
          <w:tab w:val="left" w:pos="1121"/>
        </w:tabs>
        <w:spacing w:before="1" w:line="362" w:lineRule="auto"/>
        <w:ind w:right="1338"/>
        <w:rPr>
          <w:sz w:val="28"/>
          <w:szCs w:val="28"/>
        </w:rPr>
      </w:pPr>
    </w:p>
    <w:p w14:paraId="488F1EA5" w14:textId="77777777" w:rsidR="00064F23" w:rsidRDefault="00064F23" w:rsidP="00064F23">
      <w:pPr>
        <w:tabs>
          <w:tab w:val="left" w:pos="1120"/>
          <w:tab w:val="left" w:pos="1121"/>
        </w:tabs>
        <w:spacing w:before="1" w:line="362" w:lineRule="auto"/>
        <w:ind w:right="1338"/>
        <w:rPr>
          <w:sz w:val="28"/>
          <w:szCs w:val="28"/>
        </w:rPr>
      </w:pPr>
    </w:p>
    <w:p w14:paraId="10DCABAC" w14:textId="77777777" w:rsidR="00064F23" w:rsidRDefault="00064F23" w:rsidP="00064F23">
      <w:pPr>
        <w:tabs>
          <w:tab w:val="left" w:pos="1120"/>
          <w:tab w:val="left" w:pos="1121"/>
        </w:tabs>
        <w:spacing w:before="1" w:line="362" w:lineRule="auto"/>
        <w:ind w:right="1338"/>
        <w:rPr>
          <w:sz w:val="28"/>
          <w:szCs w:val="28"/>
        </w:rPr>
      </w:pPr>
    </w:p>
    <w:p w14:paraId="6E6E7B53" w14:textId="77777777" w:rsidR="00064F23" w:rsidRDefault="00064F23" w:rsidP="00064F23">
      <w:pPr>
        <w:tabs>
          <w:tab w:val="left" w:pos="1120"/>
          <w:tab w:val="left" w:pos="1121"/>
        </w:tabs>
        <w:spacing w:before="1" w:line="362" w:lineRule="auto"/>
        <w:ind w:right="1338"/>
        <w:rPr>
          <w:sz w:val="28"/>
          <w:szCs w:val="28"/>
        </w:rPr>
      </w:pPr>
    </w:p>
    <w:p w14:paraId="42AE4D04" w14:textId="77777777" w:rsidR="00064F23" w:rsidRDefault="00064F23" w:rsidP="00064F23">
      <w:pPr>
        <w:tabs>
          <w:tab w:val="left" w:pos="1120"/>
          <w:tab w:val="left" w:pos="1121"/>
        </w:tabs>
        <w:spacing w:before="1" w:line="362" w:lineRule="auto"/>
        <w:ind w:right="1338"/>
        <w:rPr>
          <w:sz w:val="28"/>
          <w:szCs w:val="28"/>
        </w:rPr>
      </w:pPr>
    </w:p>
    <w:p w14:paraId="6986F903" w14:textId="77777777" w:rsidR="00064F23" w:rsidRDefault="00064F23" w:rsidP="00064F23">
      <w:pPr>
        <w:tabs>
          <w:tab w:val="left" w:pos="1120"/>
          <w:tab w:val="left" w:pos="1121"/>
        </w:tabs>
        <w:spacing w:before="1" w:line="362" w:lineRule="auto"/>
        <w:ind w:right="1338"/>
        <w:rPr>
          <w:sz w:val="28"/>
          <w:szCs w:val="28"/>
        </w:rPr>
      </w:pPr>
    </w:p>
    <w:p w14:paraId="341DCAF7" w14:textId="77777777" w:rsidR="00064F23" w:rsidRDefault="00064F23" w:rsidP="00064F23">
      <w:pPr>
        <w:tabs>
          <w:tab w:val="left" w:pos="1120"/>
          <w:tab w:val="left" w:pos="1121"/>
        </w:tabs>
        <w:spacing w:before="1" w:line="362" w:lineRule="auto"/>
        <w:ind w:right="1338"/>
        <w:rPr>
          <w:sz w:val="28"/>
          <w:szCs w:val="28"/>
        </w:rPr>
      </w:pPr>
    </w:p>
    <w:p w14:paraId="0082AD83" w14:textId="77777777" w:rsidR="00064F23" w:rsidRDefault="00064F23" w:rsidP="00064F23">
      <w:pPr>
        <w:tabs>
          <w:tab w:val="left" w:pos="1120"/>
          <w:tab w:val="left" w:pos="1121"/>
        </w:tabs>
        <w:spacing w:before="1" w:line="362" w:lineRule="auto"/>
        <w:ind w:right="1338"/>
        <w:rPr>
          <w:sz w:val="28"/>
          <w:szCs w:val="28"/>
        </w:rPr>
      </w:pPr>
    </w:p>
    <w:p w14:paraId="345AA3E3" w14:textId="77777777" w:rsidR="00064F23" w:rsidRDefault="00064F23" w:rsidP="00064F23">
      <w:pPr>
        <w:tabs>
          <w:tab w:val="left" w:pos="1120"/>
          <w:tab w:val="left" w:pos="1121"/>
        </w:tabs>
        <w:spacing w:before="1" w:line="362" w:lineRule="auto"/>
        <w:ind w:right="1338"/>
        <w:rPr>
          <w:sz w:val="28"/>
          <w:szCs w:val="28"/>
        </w:rPr>
      </w:pPr>
    </w:p>
    <w:p w14:paraId="1053CCF1" w14:textId="77777777" w:rsidR="00064F23" w:rsidRDefault="00064F23" w:rsidP="00064F23">
      <w:pPr>
        <w:tabs>
          <w:tab w:val="left" w:pos="1120"/>
          <w:tab w:val="left" w:pos="1121"/>
        </w:tabs>
        <w:spacing w:before="1" w:line="362" w:lineRule="auto"/>
        <w:ind w:right="1338"/>
        <w:rPr>
          <w:sz w:val="28"/>
          <w:szCs w:val="28"/>
        </w:rPr>
      </w:pPr>
    </w:p>
    <w:p w14:paraId="1E5DC579" w14:textId="77777777" w:rsidR="00064F23" w:rsidRDefault="00064F23" w:rsidP="00064F23">
      <w:pPr>
        <w:tabs>
          <w:tab w:val="left" w:pos="1120"/>
          <w:tab w:val="left" w:pos="1121"/>
        </w:tabs>
        <w:spacing w:before="1" w:line="362" w:lineRule="auto"/>
        <w:ind w:right="1338"/>
        <w:rPr>
          <w:sz w:val="28"/>
          <w:szCs w:val="28"/>
        </w:rPr>
      </w:pPr>
    </w:p>
    <w:p w14:paraId="1638FF6A" w14:textId="77777777" w:rsidR="00064F23" w:rsidRDefault="00064F23" w:rsidP="00064F23">
      <w:pPr>
        <w:tabs>
          <w:tab w:val="left" w:pos="1120"/>
          <w:tab w:val="left" w:pos="1121"/>
        </w:tabs>
        <w:spacing w:before="1" w:line="362" w:lineRule="auto"/>
        <w:ind w:right="1338"/>
        <w:rPr>
          <w:sz w:val="28"/>
          <w:szCs w:val="28"/>
        </w:rPr>
      </w:pPr>
    </w:p>
    <w:p w14:paraId="79CA37D2" w14:textId="77777777" w:rsidR="00064F23" w:rsidRDefault="00064F23" w:rsidP="00064F23">
      <w:pPr>
        <w:tabs>
          <w:tab w:val="left" w:pos="1120"/>
          <w:tab w:val="left" w:pos="1121"/>
        </w:tabs>
        <w:spacing w:before="1" w:line="362" w:lineRule="auto"/>
        <w:ind w:right="1338"/>
        <w:rPr>
          <w:sz w:val="28"/>
          <w:szCs w:val="28"/>
        </w:rPr>
      </w:pPr>
    </w:p>
    <w:p w14:paraId="064C87F9" w14:textId="77777777" w:rsidR="00064F23" w:rsidRDefault="00064F23" w:rsidP="00064F23">
      <w:pPr>
        <w:tabs>
          <w:tab w:val="left" w:pos="1120"/>
          <w:tab w:val="left" w:pos="1121"/>
        </w:tabs>
        <w:spacing w:before="1" w:line="362" w:lineRule="auto"/>
        <w:ind w:right="1338"/>
        <w:rPr>
          <w:sz w:val="28"/>
          <w:szCs w:val="28"/>
        </w:rPr>
      </w:pPr>
    </w:p>
    <w:p w14:paraId="1585C1DE" w14:textId="77777777" w:rsidR="00064F23" w:rsidRDefault="00064F23" w:rsidP="00064F23">
      <w:pPr>
        <w:tabs>
          <w:tab w:val="left" w:pos="1120"/>
          <w:tab w:val="left" w:pos="1121"/>
        </w:tabs>
        <w:spacing w:before="1" w:line="362" w:lineRule="auto"/>
        <w:ind w:right="1338"/>
        <w:rPr>
          <w:sz w:val="28"/>
          <w:szCs w:val="28"/>
        </w:rPr>
      </w:pPr>
    </w:p>
    <w:p w14:paraId="732D11C0" w14:textId="77777777" w:rsidR="00064F23" w:rsidRDefault="00064F23" w:rsidP="00064F23">
      <w:pPr>
        <w:tabs>
          <w:tab w:val="left" w:pos="1120"/>
          <w:tab w:val="left" w:pos="1121"/>
        </w:tabs>
        <w:spacing w:before="1" w:line="362" w:lineRule="auto"/>
        <w:ind w:right="1338"/>
        <w:rPr>
          <w:sz w:val="28"/>
          <w:szCs w:val="28"/>
        </w:rPr>
      </w:pPr>
    </w:p>
    <w:p w14:paraId="0D10090C" w14:textId="77777777" w:rsidR="00064F23" w:rsidRDefault="00064F23" w:rsidP="00064F23">
      <w:pPr>
        <w:tabs>
          <w:tab w:val="left" w:pos="1120"/>
          <w:tab w:val="left" w:pos="1121"/>
        </w:tabs>
        <w:spacing w:before="1" w:line="362" w:lineRule="auto"/>
        <w:ind w:right="1338"/>
        <w:rPr>
          <w:sz w:val="28"/>
          <w:szCs w:val="28"/>
        </w:rPr>
      </w:pPr>
    </w:p>
    <w:p w14:paraId="660E3155" w14:textId="77777777" w:rsidR="00064F23" w:rsidRDefault="00064F23" w:rsidP="00064F23">
      <w:pPr>
        <w:tabs>
          <w:tab w:val="left" w:pos="1120"/>
          <w:tab w:val="left" w:pos="1121"/>
        </w:tabs>
        <w:spacing w:before="1" w:line="362" w:lineRule="auto"/>
        <w:ind w:right="1338"/>
        <w:rPr>
          <w:sz w:val="28"/>
          <w:szCs w:val="28"/>
        </w:rPr>
      </w:pPr>
    </w:p>
    <w:p w14:paraId="6F6FFD4F" w14:textId="77777777" w:rsidR="00064F23" w:rsidRDefault="00064F23" w:rsidP="00064F23">
      <w:pPr>
        <w:tabs>
          <w:tab w:val="left" w:pos="1120"/>
          <w:tab w:val="left" w:pos="1121"/>
        </w:tabs>
        <w:spacing w:before="1" w:line="362" w:lineRule="auto"/>
        <w:ind w:right="1338"/>
        <w:rPr>
          <w:sz w:val="28"/>
          <w:szCs w:val="28"/>
        </w:rPr>
      </w:pPr>
    </w:p>
    <w:p w14:paraId="0EC49FE1" w14:textId="77777777" w:rsidR="00064F23" w:rsidRDefault="00064F23" w:rsidP="00064F23">
      <w:pPr>
        <w:tabs>
          <w:tab w:val="left" w:pos="1120"/>
          <w:tab w:val="left" w:pos="1121"/>
        </w:tabs>
        <w:spacing w:before="1" w:line="362" w:lineRule="auto"/>
        <w:ind w:right="1338"/>
        <w:rPr>
          <w:sz w:val="28"/>
          <w:szCs w:val="28"/>
        </w:rPr>
      </w:pPr>
    </w:p>
    <w:p w14:paraId="40AEF021" w14:textId="77777777" w:rsidR="00064F23" w:rsidRDefault="00064F23" w:rsidP="00064F23">
      <w:pPr>
        <w:tabs>
          <w:tab w:val="left" w:pos="1120"/>
          <w:tab w:val="left" w:pos="1121"/>
        </w:tabs>
        <w:spacing w:before="1" w:line="362" w:lineRule="auto"/>
        <w:ind w:right="1338"/>
        <w:rPr>
          <w:sz w:val="28"/>
          <w:szCs w:val="28"/>
        </w:rPr>
      </w:pPr>
    </w:p>
    <w:p w14:paraId="1386BA41" w14:textId="77777777" w:rsidR="00064F23" w:rsidRDefault="00064F23" w:rsidP="00064F23">
      <w:pPr>
        <w:tabs>
          <w:tab w:val="left" w:pos="1120"/>
          <w:tab w:val="left" w:pos="1121"/>
        </w:tabs>
        <w:spacing w:before="1" w:line="362" w:lineRule="auto"/>
        <w:ind w:right="1338"/>
        <w:rPr>
          <w:sz w:val="28"/>
          <w:szCs w:val="28"/>
        </w:rPr>
      </w:pPr>
    </w:p>
    <w:p w14:paraId="597BF680" w14:textId="77777777" w:rsidR="00064F23" w:rsidRDefault="00064F23" w:rsidP="00064F23">
      <w:pPr>
        <w:tabs>
          <w:tab w:val="left" w:pos="1120"/>
          <w:tab w:val="left" w:pos="1121"/>
        </w:tabs>
        <w:spacing w:before="1" w:line="362" w:lineRule="auto"/>
        <w:ind w:right="1338"/>
        <w:rPr>
          <w:sz w:val="28"/>
          <w:szCs w:val="28"/>
        </w:rPr>
      </w:pPr>
    </w:p>
    <w:p w14:paraId="092F3A26" w14:textId="77777777" w:rsidR="00064F23" w:rsidRDefault="00064F23" w:rsidP="00064F23">
      <w:pPr>
        <w:tabs>
          <w:tab w:val="left" w:pos="1120"/>
          <w:tab w:val="left" w:pos="1121"/>
        </w:tabs>
        <w:spacing w:before="1" w:line="362" w:lineRule="auto"/>
        <w:ind w:right="1338"/>
        <w:rPr>
          <w:sz w:val="28"/>
          <w:szCs w:val="28"/>
        </w:rPr>
      </w:pPr>
    </w:p>
    <w:p w14:paraId="0814DB07" w14:textId="77777777" w:rsidR="00064F23" w:rsidRDefault="00064F23" w:rsidP="00064F23">
      <w:pPr>
        <w:tabs>
          <w:tab w:val="left" w:pos="1120"/>
          <w:tab w:val="left" w:pos="1121"/>
        </w:tabs>
        <w:spacing w:before="1" w:line="362" w:lineRule="auto"/>
        <w:ind w:right="1338"/>
        <w:rPr>
          <w:sz w:val="28"/>
          <w:szCs w:val="28"/>
        </w:rPr>
      </w:pPr>
    </w:p>
    <w:p w14:paraId="1C000B79" w14:textId="77777777" w:rsidR="00064F23" w:rsidRDefault="00064F23" w:rsidP="00064F23">
      <w:pPr>
        <w:tabs>
          <w:tab w:val="left" w:pos="1120"/>
          <w:tab w:val="left" w:pos="1121"/>
        </w:tabs>
        <w:spacing w:before="1" w:line="362" w:lineRule="auto"/>
        <w:ind w:right="1338"/>
        <w:rPr>
          <w:sz w:val="28"/>
          <w:szCs w:val="28"/>
        </w:rPr>
      </w:pPr>
    </w:p>
    <w:p w14:paraId="469FC3C0" w14:textId="77777777" w:rsidR="00064F23" w:rsidRDefault="00064F23" w:rsidP="00064F23">
      <w:pPr>
        <w:tabs>
          <w:tab w:val="left" w:pos="1120"/>
          <w:tab w:val="left" w:pos="1121"/>
        </w:tabs>
        <w:spacing w:before="1" w:line="362" w:lineRule="auto"/>
        <w:ind w:right="1338"/>
        <w:rPr>
          <w:sz w:val="28"/>
          <w:szCs w:val="28"/>
        </w:rPr>
      </w:pPr>
    </w:p>
    <w:p w14:paraId="07E7ABB1" w14:textId="77777777" w:rsidR="00064F23" w:rsidRDefault="00064F23" w:rsidP="00064F23">
      <w:pPr>
        <w:tabs>
          <w:tab w:val="left" w:pos="1120"/>
          <w:tab w:val="left" w:pos="1121"/>
        </w:tabs>
        <w:spacing w:before="1" w:line="362" w:lineRule="auto"/>
        <w:ind w:right="1338"/>
        <w:rPr>
          <w:sz w:val="28"/>
          <w:szCs w:val="28"/>
        </w:rPr>
      </w:pPr>
    </w:p>
    <w:p w14:paraId="1B69B9F9" w14:textId="77777777" w:rsidR="00064F23" w:rsidRDefault="00064F23" w:rsidP="00064F23">
      <w:pPr>
        <w:tabs>
          <w:tab w:val="left" w:pos="1120"/>
          <w:tab w:val="left" w:pos="1121"/>
        </w:tabs>
        <w:spacing w:before="1" w:line="362" w:lineRule="auto"/>
        <w:ind w:right="1338"/>
        <w:rPr>
          <w:sz w:val="28"/>
          <w:szCs w:val="28"/>
        </w:rPr>
      </w:pPr>
    </w:p>
    <w:p w14:paraId="02E0C073" w14:textId="77777777" w:rsidR="00064F23" w:rsidRDefault="00064F23" w:rsidP="00064F23">
      <w:pPr>
        <w:tabs>
          <w:tab w:val="left" w:pos="1120"/>
          <w:tab w:val="left" w:pos="1121"/>
        </w:tabs>
        <w:spacing w:before="1" w:line="362" w:lineRule="auto"/>
        <w:ind w:right="1338"/>
        <w:rPr>
          <w:sz w:val="28"/>
          <w:szCs w:val="28"/>
        </w:rPr>
      </w:pPr>
    </w:p>
    <w:p w14:paraId="563FA6F1" w14:textId="77777777" w:rsidR="00064F23" w:rsidRDefault="00064F23" w:rsidP="00064F23">
      <w:pPr>
        <w:tabs>
          <w:tab w:val="left" w:pos="1120"/>
          <w:tab w:val="left" w:pos="1121"/>
        </w:tabs>
        <w:spacing w:before="1" w:line="362" w:lineRule="auto"/>
        <w:ind w:right="1338"/>
        <w:rPr>
          <w:sz w:val="28"/>
          <w:szCs w:val="28"/>
        </w:rPr>
      </w:pPr>
    </w:p>
    <w:p w14:paraId="52B472DC" w14:textId="77777777" w:rsidR="00064F23" w:rsidRDefault="00064F23" w:rsidP="00064F23">
      <w:pPr>
        <w:tabs>
          <w:tab w:val="left" w:pos="1120"/>
          <w:tab w:val="left" w:pos="1121"/>
        </w:tabs>
        <w:spacing w:before="1" w:line="362" w:lineRule="auto"/>
        <w:ind w:right="1338"/>
        <w:rPr>
          <w:sz w:val="28"/>
          <w:szCs w:val="28"/>
        </w:rPr>
      </w:pPr>
    </w:p>
    <w:p w14:paraId="0027BCEF" w14:textId="77777777" w:rsidR="00064F23" w:rsidRDefault="00064F23" w:rsidP="00064F23">
      <w:pPr>
        <w:tabs>
          <w:tab w:val="left" w:pos="1120"/>
          <w:tab w:val="left" w:pos="1121"/>
        </w:tabs>
        <w:spacing w:before="1" w:line="362" w:lineRule="auto"/>
        <w:ind w:right="1338"/>
        <w:rPr>
          <w:sz w:val="28"/>
          <w:szCs w:val="28"/>
        </w:rPr>
      </w:pPr>
    </w:p>
    <w:p w14:paraId="69BEDB17" w14:textId="77777777" w:rsidR="00064F23" w:rsidRDefault="00064F23" w:rsidP="00064F23">
      <w:pPr>
        <w:tabs>
          <w:tab w:val="left" w:pos="1120"/>
          <w:tab w:val="left" w:pos="1121"/>
        </w:tabs>
        <w:spacing w:before="1" w:line="362" w:lineRule="auto"/>
        <w:ind w:right="1338"/>
        <w:rPr>
          <w:sz w:val="28"/>
          <w:szCs w:val="28"/>
        </w:rPr>
      </w:pPr>
    </w:p>
    <w:p w14:paraId="3256BE48" w14:textId="77777777" w:rsidR="00064F23" w:rsidRDefault="00064F23" w:rsidP="00064F23">
      <w:pPr>
        <w:tabs>
          <w:tab w:val="left" w:pos="1120"/>
          <w:tab w:val="left" w:pos="1121"/>
        </w:tabs>
        <w:spacing w:before="1" w:line="362" w:lineRule="auto"/>
        <w:ind w:right="1338"/>
        <w:rPr>
          <w:sz w:val="28"/>
          <w:szCs w:val="28"/>
        </w:rPr>
      </w:pPr>
    </w:p>
    <w:p w14:paraId="438279AB" w14:textId="77777777" w:rsidR="00064F23" w:rsidRDefault="00064F23" w:rsidP="00064F23">
      <w:pPr>
        <w:tabs>
          <w:tab w:val="left" w:pos="1120"/>
          <w:tab w:val="left" w:pos="1121"/>
        </w:tabs>
        <w:spacing w:before="1" w:line="362" w:lineRule="auto"/>
        <w:ind w:right="1338"/>
        <w:rPr>
          <w:sz w:val="28"/>
          <w:szCs w:val="28"/>
        </w:rPr>
      </w:pPr>
    </w:p>
    <w:p w14:paraId="48F35008" w14:textId="77777777" w:rsidR="00064F23" w:rsidRDefault="00064F23" w:rsidP="00064F23">
      <w:pPr>
        <w:tabs>
          <w:tab w:val="left" w:pos="1120"/>
          <w:tab w:val="left" w:pos="1121"/>
        </w:tabs>
        <w:spacing w:before="1" w:line="362" w:lineRule="auto"/>
        <w:ind w:right="1338"/>
        <w:rPr>
          <w:sz w:val="28"/>
          <w:szCs w:val="28"/>
        </w:rPr>
      </w:pPr>
    </w:p>
    <w:p w14:paraId="1ED7D50B" w14:textId="77777777" w:rsidR="00064F23" w:rsidRDefault="00064F23" w:rsidP="00064F23">
      <w:pPr>
        <w:tabs>
          <w:tab w:val="left" w:pos="1120"/>
          <w:tab w:val="left" w:pos="1121"/>
        </w:tabs>
        <w:spacing w:before="1" w:line="362" w:lineRule="auto"/>
        <w:ind w:right="1338"/>
        <w:rPr>
          <w:sz w:val="28"/>
          <w:szCs w:val="28"/>
        </w:rPr>
      </w:pPr>
    </w:p>
    <w:p w14:paraId="0D256FE8" w14:textId="77777777" w:rsidR="00064F23" w:rsidRDefault="00064F23" w:rsidP="00064F23">
      <w:pPr>
        <w:tabs>
          <w:tab w:val="left" w:pos="1120"/>
          <w:tab w:val="left" w:pos="1121"/>
        </w:tabs>
        <w:spacing w:before="1" w:line="362" w:lineRule="auto"/>
        <w:ind w:right="1338"/>
        <w:rPr>
          <w:sz w:val="28"/>
          <w:szCs w:val="28"/>
        </w:rPr>
      </w:pPr>
    </w:p>
    <w:p w14:paraId="4D130A07" w14:textId="77777777" w:rsidR="00064F23" w:rsidRDefault="00064F23" w:rsidP="00064F23">
      <w:pPr>
        <w:tabs>
          <w:tab w:val="left" w:pos="1120"/>
          <w:tab w:val="left" w:pos="1121"/>
        </w:tabs>
        <w:spacing w:before="1" w:line="362" w:lineRule="auto"/>
        <w:ind w:right="1338"/>
        <w:rPr>
          <w:sz w:val="28"/>
          <w:szCs w:val="28"/>
        </w:rPr>
      </w:pPr>
    </w:p>
    <w:p w14:paraId="08D75B4F" w14:textId="77777777" w:rsidR="00064F23" w:rsidRDefault="00064F23" w:rsidP="00064F23">
      <w:pPr>
        <w:tabs>
          <w:tab w:val="left" w:pos="1120"/>
          <w:tab w:val="left" w:pos="1121"/>
        </w:tabs>
        <w:spacing w:before="1" w:line="362" w:lineRule="auto"/>
        <w:ind w:right="1338"/>
        <w:rPr>
          <w:sz w:val="28"/>
          <w:szCs w:val="28"/>
        </w:rPr>
      </w:pPr>
    </w:p>
    <w:p w14:paraId="6DFE0B27" w14:textId="77777777" w:rsidR="00064F23" w:rsidRDefault="00064F23" w:rsidP="00064F23">
      <w:pPr>
        <w:tabs>
          <w:tab w:val="left" w:pos="1120"/>
          <w:tab w:val="left" w:pos="1121"/>
        </w:tabs>
        <w:spacing w:before="1" w:line="362" w:lineRule="auto"/>
        <w:ind w:right="1338"/>
        <w:rPr>
          <w:sz w:val="28"/>
          <w:szCs w:val="28"/>
        </w:rPr>
      </w:pPr>
    </w:p>
    <w:p w14:paraId="59BF0A1B" w14:textId="77777777" w:rsidR="00064F23" w:rsidRDefault="00064F23" w:rsidP="00064F23">
      <w:pPr>
        <w:tabs>
          <w:tab w:val="left" w:pos="1120"/>
          <w:tab w:val="left" w:pos="1121"/>
        </w:tabs>
        <w:spacing w:before="1" w:line="362" w:lineRule="auto"/>
        <w:ind w:right="1338"/>
        <w:rPr>
          <w:sz w:val="28"/>
          <w:szCs w:val="28"/>
        </w:rPr>
      </w:pPr>
    </w:p>
    <w:p w14:paraId="6C457ED7" w14:textId="77777777" w:rsidR="00064F23" w:rsidRDefault="00064F23" w:rsidP="00064F23">
      <w:pPr>
        <w:tabs>
          <w:tab w:val="left" w:pos="1120"/>
          <w:tab w:val="left" w:pos="1121"/>
        </w:tabs>
        <w:spacing w:before="1" w:line="362" w:lineRule="auto"/>
        <w:ind w:right="1338"/>
        <w:rPr>
          <w:sz w:val="28"/>
          <w:szCs w:val="28"/>
        </w:rPr>
      </w:pPr>
    </w:p>
    <w:p w14:paraId="032F913E" w14:textId="77777777" w:rsidR="00064F23" w:rsidRDefault="00064F23" w:rsidP="00064F23">
      <w:pPr>
        <w:tabs>
          <w:tab w:val="left" w:pos="1120"/>
          <w:tab w:val="left" w:pos="1121"/>
        </w:tabs>
        <w:spacing w:before="1" w:line="362" w:lineRule="auto"/>
        <w:ind w:right="1338"/>
        <w:rPr>
          <w:sz w:val="28"/>
          <w:szCs w:val="28"/>
        </w:rPr>
      </w:pPr>
    </w:p>
    <w:p w14:paraId="00E22AAC" w14:textId="77777777" w:rsidR="00064F23" w:rsidRDefault="00064F23" w:rsidP="00064F23">
      <w:pPr>
        <w:tabs>
          <w:tab w:val="left" w:pos="1120"/>
          <w:tab w:val="left" w:pos="1121"/>
        </w:tabs>
        <w:spacing w:before="1" w:line="362" w:lineRule="auto"/>
        <w:ind w:right="1338"/>
        <w:rPr>
          <w:sz w:val="28"/>
          <w:szCs w:val="28"/>
        </w:rPr>
      </w:pPr>
    </w:p>
    <w:p w14:paraId="2FBF1225" w14:textId="77777777" w:rsidR="00064F23" w:rsidRDefault="00064F23" w:rsidP="00064F23">
      <w:pPr>
        <w:tabs>
          <w:tab w:val="left" w:pos="1120"/>
          <w:tab w:val="left" w:pos="1121"/>
        </w:tabs>
        <w:spacing w:before="1" w:line="362" w:lineRule="auto"/>
        <w:ind w:right="1338"/>
        <w:rPr>
          <w:sz w:val="28"/>
          <w:szCs w:val="28"/>
        </w:rPr>
      </w:pPr>
    </w:p>
    <w:p w14:paraId="23A99625" w14:textId="77777777" w:rsidR="00064F23" w:rsidRDefault="00064F23" w:rsidP="00064F23">
      <w:pPr>
        <w:tabs>
          <w:tab w:val="left" w:pos="1120"/>
          <w:tab w:val="left" w:pos="1121"/>
        </w:tabs>
        <w:spacing w:before="1" w:line="362" w:lineRule="auto"/>
        <w:ind w:right="1338"/>
        <w:rPr>
          <w:sz w:val="28"/>
          <w:szCs w:val="28"/>
        </w:rPr>
      </w:pPr>
    </w:p>
    <w:p w14:paraId="479DEA5E" w14:textId="77777777" w:rsidR="00064F23" w:rsidRDefault="00064F23" w:rsidP="00064F23">
      <w:pPr>
        <w:tabs>
          <w:tab w:val="left" w:pos="1120"/>
          <w:tab w:val="left" w:pos="1121"/>
        </w:tabs>
        <w:spacing w:before="1" w:line="362" w:lineRule="auto"/>
        <w:ind w:right="1338"/>
        <w:rPr>
          <w:sz w:val="28"/>
          <w:szCs w:val="28"/>
        </w:rPr>
      </w:pPr>
    </w:p>
    <w:p w14:paraId="578DE71A" w14:textId="77777777" w:rsidR="00064F23" w:rsidRDefault="00064F23" w:rsidP="00064F23">
      <w:pPr>
        <w:tabs>
          <w:tab w:val="left" w:pos="1120"/>
          <w:tab w:val="left" w:pos="1121"/>
        </w:tabs>
        <w:spacing w:before="1" w:line="362" w:lineRule="auto"/>
        <w:ind w:right="1338"/>
        <w:rPr>
          <w:sz w:val="28"/>
          <w:szCs w:val="28"/>
        </w:rPr>
      </w:pPr>
    </w:p>
    <w:p w14:paraId="4970ADB0" w14:textId="77777777" w:rsidR="00064F23" w:rsidRDefault="00064F23" w:rsidP="00064F23">
      <w:pPr>
        <w:tabs>
          <w:tab w:val="left" w:pos="1120"/>
          <w:tab w:val="left" w:pos="1121"/>
        </w:tabs>
        <w:spacing w:before="1" w:line="362" w:lineRule="auto"/>
        <w:ind w:right="1338"/>
        <w:rPr>
          <w:sz w:val="28"/>
          <w:szCs w:val="28"/>
        </w:rPr>
      </w:pPr>
    </w:p>
    <w:p w14:paraId="38C61A4F" w14:textId="77777777" w:rsidR="00064F23" w:rsidRDefault="00064F23" w:rsidP="00064F23">
      <w:pPr>
        <w:tabs>
          <w:tab w:val="left" w:pos="1120"/>
          <w:tab w:val="left" w:pos="1121"/>
        </w:tabs>
        <w:spacing w:before="1" w:line="362" w:lineRule="auto"/>
        <w:ind w:right="1338"/>
        <w:rPr>
          <w:sz w:val="28"/>
          <w:szCs w:val="28"/>
        </w:rPr>
      </w:pPr>
    </w:p>
    <w:p w14:paraId="5601C74F" w14:textId="77777777" w:rsidR="00064F23" w:rsidRDefault="00064F23" w:rsidP="00064F23">
      <w:pPr>
        <w:tabs>
          <w:tab w:val="left" w:pos="1120"/>
          <w:tab w:val="left" w:pos="1121"/>
        </w:tabs>
        <w:spacing w:before="1" w:line="362" w:lineRule="auto"/>
        <w:ind w:right="1338"/>
        <w:rPr>
          <w:sz w:val="28"/>
          <w:szCs w:val="28"/>
        </w:rPr>
      </w:pPr>
    </w:p>
    <w:p w14:paraId="70163172" w14:textId="77777777" w:rsidR="00064F23" w:rsidRDefault="00064F23" w:rsidP="00064F23">
      <w:pPr>
        <w:tabs>
          <w:tab w:val="left" w:pos="1120"/>
          <w:tab w:val="left" w:pos="1121"/>
        </w:tabs>
        <w:spacing w:before="1" w:line="362" w:lineRule="auto"/>
        <w:ind w:right="1338"/>
        <w:rPr>
          <w:sz w:val="28"/>
          <w:szCs w:val="28"/>
        </w:rPr>
      </w:pPr>
    </w:p>
    <w:p w14:paraId="5C821352" w14:textId="77777777" w:rsidR="00064F23" w:rsidRDefault="00064F23" w:rsidP="00064F23">
      <w:pPr>
        <w:tabs>
          <w:tab w:val="left" w:pos="1120"/>
          <w:tab w:val="left" w:pos="1121"/>
        </w:tabs>
        <w:spacing w:before="1" w:line="362" w:lineRule="auto"/>
        <w:ind w:right="1338"/>
        <w:rPr>
          <w:sz w:val="28"/>
          <w:szCs w:val="28"/>
        </w:rPr>
      </w:pPr>
    </w:p>
    <w:p w14:paraId="0A327F87" w14:textId="77777777" w:rsidR="00064F23" w:rsidRDefault="00064F23" w:rsidP="00064F23">
      <w:pPr>
        <w:tabs>
          <w:tab w:val="left" w:pos="1120"/>
          <w:tab w:val="left" w:pos="1121"/>
        </w:tabs>
        <w:spacing w:before="1" w:line="362" w:lineRule="auto"/>
        <w:ind w:right="1338"/>
        <w:rPr>
          <w:sz w:val="28"/>
          <w:szCs w:val="28"/>
        </w:rPr>
      </w:pPr>
    </w:p>
    <w:p w14:paraId="655DBB45" w14:textId="77777777" w:rsidR="00064F23" w:rsidRDefault="00064F23" w:rsidP="00064F23">
      <w:pPr>
        <w:tabs>
          <w:tab w:val="left" w:pos="1120"/>
          <w:tab w:val="left" w:pos="1121"/>
        </w:tabs>
        <w:spacing w:before="1" w:line="362" w:lineRule="auto"/>
        <w:ind w:right="1338"/>
        <w:rPr>
          <w:sz w:val="28"/>
          <w:szCs w:val="28"/>
        </w:rPr>
      </w:pPr>
    </w:p>
    <w:p w14:paraId="33F266FA" w14:textId="77777777" w:rsidR="00064F23" w:rsidRDefault="00064F23" w:rsidP="00064F23">
      <w:pPr>
        <w:tabs>
          <w:tab w:val="left" w:pos="1120"/>
          <w:tab w:val="left" w:pos="1121"/>
        </w:tabs>
        <w:spacing w:before="1" w:line="362" w:lineRule="auto"/>
        <w:ind w:right="1338"/>
        <w:rPr>
          <w:sz w:val="28"/>
          <w:szCs w:val="28"/>
        </w:rPr>
      </w:pPr>
    </w:p>
    <w:p w14:paraId="4D40A751" w14:textId="77777777" w:rsidR="00064F23" w:rsidRDefault="00064F23" w:rsidP="00064F23">
      <w:pPr>
        <w:tabs>
          <w:tab w:val="left" w:pos="1120"/>
          <w:tab w:val="left" w:pos="1121"/>
        </w:tabs>
        <w:spacing w:before="1" w:line="362" w:lineRule="auto"/>
        <w:ind w:right="1338"/>
        <w:rPr>
          <w:sz w:val="28"/>
          <w:szCs w:val="28"/>
        </w:rPr>
      </w:pPr>
    </w:p>
    <w:p w14:paraId="240F12A7" w14:textId="77777777" w:rsidR="00064F23" w:rsidRDefault="00064F23" w:rsidP="00064F23">
      <w:pPr>
        <w:tabs>
          <w:tab w:val="left" w:pos="1120"/>
          <w:tab w:val="left" w:pos="1121"/>
        </w:tabs>
        <w:spacing w:before="1" w:line="362" w:lineRule="auto"/>
        <w:ind w:right="1338"/>
        <w:rPr>
          <w:sz w:val="28"/>
          <w:szCs w:val="28"/>
        </w:rPr>
      </w:pPr>
    </w:p>
    <w:p w14:paraId="747897F3" w14:textId="77777777" w:rsidR="00064F23" w:rsidRDefault="00064F23" w:rsidP="00064F23">
      <w:pPr>
        <w:tabs>
          <w:tab w:val="left" w:pos="1120"/>
          <w:tab w:val="left" w:pos="1121"/>
        </w:tabs>
        <w:spacing w:before="1" w:line="362" w:lineRule="auto"/>
        <w:ind w:right="1338"/>
        <w:rPr>
          <w:sz w:val="28"/>
          <w:szCs w:val="28"/>
        </w:rPr>
      </w:pPr>
    </w:p>
    <w:p w14:paraId="7223F205" w14:textId="77777777" w:rsidR="00064F23" w:rsidRDefault="00064F23" w:rsidP="00064F23">
      <w:pPr>
        <w:tabs>
          <w:tab w:val="left" w:pos="1120"/>
          <w:tab w:val="left" w:pos="1121"/>
        </w:tabs>
        <w:spacing w:before="1" w:line="362" w:lineRule="auto"/>
        <w:ind w:right="1338"/>
        <w:rPr>
          <w:sz w:val="28"/>
          <w:szCs w:val="28"/>
        </w:rPr>
      </w:pPr>
    </w:p>
    <w:p w14:paraId="2B1125F3" w14:textId="77777777" w:rsidR="00064F23" w:rsidRDefault="00064F23" w:rsidP="00064F23">
      <w:pPr>
        <w:tabs>
          <w:tab w:val="left" w:pos="1120"/>
          <w:tab w:val="left" w:pos="1121"/>
        </w:tabs>
        <w:spacing w:before="1" w:line="362" w:lineRule="auto"/>
        <w:ind w:right="1338"/>
        <w:rPr>
          <w:sz w:val="28"/>
          <w:szCs w:val="28"/>
        </w:rPr>
      </w:pPr>
    </w:p>
    <w:p w14:paraId="5AE26A9A" w14:textId="77777777" w:rsidR="00064F23" w:rsidRDefault="00064F23" w:rsidP="00064F23">
      <w:pPr>
        <w:tabs>
          <w:tab w:val="left" w:pos="1120"/>
          <w:tab w:val="left" w:pos="1121"/>
        </w:tabs>
        <w:spacing w:before="1" w:line="362" w:lineRule="auto"/>
        <w:ind w:right="1338"/>
        <w:rPr>
          <w:sz w:val="28"/>
          <w:szCs w:val="28"/>
        </w:rPr>
      </w:pPr>
    </w:p>
    <w:p w14:paraId="68810BC4" w14:textId="77777777" w:rsidR="00064F23" w:rsidRDefault="00064F23" w:rsidP="00064F23">
      <w:pPr>
        <w:tabs>
          <w:tab w:val="left" w:pos="1120"/>
          <w:tab w:val="left" w:pos="1121"/>
        </w:tabs>
        <w:spacing w:before="1" w:line="362" w:lineRule="auto"/>
        <w:ind w:right="1338"/>
        <w:rPr>
          <w:sz w:val="28"/>
          <w:szCs w:val="28"/>
        </w:rPr>
      </w:pPr>
    </w:p>
    <w:p w14:paraId="45F5680A" w14:textId="77777777" w:rsidR="00064F23" w:rsidRDefault="00064F23" w:rsidP="00064F23">
      <w:pPr>
        <w:tabs>
          <w:tab w:val="left" w:pos="1120"/>
          <w:tab w:val="left" w:pos="1121"/>
        </w:tabs>
        <w:spacing w:before="1" w:line="362" w:lineRule="auto"/>
        <w:ind w:right="1338"/>
        <w:rPr>
          <w:sz w:val="28"/>
          <w:szCs w:val="28"/>
        </w:rPr>
      </w:pPr>
    </w:p>
    <w:p w14:paraId="41FF67C7" w14:textId="77777777" w:rsidR="00064F23" w:rsidRDefault="00064F23" w:rsidP="00064F23">
      <w:pPr>
        <w:tabs>
          <w:tab w:val="left" w:pos="1120"/>
          <w:tab w:val="left" w:pos="1121"/>
        </w:tabs>
        <w:spacing w:before="1" w:line="362" w:lineRule="auto"/>
        <w:ind w:right="1338"/>
        <w:rPr>
          <w:sz w:val="28"/>
          <w:szCs w:val="28"/>
        </w:rPr>
      </w:pPr>
    </w:p>
    <w:p w14:paraId="09EF368B" w14:textId="77777777" w:rsidR="00064F23" w:rsidRDefault="00064F23" w:rsidP="00064F23">
      <w:pPr>
        <w:tabs>
          <w:tab w:val="left" w:pos="1120"/>
          <w:tab w:val="left" w:pos="1121"/>
        </w:tabs>
        <w:spacing w:before="1" w:line="362" w:lineRule="auto"/>
        <w:ind w:right="1338"/>
        <w:rPr>
          <w:sz w:val="28"/>
          <w:szCs w:val="28"/>
        </w:rPr>
      </w:pPr>
    </w:p>
    <w:p w14:paraId="21E015B8" w14:textId="77777777" w:rsidR="00064F23" w:rsidRDefault="00064F23" w:rsidP="00064F23">
      <w:pPr>
        <w:tabs>
          <w:tab w:val="left" w:pos="1120"/>
          <w:tab w:val="left" w:pos="1121"/>
        </w:tabs>
        <w:spacing w:before="1" w:line="362" w:lineRule="auto"/>
        <w:ind w:right="1338"/>
        <w:rPr>
          <w:sz w:val="28"/>
          <w:szCs w:val="28"/>
        </w:rPr>
      </w:pPr>
    </w:p>
    <w:p w14:paraId="27593D69" w14:textId="77777777" w:rsidR="00064F23" w:rsidRDefault="00064F23" w:rsidP="00064F23">
      <w:pPr>
        <w:tabs>
          <w:tab w:val="left" w:pos="1120"/>
          <w:tab w:val="left" w:pos="1121"/>
        </w:tabs>
        <w:spacing w:before="1" w:line="362" w:lineRule="auto"/>
        <w:ind w:right="1338"/>
        <w:rPr>
          <w:sz w:val="28"/>
          <w:szCs w:val="28"/>
        </w:rPr>
      </w:pPr>
    </w:p>
    <w:p w14:paraId="79BEBE64" w14:textId="77777777" w:rsidR="00064F23" w:rsidRDefault="00064F23" w:rsidP="00064F23">
      <w:pPr>
        <w:tabs>
          <w:tab w:val="left" w:pos="1120"/>
          <w:tab w:val="left" w:pos="1121"/>
        </w:tabs>
        <w:spacing w:before="1" w:line="362" w:lineRule="auto"/>
        <w:ind w:right="1338"/>
        <w:rPr>
          <w:sz w:val="28"/>
          <w:szCs w:val="28"/>
        </w:rPr>
      </w:pPr>
    </w:p>
    <w:p w14:paraId="47ED9F72" w14:textId="77777777" w:rsidR="00064F23" w:rsidRDefault="00064F23" w:rsidP="00064F23">
      <w:pPr>
        <w:tabs>
          <w:tab w:val="left" w:pos="1120"/>
          <w:tab w:val="left" w:pos="1121"/>
        </w:tabs>
        <w:spacing w:before="1" w:line="362" w:lineRule="auto"/>
        <w:ind w:right="1338"/>
        <w:rPr>
          <w:sz w:val="28"/>
          <w:szCs w:val="28"/>
        </w:rPr>
      </w:pPr>
    </w:p>
    <w:p w14:paraId="6E2627A3" w14:textId="77777777" w:rsidR="00064F23" w:rsidRDefault="00064F23" w:rsidP="00064F23">
      <w:pPr>
        <w:tabs>
          <w:tab w:val="left" w:pos="1120"/>
          <w:tab w:val="left" w:pos="1121"/>
        </w:tabs>
        <w:spacing w:before="1" w:line="362" w:lineRule="auto"/>
        <w:ind w:right="1338"/>
        <w:rPr>
          <w:sz w:val="28"/>
          <w:szCs w:val="28"/>
        </w:rPr>
      </w:pPr>
    </w:p>
    <w:p w14:paraId="4521CF71" w14:textId="77777777" w:rsidR="00064F23" w:rsidRDefault="00064F23" w:rsidP="00064F23">
      <w:pPr>
        <w:tabs>
          <w:tab w:val="left" w:pos="1120"/>
          <w:tab w:val="left" w:pos="1121"/>
        </w:tabs>
        <w:spacing w:before="1" w:line="362" w:lineRule="auto"/>
        <w:ind w:right="1338"/>
        <w:rPr>
          <w:sz w:val="28"/>
          <w:szCs w:val="28"/>
        </w:rPr>
      </w:pPr>
    </w:p>
    <w:p w14:paraId="0DB91AE5" w14:textId="77777777" w:rsidR="00064F23" w:rsidRDefault="00064F23" w:rsidP="00064F23">
      <w:pPr>
        <w:tabs>
          <w:tab w:val="left" w:pos="1120"/>
          <w:tab w:val="left" w:pos="1121"/>
        </w:tabs>
        <w:spacing w:before="1" w:line="362" w:lineRule="auto"/>
        <w:ind w:right="1338"/>
        <w:rPr>
          <w:sz w:val="28"/>
          <w:szCs w:val="28"/>
        </w:rPr>
      </w:pPr>
    </w:p>
    <w:p w14:paraId="4909FEED" w14:textId="77777777" w:rsidR="00064F23" w:rsidRDefault="00064F23" w:rsidP="00064F23">
      <w:pPr>
        <w:tabs>
          <w:tab w:val="left" w:pos="1120"/>
          <w:tab w:val="left" w:pos="1121"/>
        </w:tabs>
        <w:spacing w:before="1" w:line="362" w:lineRule="auto"/>
        <w:ind w:right="1338"/>
        <w:rPr>
          <w:sz w:val="28"/>
          <w:szCs w:val="28"/>
        </w:rPr>
      </w:pPr>
    </w:p>
    <w:p w14:paraId="62627D37" w14:textId="77777777" w:rsidR="00064F23" w:rsidRDefault="00064F23" w:rsidP="00064F23">
      <w:pPr>
        <w:tabs>
          <w:tab w:val="left" w:pos="1120"/>
          <w:tab w:val="left" w:pos="1121"/>
        </w:tabs>
        <w:spacing w:before="1" w:line="362" w:lineRule="auto"/>
        <w:ind w:right="1338"/>
        <w:rPr>
          <w:sz w:val="28"/>
          <w:szCs w:val="28"/>
        </w:rPr>
      </w:pPr>
    </w:p>
    <w:p w14:paraId="4E01D142" w14:textId="77777777" w:rsidR="00064F23" w:rsidRDefault="00064F23" w:rsidP="00064F23">
      <w:pPr>
        <w:tabs>
          <w:tab w:val="left" w:pos="1120"/>
          <w:tab w:val="left" w:pos="1121"/>
        </w:tabs>
        <w:spacing w:before="1" w:line="362" w:lineRule="auto"/>
        <w:ind w:right="1338"/>
        <w:rPr>
          <w:sz w:val="28"/>
          <w:szCs w:val="28"/>
        </w:rPr>
      </w:pPr>
    </w:p>
    <w:p w14:paraId="5AEE864D" w14:textId="77777777" w:rsidR="00064F23" w:rsidRDefault="00064F23" w:rsidP="00064F23">
      <w:pPr>
        <w:tabs>
          <w:tab w:val="left" w:pos="1120"/>
          <w:tab w:val="left" w:pos="1121"/>
        </w:tabs>
        <w:spacing w:before="1" w:line="362" w:lineRule="auto"/>
        <w:ind w:right="1338"/>
        <w:rPr>
          <w:sz w:val="28"/>
          <w:szCs w:val="28"/>
        </w:rPr>
      </w:pPr>
    </w:p>
    <w:p w14:paraId="09E3AAC1" w14:textId="77777777" w:rsidR="00064F23" w:rsidRDefault="00064F23" w:rsidP="00064F23">
      <w:pPr>
        <w:tabs>
          <w:tab w:val="left" w:pos="1120"/>
          <w:tab w:val="left" w:pos="1121"/>
        </w:tabs>
        <w:spacing w:before="1" w:line="362" w:lineRule="auto"/>
        <w:ind w:right="1338"/>
        <w:rPr>
          <w:sz w:val="28"/>
          <w:szCs w:val="28"/>
        </w:rPr>
      </w:pPr>
    </w:p>
    <w:p w14:paraId="5785D3DA" w14:textId="77777777" w:rsidR="00064F23" w:rsidRDefault="00064F23" w:rsidP="00064F23">
      <w:pPr>
        <w:tabs>
          <w:tab w:val="left" w:pos="1120"/>
          <w:tab w:val="left" w:pos="1121"/>
        </w:tabs>
        <w:spacing w:before="1" w:line="362" w:lineRule="auto"/>
        <w:ind w:right="1338"/>
        <w:rPr>
          <w:sz w:val="28"/>
          <w:szCs w:val="28"/>
        </w:rPr>
      </w:pPr>
    </w:p>
    <w:p w14:paraId="2E2F26F1" w14:textId="77777777" w:rsidR="00064F23" w:rsidRDefault="00064F23" w:rsidP="00064F23">
      <w:pPr>
        <w:tabs>
          <w:tab w:val="left" w:pos="1120"/>
          <w:tab w:val="left" w:pos="1121"/>
        </w:tabs>
        <w:spacing w:before="1" w:line="362" w:lineRule="auto"/>
        <w:ind w:right="1338"/>
        <w:rPr>
          <w:sz w:val="28"/>
          <w:szCs w:val="28"/>
        </w:rPr>
      </w:pPr>
    </w:p>
    <w:p w14:paraId="2C911FC7" w14:textId="77777777" w:rsidR="00064F23" w:rsidRDefault="00064F23" w:rsidP="00064F23">
      <w:pPr>
        <w:tabs>
          <w:tab w:val="left" w:pos="1120"/>
          <w:tab w:val="left" w:pos="1121"/>
        </w:tabs>
        <w:spacing w:before="1" w:line="362" w:lineRule="auto"/>
        <w:ind w:right="1338"/>
        <w:rPr>
          <w:sz w:val="28"/>
          <w:szCs w:val="28"/>
        </w:rPr>
      </w:pPr>
    </w:p>
    <w:p w14:paraId="0FD25557" w14:textId="77777777" w:rsidR="00064F23" w:rsidRDefault="00064F23" w:rsidP="00064F23">
      <w:pPr>
        <w:tabs>
          <w:tab w:val="left" w:pos="1120"/>
          <w:tab w:val="left" w:pos="1121"/>
        </w:tabs>
        <w:spacing w:before="1" w:line="362" w:lineRule="auto"/>
        <w:ind w:right="1338"/>
        <w:rPr>
          <w:sz w:val="28"/>
          <w:szCs w:val="28"/>
        </w:rPr>
      </w:pPr>
    </w:p>
    <w:p w14:paraId="666B9124" w14:textId="77777777" w:rsidR="00064F23" w:rsidRDefault="00064F23" w:rsidP="00064F23">
      <w:pPr>
        <w:tabs>
          <w:tab w:val="left" w:pos="1120"/>
          <w:tab w:val="left" w:pos="1121"/>
        </w:tabs>
        <w:spacing w:before="1" w:line="362" w:lineRule="auto"/>
        <w:ind w:right="1338"/>
        <w:rPr>
          <w:sz w:val="28"/>
          <w:szCs w:val="28"/>
        </w:rPr>
      </w:pPr>
    </w:p>
    <w:p w14:paraId="2EA52D12" w14:textId="77777777" w:rsidR="00064F23" w:rsidRDefault="00064F23" w:rsidP="00064F23">
      <w:pPr>
        <w:tabs>
          <w:tab w:val="left" w:pos="1120"/>
          <w:tab w:val="left" w:pos="1121"/>
        </w:tabs>
        <w:spacing w:before="1" w:line="362" w:lineRule="auto"/>
        <w:ind w:right="1338"/>
        <w:rPr>
          <w:sz w:val="28"/>
          <w:szCs w:val="28"/>
        </w:rPr>
      </w:pPr>
    </w:p>
    <w:p w14:paraId="63784BA6" w14:textId="77777777" w:rsidR="00064F23" w:rsidRDefault="00064F23" w:rsidP="00064F23">
      <w:pPr>
        <w:tabs>
          <w:tab w:val="left" w:pos="1120"/>
          <w:tab w:val="left" w:pos="1121"/>
        </w:tabs>
        <w:spacing w:before="1" w:line="362" w:lineRule="auto"/>
        <w:ind w:right="1338"/>
        <w:rPr>
          <w:sz w:val="28"/>
          <w:szCs w:val="28"/>
        </w:rPr>
      </w:pPr>
    </w:p>
    <w:p w14:paraId="73A71EE6" w14:textId="77777777" w:rsidR="00064F23" w:rsidRDefault="00064F23" w:rsidP="00064F23">
      <w:pPr>
        <w:tabs>
          <w:tab w:val="left" w:pos="1120"/>
          <w:tab w:val="left" w:pos="1121"/>
        </w:tabs>
        <w:spacing w:before="1" w:line="362" w:lineRule="auto"/>
        <w:ind w:right="1338"/>
        <w:rPr>
          <w:sz w:val="28"/>
          <w:szCs w:val="28"/>
        </w:rPr>
      </w:pPr>
    </w:p>
    <w:p w14:paraId="154411B2" w14:textId="77777777" w:rsidR="00064F23" w:rsidRDefault="00064F23" w:rsidP="00064F23">
      <w:pPr>
        <w:tabs>
          <w:tab w:val="left" w:pos="1120"/>
          <w:tab w:val="left" w:pos="1121"/>
        </w:tabs>
        <w:spacing w:before="1" w:line="362" w:lineRule="auto"/>
        <w:ind w:right="1338"/>
        <w:rPr>
          <w:sz w:val="28"/>
          <w:szCs w:val="28"/>
        </w:rPr>
      </w:pPr>
    </w:p>
    <w:p w14:paraId="754A90F8" w14:textId="77777777" w:rsidR="00064F23" w:rsidRDefault="00064F23" w:rsidP="00064F23">
      <w:pPr>
        <w:tabs>
          <w:tab w:val="left" w:pos="1120"/>
          <w:tab w:val="left" w:pos="1121"/>
        </w:tabs>
        <w:spacing w:before="1" w:line="362" w:lineRule="auto"/>
        <w:ind w:right="1338"/>
        <w:rPr>
          <w:sz w:val="28"/>
          <w:szCs w:val="28"/>
        </w:rPr>
      </w:pPr>
    </w:p>
    <w:p w14:paraId="7F15ADA2" w14:textId="77777777" w:rsidR="00064F23" w:rsidRDefault="00064F23" w:rsidP="00064F23">
      <w:pPr>
        <w:tabs>
          <w:tab w:val="left" w:pos="1120"/>
          <w:tab w:val="left" w:pos="1121"/>
        </w:tabs>
        <w:spacing w:before="1" w:line="362" w:lineRule="auto"/>
        <w:ind w:right="1338"/>
        <w:rPr>
          <w:sz w:val="28"/>
          <w:szCs w:val="28"/>
        </w:rPr>
      </w:pPr>
    </w:p>
    <w:p w14:paraId="5BB0AD1B" w14:textId="77777777" w:rsidR="00064F23" w:rsidRDefault="00064F23" w:rsidP="00064F23">
      <w:pPr>
        <w:tabs>
          <w:tab w:val="left" w:pos="1120"/>
          <w:tab w:val="left" w:pos="1121"/>
        </w:tabs>
        <w:spacing w:before="1" w:line="362" w:lineRule="auto"/>
        <w:ind w:right="1338"/>
        <w:rPr>
          <w:sz w:val="28"/>
          <w:szCs w:val="28"/>
        </w:rPr>
      </w:pPr>
    </w:p>
    <w:p w14:paraId="73C02C13" w14:textId="77777777" w:rsidR="00064F23" w:rsidRDefault="00064F23" w:rsidP="00064F23">
      <w:pPr>
        <w:tabs>
          <w:tab w:val="left" w:pos="1120"/>
          <w:tab w:val="left" w:pos="1121"/>
        </w:tabs>
        <w:spacing w:before="1" w:line="362" w:lineRule="auto"/>
        <w:ind w:right="1338"/>
        <w:rPr>
          <w:sz w:val="28"/>
          <w:szCs w:val="28"/>
        </w:rPr>
      </w:pPr>
    </w:p>
    <w:p w14:paraId="61027792" w14:textId="77777777" w:rsidR="00064F23" w:rsidRDefault="00064F23" w:rsidP="00064F23">
      <w:pPr>
        <w:tabs>
          <w:tab w:val="left" w:pos="1120"/>
          <w:tab w:val="left" w:pos="1121"/>
        </w:tabs>
        <w:spacing w:before="1" w:line="362" w:lineRule="auto"/>
        <w:ind w:right="1338"/>
        <w:rPr>
          <w:sz w:val="28"/>
          <w:szCs w:val="28"/>
        </w:rPr>
      </w:pPr>
    </w:p>
    <w:p w14:paraId="6651D1F7" w14:textId="77777777" w:rsidR="00064F23" w:rsidRDefault="00064F23" w:rsidP="00064F23">
      <w:pPr>
        <w:tabs>
          <w:tab w:val="left" w:pos="1120"/>
          <w:tab w:val="left" w:pos="1121"/>
        </w:tabs>
        <w:spacing w:before="1" w:line="362" w:lineRule="auto"/>
        <w:ind w:right="1338"/>
        <w:rPr>
          <w:sz w:val="28"/>
          <w:szCs w:val="28"/>
        </w:rPr>
      </w:pPr>
    </w:p>
    <w:p w14:paraId="13890752" w14:textId="77777777" w:rsidR="00064F23" w:rsidRDefault="00064F23" w:rsidP="00064F23">
      <w:pPr>
        <w:tabs>
          <w:tab w:val="left" w:pos="1120"/>
          <w:tab w:val="left" w:pos="1121"/>
        </w:tabs>
        <w:spacing w:before="1" w:line="362" w:lineRule="auto"/>
        <w:ind w:right="1338"/>
        <w:rPr>
          <w:sz w:val="28"/>
          <w:szCs w:val="28"/>
        </w:rPr>
      </w:pPr>
    </w:p>
    <w:p w14:paraId="641E177E" w14:textId="77777777" w:rsidR="00064F23" w:rsidRDefault="00064F23" w:rsidP="00064F23">
      <w:pPr>
        <w:tabs>
          <w:tab w:val="left" w:pos="1120"/>
          <w:tab w:val="left" w:pos="1121"/>
        </w:tabs>
        <w:spacing w:before="1" w:line="362" w:lineRule="auto"/>
        <w:ind w:right="1338"/>
        <w:rPr>
          <w:sz w:val="28"/>
          <w:szCs w:val="28"/>
        </w:rPr>
      </w:pPr>
    </w:p>
    <w:p w14:paraId="28C8C289" w14:textId="77777777" w:rsidR="00064F23" w:rsidRDefault="00064F23" w:rsidP="00064F23">
      <w:pPr>
        <w:tabs>
          <w:tab w:val="left" w:pos="1120"/>
          <w:tab w:val="left" w:pos="1121"/>
        </w:tabs>
        <w:spacing w:before="1" w:line="362" w:lineRule="auto"/>
        <w:ind w:right="1338"/>
        <w:rPr>
          <w:sz w:val="28"/>
          <w:szCs w:val="28"/>
        </w:rPr>
      </w:pPr>
    </w:p>
    <w:p w14:paraId="611DF40A" w14:textId="77777777" w:rsidR="00064F23" w:rsidRDefault="00064F23" w:rsidP="00064F23">
      <w:pPr>
        <w:tabs>
          <w:tab w:val="left" w:pos="1120"/>
          <w:tab w:val="left" w:pos="1121"/>
        </w:tabs>
        <w:spacing w:before="1" w:line="362" w:lineRule="auto"/>
        <w:ind w:right="1338"/>
        <w:rPr>
          <w:sz w:val="28"/>
          <w:szCs w:val="28"/>
        </w:rPr>
      </w:pPr>
    </w:p>
    <w:p w14:paraId="7AC39629" w14:textId="77777777" w:rsidR="00064F23" w:rsidRDefault="00064F23" w:rsidP="00064F23">
      <w:pPr>
        <w:tabs>
          <w:tab w:val="left" w:pos="1120"/>
          <w:tab w:val="left" w:pos="1121"/>
        </w:tabs>
        <w:spacing w:before="1" w:line="362" w:lineRule="auto"/>
        <w:ind w:right="1338"/>
        <w:rPr>
          <w:sz w:val="28"/>
          <w:szCs w:val="28"/>
        </w:rPr>
      </w:pPr>
    </w:p>
    <w:p w14:paraId="799E612C" w14:textId="77777777" w:rsidR="00064F23" w:rsidRDefault="00064F23" w:rsidP="00064F23">
      <w:pPr>
        <w:tabs>
          <w:tab w:val="left" w:pos="1120"/>
          <w:tab w:val="left" w:pos="1121"/>
        </w:tabs>
        <w:spacing w:before="1" w:line="362" w:lineRule="auto"/>
        <w:ind w:right="1338"/>
        <w:rPr>
          <w:sz w:val="28"/>
          <w:szCs w:val="28"/>
        </w:rPr>
      </w:pPr>
    </w:p>
    <w:p w14:paraId="2503F564" w14:textId="77777777" w:rsidR="00064F23" w:rsidRDefault="00064F23" w:rsidP="00064F23">
      <w:pPr>
        <w:tabs>
          <w:tab w:val="left" w:pos="1120"/>
          <w:tab w:val="left" w:pos="1121"/>
        </w:tabs>
        <w:spacing w:before="1" w:line="362" w:lineRule="auto"/>
        <w:ind w:right="1338"/>
        <w:rPr>
          <w:sz w:val="28"/>
          <w:szCs w:val="28"/>
        </w:rPr>
      </w:pPr>
    </w:p>
    <w:p w14:paraId="572DC0A3" w14:textId="77777777" w:rsidR="00064F23" w:rsidRDefault="00064F23" w:rsidP="00064F23">
      <w:pPr>
        <w:tabs>
          <w:tab w:val="left" w:pos="1120"/>
          <w:tab w:val="left" w:pos="1121"/>
        </w:tabs>
        <w:spacing w:before="1" w:line="362" w:lineRule="auto"/>
        <w:ind w:right="1338"/>
        <w:rPr>
          <w:sz w:val="28"/>
          <w:szCs w:val="28"/>
        </w:rPr>
      </w:pPr>
    </w:p>
    <w:p w14:paraId="7A5C4F6B" w14:textId="77777777" w:rsidR="00064F23" w:rsidRDefault="00064F23" w:rsidP="00064F23">
      <w:pPr>
        <w:tabs>
          <w:tab w:val="left" w:pos="1120"/>
          <w:tab w:val="left" w:pos="1121"/>
        </w:tabs>
        <w:spacing w:before="1" w:line="362" w:lineRule="auto"/>
        <w:ind w:right="1338"/>
        <w:rPr>
          <w:sz w:val="28"/>
          <w:szCs w:val="28"/>
        </w:rPr>
      </w:pPr>
    </w:p>
    <w:p w14:paraId="6C29A8F5" w14:textId="77777777" w:rsidR="00064F23" w:rsidRDefault="00064F23" w:rsidP="00064F23">
      <w:pPr>
        <w:tabs>
          <w:tab w:val="left" w:pos="1120"/>
          <w:tab w:val="left" w:pos="1121"/>
        </w:tabs>
        <w:spacing w:before="1" w:line="362" w:lineRule="auto"/>
        <w:ind w:right="1338"/>
        <w:rPr>
          <w:sz w:val="28"/>
          <w:szCs w:val="28"/>
        </w:rPr>
      </w:pPr>
    </w:p>
    <w:p w14:paraId="60286750" w14:textId="77777777" w:rsidR="00064F23" w:rsidRDefault="00064F23" w:rsidP="00064F23">
      <w:pPr>
        <w:tabs>
          <w:tab w:val="left" w:pos="1120"/>
          <w:tab w:val="left" w:pos="1121"/>
        </w:tabs>
        <w:spacing w:before="1" w:line="362" w:lineRule="auto"/>
        <w:ind w:right="1338"/>
        <w:rPr>
          <w:sz w:val="28"/>
          <w:szCs w:val="28"/>
        </w:rPr>
      </w:pPr>
    </w:p>
    <w:p w14:paraId="4F80AF4E" w14:textId="77777777" w:rsidR="00064F23" w:rsidRDefault="00064F23" w:rsidP="00064F23">
      <w:pPr>
        <w:tabs>
          <w:tab w:val="left" w:pos="1120"/>
          <w:tab w:val="left" w:pos="1121"/>
        </w:tabs>
        <w:spacing w:before="1" w:line="362" w:lineRule="auto"/>
        <w:ind w:right="1338"/>
        <w:rPr>
          <w:sz w:val="28"/>
          <w:szCs w:val="28"/>
        </w:rPr>
      </w:pPr>
    </w:p>
    <w:p w14:paraId="171D68DB" w14:textId="77777777" w:rsidR="00064F23" w:rsidRDefault="00064F23" w:rsidP="00064F23">
      <w:pPr>
        <w:tabs>
          <w:tab w:val="left" w:pos="1120"/>
          <w:tab w:val="left" w:pos="1121"/>
        </w:tabs>
        <w:spacing w:before="1" w:line="362" w:lineRule="auto"/>
        <w:ind w:right="1338"/>
        <w:rPr>
          <w:sz w:val="28"/>
          <w:szCs w:val="28"/>
        </w:rPr>
      </w:pPr>
    </w:p>
    <w:p w14:paraId="336D1ED3" w14:textId="77777777" w:rsidR="00064F23" w:rsidRDefault="00064F23" w:rsidP="00064F23">
      <w:pPr>
        <w:tabs>
          <w:tab w:val="left" w:pos="1120"/>
          <w:tab w:val="left" w:pos="1121"/>
        </w:tabs>
        <w:spacing w:before="1" w:line="362" w:lineRule="auto"/>
        <w:ind w:right="1338"/>
        <w:rPr>
          <w:sz w:val="28"/>
          <w:szCs w:val="28"/>
        </w:rPr>
      </w:pPr>
    </w:p>
    <w:p w14:paraId="66D2AEF8" w14:textId="77777777" w:rsidR="00064F23" w:rsidRDefault="00064F23" w:rsidP="00064F23">
      <w:pPr>
        <w:tabs>
          <w:tab w:val="left" w:pos="1120"/>
          <w:tab w:val="left" w:pos="1121"/>
        </w:tabs>
        <w:spacing w:before="1" w:line="362" w:lineRule="auto"/>
        <w:ind w:right="1338"/>
        <w:rPr>
          <w:sz w:val="28"/>
          <w:szCs w:val="28"/>
        </w:rPr>
      </w:pPr>
    </w:p>
    <w:p w14:paraId="0257C45C" w14:textId="77777777" w:rsidR="00064F23" w:rsidRDefault="00064F23" w:rsidP="00064F23">
      <w:pPr>
        <w:tabs>
          <w:tab w:val="left" w:pos="1120"/>
          <w:tab w:val="left" w:pos="1121"/>
        </w:tabs>
        <w:spacing w:before="1" w:line="362" w:lineRule="auto"/>
        <w:ind w:right="1338"/>
        <w:rPr>
          <w:sz w:val="28"/>
          <w:szCs w:val="28"/>
        </w:rPr>
      </w:pPr>
    </w:p>
    <w:p w14:paraId="41577348" w14:textId="77777777" w:rsidR="00064F23" w:rsidRDefault="00064F23" w:rsidP="00064F23">
      <w:pPr>
        <w:tabs>
          <w:tab w:val="left" w:pos="1120"/>
          <w:tab w:val="left" w:pos="1121"/>
        </w:tabs>
        <w:spacing w:before="1" w:line="362" w:lineRule="auto"/>
        <w:ind w:right="1338"/>
        <w:rPr>
          <w:sz w:val="28"/>
          <w:szCs w:val="28"/>
        </w:rPr>
      </w:pPr>
    </w:p>
    <w:p w14:paraId="1D862197" w14:textId="77777777" w:rsidR="00064F23" w:rsidRDefault="00064F23" w:rsidP="00064F23">
      <w:pPr>
        <w:tabs>
          <w:tab w:val="left" w:pos="1120"/>
          <w:tab w:val="left" w:pos="1121"/>
        </w:tabs>
        <w:spacing w:before="1" w:line="362" w:lineRule="auto"/>
        <w:ind w:right="1338"/>
        <w:rPr>
          <w:sz w:val="28"/>
          <w:szCs w:val="28"/>
        </w:rPr>
      </w:pPr>
    </w:p>
    <w:p w14:paraId="0AF12616" w14:textId="77777777" w:rsidR="00064F23" w:rsidRDefault="00064F23" w:rsidP="00064F23">
      <w:pPr>
        <w:tabs>
          <w:tab w:val="left" w:pos="1120"/>
          <w:tab w:val="left" w:pos="1121"/>
        </w:tabs>
        <w:spacing w:before="1" w:line="362" w:lineRule="auto"/>
        <w:ind w:right="1338"/>
        <w:rPr>
          <w:sz w:val="28"/>
          <w:szCs w:val="28"/>
        </w:rPr>
      </w:pPr>
    </w:p>
    <w:p w14:paraId="4B133BEB" w14:textId="77777777" w:rsidR="00064F23" w:rsidRDefault="00064F23" w:rsidP="00064F23">
      <w:pPr>
        <w:tabs>
          <w:tab w:val="left" w:pos="1120"/>
          <w:tab w:val="left" w:pos="1121"/>
        </w:tabs>
        <w:spacing w:before="1" w:line="362" w:lineRule="auto"/>
        <w:ind w:right="1338"/>
        <w:rPr>
          <w:sz w:val="28"/>
          <w:szCs w:val="28"/>
        </w:rPr>
      </w:pPr>
    </w:p>
    <w:p w14:paraId="49FE0F2A" w14:textId="77777777" w:rsidR="00064F23" w:rsidRDefault="00064F23" w:rsidP="00064F23">
      <w:pPr>
        <w:tabs>
          <w:tab w:val="left" w:pos="1120"/>
          <w:tab w:val="left" w:pos="1121"/>
        </w:tabs>
        <w:spacing w:before="1" w:line="362" w:lineRule="auto"/>
        <w:ind w:right="1338"/>
        <w:rPr>
          <w:sz w:val="28"/>
          <w:szCs w:val="28"/>
        </w:rPr>
      </w:pPr>
    </w:p>
    <w:p w14:paraId="24B9359E" w14:textId="77777777" w:rsidR="00064F23" w:rsidRDefault="00064F23" w:rsidP="00064F23">
      <w:pPr>
        <w:tabs>
          <w:tab w:val="left" w:pos="1120"/>
          <w:tab w:val="left" w:pos="1121"/>
        </w:tabs>
        <w:spacing w:before="1" w:line="362" w:lineRule="auto"/>
        <w:ind w:right="1338"/>
        <w:rPr>
          <w:sz w:val="28"/>
          <w:szCs w:val="28"/>
        </w:rPr>
      </w:pPr>
    </w:p>
    <w:p w14:paraId="7AB51A18" w14:textId="77777777" w:rsidR="00064F23" w:rsidRDefault="00064F23" w:rsidP="00064F23">
      <w:pPr>
        <w:tabs>
          <w:tab w:val="left" w:pos="1120"/>
          <w:tab w:val="left" w:pos="1121"/>
        </w:tabs>
        <w:spacing w:before="1" w:line="362" w:lineRule="auto"/>
        <w:ind w:right="1338"/>
        <w:rPr>
          <w:sz w:val="28"/>
          <w:szCs w:val="28"/>
        </w:rPr>
      </w:pPr>
    </w:p>
    <w:p w14:paraId="596FCE60" w14:textId="77777777" w:rsidR="00064F23" w:rsidRDefault="00064F23" w:rsidP="00064F23">
      <w:pPr>
        <w:tabs>
          <w:tab w:val="left" w:pos="1120"/>
          <w:tab w:val="left" w:pos="1121"/>
        </w:tabs>
        <w:spacing w:before="1" w:line="362" w:lineRule="auto"/>
        <w:ind w:right="1338"/>
        <w:rPr>
          <w:sz w:val="28"/>
          <w:szCs w:val="28"/>
        </w:rPr>
      </w:pPr>
    </w:p>
    <w:p w14:paraId="783AC0F7" w14:textId="77777777" w:rsidR="00064F23" w:rsidRDefault="00064F23" w:rsidP="00064F23">
      <w:pPr>
        <w:tabs>
          <w:tab w:val="left" w:pos="1120"/>
          <w:tab w:val="left" w:pos="1121"/>
        </w:tabs>
        <w:spacing w:before="1" w:line="362" w:lineRule="auto"/>
        <w:ind w:right="1338"/>
        <w:rPr>
          <w:sz w:val="28"/>
          <w:szCs w:val="28"/>
        </w:rPr>
      </w:pPr>
    </w:p>
    <w:p w14:paraId="6B757E9C" w14:textId="77777777" w:rsidR="00064F23" w:rsidRDefault="00064F23" w:rsidP="00064F23">
      <w:pPr>
        <w:tabs>
          <w:tab w:val="left" w:pos="1120"/>
          <w:tab w:val="left" w:pos="1121"/>
        </w:tabs>
        <w:spacing w:before="1" w:line="362" w:lineRule="auto"/>
        <w:ind w:right="1338"/>
        <w:rPr>
          <w:sz w:val="28"/>
          <w:szCs w:val="28"/>
        </w:rPr>
      </w:pPr>
    </w:p>
    <w:p w14:paraId="7BDFE89C" w14:textId="77777777" w:rsidR="00064F23" w:rsidRDefault="00064F23" w:rsidP="00064F23">
      <w:pPr>
        <w:tabs>
          <w:tab w:val="left" w:pos="1120"/>
          <w:tab w:val="left" w:pos="1121"/>
        </w:tabs>
        <w:spacing w:before="1" w:line="362" w:lineRule="auto"/>
        <w:ind w:right="1338"/>
        <w:rPr>
          <w:sz w:val="28"/>
          <w:szCs w:val="28"/>
        </w:rPr>
      </w:pPr>
    </w:p>
    <w:p w14:paraId="06728E6F" w14:textId="77777777" w:rsidR="00064F23" w:rsidRDefault="00064F23" w:rsidP="00064F23">
      <w:pPr>
        <w:tabs>
          <w:tab w:val="left" w:pos="1120"/>
          <w:tab w:val="left" w:pos="1121"/>
        </w:tabs>
        <w:spacing w:before="1" w:line="362" w:lineRule="auto"/>
        <w:ind w:right="1338"/>
        <w:rPr>
          <w:sz w:val="28"/>
          <w:szCs w:val="28"/>
        </w:rPr>
      </w:pPr>
    </w:p>
    <w:p w14:paraId="646F86AF" w14:textId="77777777" w:rsidR="00064F23" w:rsidRDefault="00064F23" w:rsidP="00064F23">
      <w:pPr>
        <w:tabs>
          <w:tab w:val="left" w:pos="1120"/>
          <w:tab w:val="left" w:pos="1121"/>
        </w:tabs>
        <w:spacing w:before="1" w:line="362" w:lineRule="auto"/>
        <w:ind w:right="1338"/>
        <w:rPr>
          <w:sz w:val="28"/>
          <w:szCs w:val="28"/>
        </w:rPr>
      </w:pPr>
    </w:p>
    <w:p w14:paraId="7613D253" w14:textId="77777777" w:rsidR="00064F23" w:rsidRDefault="00064F23" w:rsidP="00064F23">
      <w:pPr>
        <w:tabs>
          <w:tab w:val="left" w:pos="1120"/>
          <w:tab w:val="left" w:pos="1121"/>
        </w:tabs>
        <w:spacing w:before="1" w:line="362" w:lineRule="auto"/>
        <w:ind w:right="1338"/>
        <w:rPr>
          <w:sz w:val="28"/>
          <w:szCs w:val="28"/>
        </w:rPr>
      </w:pPr>
    </w:p>
    <w:p w14:paraId="3E50154A" w14:textId="77777777" w:rsidR="00064F23" w:rsidRDefault="00064F23" w:rsidP="00064F23">
      <w:pPr>
        <w:tabs>
          <w:tab w:val="left" w:pos="1120"/>
          <w:tab w:val="left" w:pos="1121"/>
        </w:tabs>
        <w:spacing w:before="1" w:line="362" w:lineRule="auto"/>
        <w:ind w:right="1338"/>
        <w:rPr>
          <w:sz w:val="28"/>
          <w:szCs w:val="28"/>
        </w:rPr>
      </w:pPr>
    </w:p>
    <w:p w14:paraId="39072A6E" w14:textId="77777777" w:rsidR="00064F23" w:rsidRDefault="00064F23" w:rsidP="00064F23">
      <w:pPr>
        <w:tabs>
          <w:tab w:val="left" w:pos="1120"/>
          <w:tab w:val="left" w:pos="1121"/>
        </w:tabs>
        <w:spacing w:before="1" w:line="362" w:lineRule="auto"/>
        <w:ind w:right="1338"/>
        <w:rPr>
          <w:sz w:val="28"/>
          <w:szCs w:val="28"/>
        </w:rPr>
      </w:pPr>
    </w:p>
    <w:p w14:paraId="3505314D" w14:textId="77777777" w:rsidR="00064F23" w:rsidRDefault="00064F23" w:rsidP="00064F23">
      <w:pPr>
        <w:tabs>
          <w:tab w:val="left" w:pos="1120"/>
          <w:tab w:val="left" w:pos="1121"/>
        </w:tabs>
        <w:spacing w:before="1" w:line="362" w:lineRule="auto"/>
        <w:ind w:right="1338"/>
        <w:rPr>
          <w:sz w:val="28"/>
          <w:szCs w:val="28"/>
        </w:rPr>
      </w:pPr>
    </w:p>
    <w:p w14:paraId="1778E78C" w14:textId="77777777" w:rsidR="00064F23" w:rsidRDefault="00064F23" w:rsidP="00064F23">
      <w:pPr>
        <w:tabs>
          <w:tab w:val="left" w:pos="1120"/>
          <w:tab w:val="left" w:pos="1121"/>
        </w:tabs>
        <w:spacing w:before="1" w:line="362" w:lineRule="auto"/>
        <w:ind w:right="1338"/>
        <w:rPr>
          <w:sz w:val="28"/>
          <w:szCs w:val="28"/>
        </w:rPr>
      </w:pPr>
    </w:p>
    <w:p w14:paraId="01237897" w14:textId="77777777" w:rsidR="00064F23" w:rsidRDefault="00064F23" w:rsidP="00064F23">
      <w:pPr>
        <w:tabs>
          <w:tab w:val="left" w:pos="1120"/>
          <w:tab w:val="left" w:pos="1121"/>
        </w:tabs>
        <w:spacing w:before="1" w:line="362" w:lineRule="auto"/>
        <w:ind w:right="1338"/>
        <w:rPr>
          <w:sz w:val="28"/>
          <w:szCs w:val="28"/>
        </w:rPr>
      </w:pPr>
    </w:p>
    <w:p w14:paraId="4F826573" w14:textId="77777777" w:rsidR="00064F23" w:rsidRDefault="00064F23" w:rsidP="00064F23">
      <w:pPr>
        <w:tabs>
          <w:tab w:val="left" w:pos="1120"/>
          <w:tab w:val="left" w:pos="1121"/>
        </w:tabs>
        <w:spacing w:before="1" w:line="362" w:lineRule="auto"/>
        <w:ind w:right="1338"/>
        <w:rPr>
          <w:sz w:val="28"/>
          <w:szCs w:val="28"/>
        </w:rPr>
      </w:pPr>
    </w:p>
    <w:p w14:paraId="7CC2E34B" w14:textId="77777777" w:rsidR="00064F23" w:rsidRDefault="00064F23" w:rsidP="00064F23">
      <w:pPr>
        <w:tabs>
          <w:tab w:val="left" w:pos="1120"/>
          <w:tab w:val="left" w:pos="1121"/>
        </w:tabs>
        <w:spacing w:before="1" w:line="362" w:lineRule="auto"/>
        <w:ind w:right="1338"/>
        <w:rPr>
          <w:sz w:val="28"/>
          <w:szCs w:val="28"/>
        </w:rPr>
      </w:pPr>
    </w:p>
    <w:p w14:paraId="4141BE2E" w14:textId="77777777" w:rsidR="00064F23" w:rsidRDefault="00064F23" w:rsidP="00064F23">
      <w:pPr>
        <w:tabs>
          <w:tab w:val="left" w:pos="1120"/>
          <w:tab w:val="left" w:pos="1121"/>
        </w:tabs>
        <w:spacing w:before="1" w:line="362" w:lineRule="auto"/>
        <w:ind w:right="1338"/>
        <w:rPr>
          <w:sz w:val="28"/>
          <w:szCs w:val="28"/>
        </w:rPr>
      </w:pPr>
    </w:p>
    <w:p w14:paraId="674C480E" w14:textId="77777777" w:rsidR="00064F23" w:rsidRDefault="00064F23" w:rsidP="00064F23">
      <w:pPr>
        <w:tabs>
          <w:tab w:val="left" w:pos="1120"/>
          <w:tab w:val="left" w:pos="1121"/>
        </w:tabs>
        <w:spacing w:before="1" w:line="362" w:lineRule="auto"/>
        <w:ind w:right="1338"/>
        <w:rPr>
          <w:sz w:val="28"/>
          <w:szCs w:val="28"/>
        </w:rPr>
      </w:pPr>
    </w:p>
    <w:p w14:paraId="51146887" w14:textId="77777777" w:rsidR="00064F23" w:rsidRDefault="00064F23" w:rsidP="00064F23">
      <w:pPr>
        <w:tabs>
          <w:tab w:val="left" w:pos="1120"/>
          <w:tab w:val="left" w:pos="1121"/>
        </w:tabs>
        <w:spacing w:before="1" w:line="362" w:lineRule="auto"/>
        <w:ind w:right="1338"/>
        <w:rPr>
          <w:sz w:val="28"/>
          <w:szCs w:val="28"/>
        </w:rPr>
      </w:pPr>
    </w:p>
    <w:p w14:paraId="339EFD41" w14:textId="77777777" w:rsidR="00064F23" w:rsidRDefault="00064F23" w:rsidP="00064F23">
      <w:pPr>
        <w:tabs>
          <w:tab w:val="left" w:pos="1120"/>
          <w:tab w:val="left" w:pos="1121"/>
        </w:tabs>
        <w:spacing w:before="1" w:line="362" w:lineRule="auto"/>
        <w:ind w:right="1338"/>
        <w:rPr>
          <w:sz w:val="28"/>
          <w:szCs w:val="28"/>
        </w:rPr>
      </w:pPr>
    </w:p>
    <w:p w14:paraId="76440BDD" w14:textId="77777777" w:rsidR="00064F23" w:rsidRDefault="00064F23" w:rsidP="00064F23">
      <w:pPr>
        <w:tabs>
          <w:tab w:val="left" w:pos="1120"/>
          <w:tab w:val="left" w:pos="1121"/>
        </w:tabs>
        <w:spacing w:before="1" w:line="362" w:lineRule="auto"/>
        <w:ind w:right="1338"/>
        <w:rPr>
          <w:sz w:val="28"/>
          <w:szCs w:val="28"/>
        </w:rPr>
      </w:pPr>
    </w:p>
    <w:p w14:paraId="1FB2183A" w14:textId="77777777" w:rsidR="00064F23" w:rsidRDefault="00064F23" w:rsidP="00064F23">
      <w:pPr>
        <w:tabs>
          <w:tab w:val="left" w:pos="1120"/>
          <w:tab w:val="left" w:pos="1121"/>
        </w:tabs>
        <w:spacing w:before="1" w:line="362" w:lineRule="auto"/>
        <w:ind w:right="1338"/>
        <w:rPr>
          <w:sz w:val="28"/>
          <w:szCs w:val="28"/>
        </w:rPr>
      </w:pPr>
    </w:p>
    <w:p w14:paraId="6A67DDB0" w14:textId="77777777" w:rsidR="00064F23" w:rsidRDefault="00064F23" w:rsidP="00064F23">
      <w:pPr>
        <w:tabs>
          <w:tab w:val="left" w:pos="1120"/>
          <w:tab w:val="left" w:pos="1121"/>
        </w:tabs>
        <w:spacing w:before="1" w:line="362" w:lineRule="auto"/>
        <w:ind w:right="1338"/>
        <w:rPr>
          <w:sz w:val="28"/>
          <w:szCs w:val="28"/>
        </w:rPr>
      </w:pPr>
    </w:p>
    <w:p w14:paraId="6839B697" w14:textId="77777777" w:rsidR="00064F23" w:rsidRDefault="00064F23" w:rsidP="00064F23">
      <w:pPr>
        <w:tabs>
          <w:tab w:val="left" w:pos="1120"/>
          <w:tab w:val="left" w:pos="1121"/>
        </w:tabs>
        <w:spacing w:before="1" w:line="362" w:lineRule="auto"/>
        <w:ind w:right="1338"/>
        <w:rPr>
          <w:sz w:val="28"/>
          <w:szCs w:val="28"/>
        </w:rPr>
      </w:pPr>
    </w:p>
    <w:p w14:paraId="7ACE1D0B" w14:textId="77777777" w:rsidR="00064F23" w:rsidRDefault="00064F23" w:rsidP="00064F23">
      <w:pPr>
        <w:tabs>
          <w:tab w:val="left" w:pos="1120"/>
          <w:tab w:val="left" w:pos="1121"/>
        </w:tabs>
        <w:spacing w:before="1" w:line="362" w:lineRule="auto"/>
        <w:ind w:right="1338"/>
        <w:rPr>
          <w:sz w:val="28"/>
          <w:szCs w:val="28"/>
        </w:rPr>
      </w:pPr>
    </w:p>
    <w:p w14:paraId="52D610E7" w14:textId="77777777" w:rsidR="00064F23" w:rsidRDefault="00064F23" w:rsidP="00064F23">
      <w:pPr>
        <w:tabs>
          <w:tab w:val="left" w:pos="1120"/>
          <w:tab w:val="left" w:pos="1121"/>
        </w:tabs>
        <w:spacing w:before="1" w:line="362" w:lineRule="auto"/>
        <w:ind w:right="1338"/>
        <w:rPr>
          <w:sz w:val="28"/>
          <w:szCs w:val="28"/>
        </w:rPr>
      </w:pPr>
    </w:p>
    <w:p w14:paraId="0AC3D15A" w14:textId="77777777" w:rsidR="00064F23" w:rsidRDefault="00064F23" w:rsidP="00064F23">
      <w:pPr>
        <w:tabs>
          <w:tab w:val="left" w:pos="1120"/>
          <w:tab w:val="left" w:pos="1121"/>
        </w:tabs>
        <w:spacing w:before="1" w:line="362" w:lineRule="auto"/>
        <w:ind w:right="1338"/>
        <w:rPr>
          <w:sz w:val="28"/>
          <w:szCs w:val="28"/>
        </w:rPr>
      </w:pPr>
    </w:p>
    <w:p w14:paraId="49B4BED0" w14:textId="77777777" w:rsidR="00064F23" w:rsidRDefault="00064F23" w:rsidP="00064F23">
      <w:pPr>
        <w:tabs>
          <w:tab w:val="left" w:pos="1120"/>
          <w:tab w:val="left" w:pos="1121"/>
        </w:tabs>
        <w:spacing w:before="1" w:line="362" w:lineRule="auto"/>
        <w:ind w:right="1338"/>
        <w:rPr>
          <w:sz w:val="28"/>
          <w:szCs w:val="28"/>
        </w:rPr>
      </w:pPr>
    </w:p>
    <w:p w14:paraId="1485BA67" w14:textId="77777777" w:rsidR="00064F23" w:rsidRDefault="00064F23" w:rsidP="00064F23">
      <w:pPr>
        <w:tabs>
          <w:tab w:val="left" w:pos="1120"/>
          <w:tab w:val="left" w:pos="1121"/>
        </w:tabs>
        <w:spacing w:before="1" w:line="362" w:lineRule="auto"/>
        <w:ind w:right="1338"/>
        <w:rPr>
          <w:sz w:val="28"/>
          <w:szCs w:val="28"/>
        </w:rPr>
      </w:pPr>
    </w:p>
    <w:p w14:paraId="4045B589" w14:textId="77777777" w:rsidR="00064F23" w:rsidRDefault="00064F23" w:rsidP="00064F23">
      <w:pPr>
        <w:tabs>
          <w:tab w:val="left" w:pos="1120"/>
          <w:tab w:val="left" w:pos="1121"/>
        </w:tabs>
        <w:spacing w:before="1" w:line="362" w:lineRule="auto"/>
        <w:ind w:right="1338"/>
        <w:rPr>
          <w:sz w:val="28"/>
          <w:szCs w:val="28"/>
        </w:rPr>
      </w:pPr>
    </w:p>
    <w:p w14:paraId="60B0A73E" w14:textId="77777777" w:rsidR="00064F23" w:rsidRDefault="00064F23" w:rsidP="00064F23">
      <w:pPr>
        <w:tabs>
          <w:tab w:val="left" w:pos="1120"/>
          <w:tab w:val="left" w:pos="1121"/>
        </w:tabs>
        <w:spacing w:before="1" w:line="362" w:lineRule="auto"/>
        <w:ind w:right="1338"/>
        <w:rPr>
          <w:sz w:val="28"/>
          <w:szCs w:val="28"/>
        </w:rPr>
      </w:pPr>
    </w:p>
    <w:p w14:paraId="2C649E79" w14:textId="77777777" w:rsidR="00064F23" w:rsidRDefault="00064F23" w:rsidP="00064F23">
      <w:pPr>
        <w:tabs>
          <w:tab w:val="left" w:pos="1120"/>
          <w:tab w:val="left" w:pos="1121"/>
        </w:tabs>
        <w:spacing w:before="1" w:line="362" w:lineRule="auto"/>
        <w:ind w:right="1338"/>
        <w:rPr>
          <w:sz w:val="28"/>
          <w:szCs w:val="28"/>
        </w:rPr>
      </w:pPr>
    </w:p>
    <w:p w14:paraId="12C232E4" w14:textId="77777777" w:rsidR="00064F23" w:rsidRDefault="00064F23" w:rsidP="00064F23">
      <w:pPr>
        <w:tabs>
          <w:tab w:val="left" w:pos="1120"/>
          <w:tab w:val="left" w:pos="1121"/>
        </w:tabs>
        <w:spacing w:before="1" w:line="362" w:lineRule="auto"/>
        <w:ind w:right="1338"/>
        <w:rPr>
          <w:sz w:val="28"/>
          <w:szCs w:val="28"/>
        </w:rPr>
      </w:pPr>
    </w:p>
    <w:p w14:paraId="579EA832" w14:textId="77777777" w:rsidR="00064F23" w:rsidRDefault="00064F23" w:rsidP="00064F23">
      <w:pPr>
        <w:tabs>
          <w:tab w:val="left" w:pos="1120"/>
          <w:tab w:val="left" w:pos="1121"/>
        </w:tabs>
        <w:spacing w:before="1" w:line="362" w:lineRule="auto"/>
        <w:ind w:right="1338"/>
        <w:rPr>
          <w:sz w:val="28"/>
          <w:szCs w:val="28"/>
        </w:rPr>
      </w:pPr>
    </w:p>
    <w:p w14:paraId="3EE3B7F6" w14:textId="77777777" w:rsidR="00064F23" w:rsidRDefault="00064F23" w:rsidP="00064F23">
      <w:pPr>
        <w:tabs>
          <w:tab w:val="left" w:pos="1120"/>
          <w:tab w:val="left" w:pos="1121"/>
        </w:tabs>
        <w:spacing w:before="1" w:line="362" w:lineRule="auto"/>
        <w:ind w:right="1338"/>
        <w:rPr>
          <w:sz w:val="28"/>
          <w:szCs w:val="28"/>
        </w:rPr>
      </w:pPr>
    </w:p>
    <w:p w14:paraId="673955A5" w14:textId="77777777" w:rsidR="00064F23" w:rsidRDefault="00064F23" w:rsidP="00064F23">
      <w:pPr>
        <w:tabs>
          <w:tab w:val="left" w:pos="1120"/>
          <w:tab w:val="left" w:pos="1121"/>
        </w:tabs>
        <w:spacing w:before="1" w:line="362" w:lineRule="auto"/>
        <w:ind w:right="1338"/>
        <w:rPr>
          <w:sz w:val="28"/>
          <w:szCs w:val="28"/>
        </w:rPr>
      </w:pPr>
    </w:p>
    <w:p w14:paraId="5A280322" w14:textId="77777777" w:rsidR="00064F23" w:rsidRDefault="00064F23" w:rsidP="00064F23">
      <w:pPr>
        <w:tabs>
          <w:tab w:val="left" w:pos="1120"/>
          <w:tab w:val="left" w:pos="1121"/>
        </w:tabs>
        <w:spacing w:before="1" w:line="362" w:lineRule="auto"/>
        <w:ind w:right="1338"/>
        <w:rPr>
          <w:sz w:val="28"/>
          <w:szCs w:val="28"/>
        </w:rPr>
      </w:pPr>
    </w:p>
    <w:p w14:paraId="2BC7673B" w14:textId="77777777" w:rsidR="00064F23" w:rsidRDefault="00064F23" w:rsidP="00064F23">
      <w:pPr>
        <w:tabs>
          <w:tab w:val="left" w:pos="1120"/>
          <w:tab w:val="left" w:pos="1121"/>
        </w:tabs>
        <w:spacing w:before="1" w:line="362" w:lineRule="auto"/>
        <w:ind w:right="1338"/>
        <w:rPr>
          <w:sz w:val="28"/>
          <w:szCs w:val="28"/>
        </w:rPr>
      </w:pPr>
    </w:p>
    <w:p w14:paraId="19B13CEA" w14:textId="77777777" w:rsidR="00064F23" w:rsidRDefault="00064F23" w:rsidP="00064F23">
      <w:pPr>
        <w:tabs>
          <w:tab w:val="left" w:pos="1120"/>
          <w:tab w:val="left" w:pos="1121"/>
        </w:tabs>
        <w:spacing w:before="1" w:line="362" w:lineRule="auto"/>
        <w:ind w:right="1338"/>
        <w:rPr>
          <w:sz w:val="28"/>
          <w:szCs w:val="28"/>
        </w:rPr>
      </w:pPr>
    </w:p>
    <w:p w14:paraId="5EDA1621" w14:textId="77777777" w:rsidR="00064F23" w:rsidRDefault="00064F23" w:rsidP="00064F23">
      <w:pPr>
        <w:tabs>
          <w:tab w:val="left" w:pos="1120"/>
          <w:tab w:val="left" w:pos="1121"/>
        </w:tabs>
        <w:spacing w:before="1" w:line="362" w:lineRule="auto"/>
        <w:ind w:right="1338"/>
        <w:rPr>
          <w:sz w:val="28"/>
          <w:szCs w:val="28"/>
        </w:rPr>
      </w:pPr>
    </w:p>
    <w:p w14:paraId="79C5E11E" w14:textId="77777777" w:rsidR="00064F23" w:rsidRDefault="00064F23" w:rsidP="00064F23">
      <w:pPr>
        <w:tabs>
          <w:tab w:val="left" w:pos="1120"/>
          <w:tab w:val="left" w:pos="1121"/>
        </w:tabs>
        <w:spacing w:before="1" w:line="362" w:lineRule="auto"/>
        <w:ind w:right="1338"/>
        <w:rPr>
          <w:sz w:val="28"/>
          <w:szCs w:val="28"/>
        </w:rPr>
      </w:pPr>
    </w:p>
    <w:p w14:paraId="18E0A44D" w14:textId="77777777" w:rsidR="00064F23" w:rsidRDefault="00064F23" w:rsidP="00064F23">
      <w:pPr>
        <w:tabs>
          <w:tab w:val="left" w:pos="1120"/>
          <w:tab w:val="left" w:pos="1121"/>
        </w:tabs>
        <w:spacing w:before="1" w:line="362" w:lineRule="auto"/>
        <w:ind w:right="1338"/>
        <w:rPr>
          <w:sz w:val="28"/>
          <w:szCs w:val="28"/>
        </w:rPr>
      </w:pPr>
    </w:p>
    <w:p w14:paraId="4D48EE17" w14:textId="77777777" w:rsidR="00064F23" w:rsidRDefault="00064F23" w:rsidP="00064F23">
      <w:pPr>
        <w:tabs>
          <w:tab w:val="left" w:pos="1120"/>
          <w:tab w:val="left" w:pos="1121"/>
        </w:tabs>
        <w:spacing w:before="1" w:line="362" w:lineRule="auto"/>
        <w:ind w:right="1338"/>
        <w:rPr>
          <w:sz w:val="28"/>
          <w:szCs w:val="28"/>
        </w:rPr>
      </w:pPr>
    </w:p>
    <w:p w14:paraId="74158043" w14:textId="77777777" w:rsidR="00064F23" w:rsidRDefault="00064F23" w:rsidP="00064F23">
      <w:pPr>
        <w:tabs>
          <w:tab w:val="left" w:pos="1120"/>
          <w:tab w:val="left" w:pos="1121"/>
        </w:tabs>
        <w:spacing w:before="1" w:line="362" w:lineRule="auto"/>
        <w:ind w:right="1338"/>
        <w:rPr>
          <w:sz w:val="28"/>
          <w:szCs w:val="28"/>
        </w:rPr>
      </w:pPr>
    </w:p>
    <w:p w14:paraId="62975C95" w14:textId="77777777" w:rsidR="00064F23" w:rsidRDefault="00064F23" w:rsidP="00064F23">
      <w:pPr>
        <w:tabs>
          <w:tab w:val="left" w:pos="1120"/>
          <w:tab w:val="left" w:pos="1121"/>
        </w:tabs>
        <w:spacing w:before="1" w:line="362" w:lineRule="auto"/>
        <w:ind w:right="1338"/>
        <w:rPr>
          <w:sz w:val="28"/>
          <w:szCs w:val="28"/>
        </w:rPr>
      </w:pPr>
    </w:p>
    <w:p w14:paraId="7EE5A8AC" w14:textId="77777777" w:rsidR="00064F23" w:rsidRDefault="00064F23" w:rsidP="00064F23">
      <w:pPr>
        <w:tabs>
          <w:tab w:val="left" w:pos="1120"/>
          <w:tab w:val="left" w:pos="1121"/>
        </w:tabs>
        <w:spacing w:before="1" w:line="362" w:lineRule="auto"/>
        <w:ind w:right="1338"/>
        <w:rPr>
          <w:sz w:val="28"/>
          <w:szCs w:val="28"/>
        </w:rPr>
      </w:pPr>
    </w:p>
    <w:p w14:paraId="3F2E1C60" w14:textId="77777777" w:rsidR="00064F23" w:rsidRDefault="00064F23" w:rsidP="00064F23">
      <w:pPr>
        <w:tabs>
          <w:tab w:val="left" w:pos="1120"/>
          <w:tab w:val="left" w:pos="1121"/>
        </w:tabs>
        <w:spacing w:before="1" w:line="362" w:lineRule="auto"/>
        <w:ind w:right="1338"/>
        <w:rPr>
          <w:sz w:val="28"/>
          <w:szCs w:val="28"/>
        </w:rPr>
      </w:pPr>
    </w:p>
    <w:p w14:paraId="0AE30E7D" w14:textId="77777777" w:rsidR="00064F23" w:rsidRDefault="00064F23" w:rsidP="00064F23">
      <w:pPr>
        <w:tabs>
          <w:tab w:val="left" w:pos="1120"/>
          <w:tab w:val="left" w:pos="1121"/>
        </w:tabs>
        <w:spacing w:before="1" w:line="362" w:lineRule="auto"/>
        <w:ind w:right="1338"/>
        <w:rPr>
          <w:sz w:val="28"/>
          <w:szCs w:val="28"/>
        </w:rPr>
      </w:pPr>
    </w:p>
    <w:p w14:paraId="416F9448" w14:textId="77777777" w:rsidR="00064F23" w:rsidRDefault="00064F23" w:rsidP="00064F23">
      <w:pPr>
        <w:tabs>
          <w:tab w:val="left" w:pos="1120"/>
          <w:tab w:val="left" w:pos="1121"/>
        </w:tabs>
        <w:spacing w:before="1" w:line="362" w:lineRule="auto"/>
        <w:ind w:right="1338"/>
        <w:rPr>
          <w:sz w:val="28"/>
          <w:szCs w:val="28"/>
        </w:rPr>
      </w:pPr>
    </w:p>
    <w:p w14:paraId="20E61E4E" w14:textId="77777777" w:rsidR="00064F23" w:rsidRDefault="00064F23" w:rsidP="00064F23">
      <w:pPr>
        <w:tabs>
          <w:tab w:val="left" w:pos="1120"/>
          <w:tab w:val="left" w:pos="1121"/>
        </w:tabs>
        <w:spacing w:before="1" w:line="362" w:lineRule="auto"/>
        <w:ind w:right="1338"/>
        <w:rPr>
          <w:sz w:val="28"/>
          <w:szCs w:val="28"/>
        </w:rPr>
      </w:pPr>
    </w:p>
    <w:p w14:paraId="2D3FBA38" w14:textId="77777777" w:rsidR="00064F23" w:rsidRDefault="00064F23" w:rsidP="00064F23">
      <w:pPr>
        <w:tabs>
          <w:tab w:val="left" w:pos="1120"/>
          <w:tab w:val="left" w:pos="1121"/>
        </w:tabs>
        <w:spacing w:before="1" w:line="362" w:lineRule="auto"/>
        <w:ind w:right="1338"/>
        <w:rPr>
          <w:sz w:val="28"/>
          <w:szCs w:val="28"/>
        </w:rPr>
      </w:pPr>
    </w:p>
    <w:p w14:paraId="6E7D993B" w14:textId="77777777" w:rsidR="00064F23" w:rsidRDefault="00064F23" w:rsidP="00064F23">
      <w:pPr>
        <w:tabs>
          <w:tab w:val="left" w:pos="1120"/>
          <w:tab w:val="left" w:pos="1121"/>
        </w:tabs>
        <w:spacing w:before="1" w:line="362" w:lineRule="auto"/>
        <w:ind w:right="1338"/>
        <w:rPr>
          <w:sz w:val="28"/>
          <w:szCs w:val="28"/>
        </w:rPr>
      </w:pPr>
    </w:p>
    <w:p w14:paraId="513A4A61" w14:textId="77777777" w:rsidR="00064F23" w:rsidRDefault="00064F23" w:rsidP="00064F23">
      <w:pPr>
        <w:tabs>
          <w:tab w:val="left" w:pos="1120"/>
          <w:tab w:val="left" w:pos="1121"/>
        </w:tabs>
        <w:spacing w:before="1" w:line="362" w:lineRule="auto"/>
        <w:ind w:right="1338"/>
        <w:rPr>
          <w:sz w:val="28"/>
          <w:szCs w:val="28"/>
        </w:rPr>
      </w:pPr>
    </w:p>
    <w:p w14:paraId="0C3469C2" w14:textId="77777777" w:rsidR="00064F23" w:rsidRDefault="00064F23" w:rsidP="00064F23">
      <w:pPr>
        <w:tabs>
          <w:tab w:val="left" w:pos="1120"/>
          <w:tab w:val="left" w:pos="1121"/>
        </w:tabs>
        <w:spacing w:before="1" w:line="362" w:lineRule="auto"/>
        <w:ind w:right="1338"/>
        <w:rPr>
          <w:sz w:val="28"/>
          <w:szCs w:val="28"/>
        </w:rPr>
      </w:pPr>
    </w:p>
    <w:p w14:paraId="49B4CAE8" w14:textId="77777777" w:rsidR="00064F23" w:rsidRDefault="00064F23" w:rsidP="00064F23">
      <w:pPr>
        <w:tabs>
          <w:tab w:val="left" w:pos="1120"/>
          <w:tab w:val="left" w:pos="1121"/>
        </w:tabs>
        <w:spacing w:before="1" w:line="362" w:lineRule="auto"/>
        <w:ind w:right="1338"/>
        <w:rPr>
          <w:sz w:val="28"/>
          <w:szCs w:val="28"/>
        </w:rPr>
      </w:pPr>
    </w:p>
    <w:p w14:paraId="1D957807" w14:textId="77777777" w:rsidR="00064F23" w:rsidRDefault="00064F23" w:rsidP="00064F23">
      <w:pPr>
        <w:tabs>
          <w:tab w:val="left" w:pos="1120"/>
          <w:tab w:val="left" w:pos="1121"/>
        </w:tabs>
        <w:spacing w:before="1" w:line="362" w:lineRule="auto"/>
        <w:ind w:right="1338"/>
        <w:rPr>
          <w:sz w:val="28"/>
          <w:szCs w:val="28"/>
        </w:rPr>
      </w:pPr>
    </w:p>
    <w:p w14:paraId="174E54AB" w14:textId="77777777" w:rsidR="00064F23" w:rsidRDefault="00064F23" w:rsidP="00064F23">
      <w:pPr>
        <w:tabs>
          <w:tab w:val="left" w:pos="1120"/>
          <w:tab w:val="left" w:pos="1121"/>
        </w:tabs>
        <w:spacing w:before="1" w:line="362" w:lineRule="auto"/>
        <w:ind w:right="1338"/>
        <w:rPr>
          <w:sz w:val="28"/>
          <w:szCs w:val="28"/>
        </w:rPr>
      </w:pPr>
    </w:p>
    <w:p w14:paraId="78E24C57" w14:textId="77777777" w:rsidR="00064F23" w:rsidRDefault="00064F23" w:rsidP="00064F23">
      <w:pPr>
        <w:tabs>
          <w:tab w:val="left" w:pos="1120"/>
          <w:tab w:val="left" w:pos="1121"/>
        </w:tabs>
        <w:spacing w:before="1" w:line="362" w:lineRule="auto"/>
        <w:ind w:right="1338"/>
        <w:rPr>
          <w:sz w:val="28"/>
          <w:szCs w:val="28"/>
        </w:rPr>
      </w:pPr>
    </w:p>
    <w:p w14:paraId="7FE93191" w14:textId="77777777" w:rsidR="00064F23" w:rsidRDefault="00064F23" w:rsidP="00064F23">
      <w:pPr>
        <w:tabs>
          <w:tab w:val="left" w:pos="1120"/>
          <w:tab w:val="left" w:pos="1121"/>
        </w:tabs>
        <w:spacing w:before="1" w:line="362" w:lineRule="auto"/>
        <w:ind w:right="1338"/>
        <w:rPr>
          <w:sz w:val="28"/>
          <w:szCs w:val="28"/>
        </w:rPr>
      </w:pPr>
    </w:p>
    <w:p w14:paraId="44EEB196" w14:textId="77777777" w:rsidR="00064F23" w:rsidRDefault="00064F23" w:rsidP="00064F23">
      <w:pPr>
        <w:tabs>
          <w:tab w:val="left" w:pos="1120"/>
          <w:tab w:val="left" w:pos="1121"/>
        </w:tabs>
        <w:spacing w:before="1" w:line="362" w:lineRule="auto"/>
        <w:ind w:right="1338"/>
        <w:rPr>
          <w:sz w:val="28"/>
          <w:szCs w:val="28"/>
        </w:rPr>
      </w:pPr>
    </w:p>
    <w:p w14:paraId="1BCDB371" w14:textId="77777777" w:rsidR="00064F23" w:rsidRDefault="00064F23" w:rsidP="00064F23">
      <w:pPr>
        <w:tabs>
          <w:tab w:val="left" w:pos="1120"/>
          <w:tab w:val="left" w:pos="1121"/>
        </w:tabs>
        <w:spacing w:before="1" w:line="362" w:lineRule="auto"/>
        <w:ind w:right="1338"/>
        <w:rPr>
          <w:sz w:val="28"/>
          <w:szCs w:val="28"/>
        </w:rPr>
      </w:pPr>
    </w:p>
    <w:p w14:paraId="1CB5ADE5" w14:textId="77777777" w:rsidR="00064F23" w:rsidRDefault="00064F23" w:rsidP="00064F23">
      <w:pPr>
        <w:tabs>
          <w:tab w:val="left" w:pos="1120"/>
          <w:tab w:val="left" w:pos="1121"/>
        </w:tabs>
        <w:spacing w:before="1" w:line="362" w:lineRule="auto"/>
        <w:ind w:right="1338"/>
        <w:rPr>
          <w:sz w:val="28"/>
          <w:szCs w:val="28"/>
        </w:rPr>
      </w:pPr>
    </w:p>
    <w:p w14:paraId="3586CB67" w14:textId="77777777" w:rsidR="00064F23" w:rsidRDefault="00064F23" w:rsidP="00064F23">
      <w:pPr>
        <w:tabs>
          <w:tab w:val="left" w:pos="1120"/>
          <w:tab w:val="left" w:pos="1121"/>
        </w:tabs>
        <w:spacing w:before="1" w:line="362" w:lineRule="auto"/>
        <w:ind w:right="1338"/>
        <w:rPr>
          <w:sz w:val="28"/>
          <w:szCs w:val="28"/>
        </w:rPr>
      </w:pPr>
    </w:p>
    <w:p w14:paraId="28157B89" w14:textId="77777777" w:rsidR="00064F23" w:rsidRDefault="00064F23" w:rsidP="00064F23">
      <w:pPr>
        <w:tabs>
          <w:tab w:val="left" w:pos="1120"/>
          <w:tab w:val="left" w:pos="1121"/>
        </w:tabs>
        <w:spacing w:before="1" w:line="362" w:lineRule="auto"/>
        <w:ind w:right="1338"/>
        <w:rPr>
          <w:sz w:val="28"/>
          <w:szCs w:val="28"/>
        </w:rPr>
      </w:pPr>
    </w:p>
    <w:p w14:paraId="01772375" w14:textId="77777777" w:rsidR="00064F23" w:rsidRDefault="00064F23" w:rsidP="00064F23">
      <w:pPr>
        <w:tabs>
          <w:tab w:val="left" w:pos="1120"/>
          <w:tab w:val="left" w:pos="1121"/>
        </w:tabs>
        <w:spacing w:before="1" w:line="362" w:lineRule="auto"/>
        <w:ind w:right="1338"/>
        <w:rPr>
          <w:sz w:val="28"/>
          <w:szCs w:val="28"/>
        </w:rPr>
      </w:pPr>
    </w:p>
    <w:p w14:paraId="27603ABE" w14:textId="77777777" w:rsidR="00064F23" w:rsidRDefault="00064F23" w:rsidP="00064F23">
      <w:pPr>
        <w:tabs>
          <w:tab w:val="left" w:pos="1120"/>
          <w:tab w:val="left" w:pos="1121"/>
        </w:tabs>
        <w:spacing w:before="1" w:line="362" w:lineRule="auto"/>
        <w:ind w:right="1338"/>
        <w:rPr>
          <w:sz w:val="28"/>
          <w:szCs w:val="28"/>
        </w:rPr>
      </w:pPr>
    </w:p>
    <w:p w14:paraId="5377C997" w14:textId="77777777" w:rsidR="00064F23" w:rsidRDefault="00064F23" w:rsidP="00064F23">
      <w:pPr>
        <w:tabs>
          <w:tab w:val="left" w:pos="1120"/>
          <w:tab w:val="left" w:pos="1121"/>
        </w:tabs>
        <w:spacing w:before="1" w:line="362" w:lineRule="auto"/>
        <w:ind w:right="1338"/>
        <w:rPr>
          <w:sz w:val="28"/>
          <w:szCs w:val="28"/>
        </w:rPr>
      </w:pPr>
    </w:p>
    <w:p w14:paraId="2C05B0EA" w14:textId="77777777" w:rsidR="00064F23" w:rsidRDefault="00064F23" w:rsidP="00064F23">
      <w:pPr>
        <w:tabs>
          <w:tab w:val="left" w:pos="1120"/>
          <w:tab w:val="left" w:pos="1121"/>
        </w:tabs>
        <w:spacing w:before="1" w:line="362" w:lineRule="auto"/>
        <w:ind w:right="1338"/>
        <w:rPr>
          <w:sz w:val="28"/>
          <w:szCs w:val="28"/>
        </w:rPr>
      </w:pPr>
    </w:p>
    <w:p w14:paraId="27F593D4" w14:textId="77777777" w:rsidR="00064F23" w:rsidRDefault="00064F23" w:rsidP="00064F23">
      <w:pPr>
        <w:tabs>
          <w:tab w:val="left" w:pos="1120"/>
          <w:tab w:val="left" w:pos="1121"/>
        </w:tabs>
        <w:spacing w:before="1" w:line="362" w:lineRule="auto"/>
        <w:ind w:right="1338"/>
        <w:rPr>
          <w:sz w:val="28"/>
          <w:szCs w:val="28"/>
        </w:rPr>
      </w:pPr>
    </w:p>
    <w:p w14:paraId="740BF5C8" w14:textId="77777777" w:rsidR="00064F23" w:rsidRDefault="00064F23" w:rsidP="00064F23">
      <w:pPr>
        <w:tabs>
          <w:tab w:val="left" w:pos="1120"/>
          <w:tab w:val="left" w:pos="1121"/>
        </w:tabs>
        <w:spacing w:before="1" w:line="362" w:lineRule="auto"/>
        <w:ind w:right="1338"/>
        <w:rPr>
          <w:sz w:val="28"/>
          <w:szCs w:val="28"/>
        </w:rPr>
      </w:pPr>
    </w:p>
    <w:p w14:paraId="12B6AE86" w14:textId="77777777" w:rsidR="00064F23" w:rsidRDefault="00064F23" w:rsidP="00064F23">
      <w:pPr>
        <w:tabs>
          <w:tab w:val="left" w:pos="1120"/>
          <w:tab w:val="left" w:pos="1121"/>
        </w:tabs>
        <w:spacing w:before="1" w:line="362" w:lineRule="auto"/>
        <w:ind w:right="1338"/>
        <w:rPr>
          <w:sz w:val="28"/>
          <w:szCs w:val="28"/>
        </w:rPr>
      </w:pPr>
    </w:p>
    <w:p w14:paraId="35147BC4" w14:textId="77777777" w:rsidR="00064F23" w:rsidRDefault="00064F23" w:rsidP="00064F23">
      <w:pPr>
        <w:tabs>
          <w:tab w:val="left" w:pos="1120"/>
          <w:tab w:val="left" w:pos="1121"/>
        </w:tabs>
        <w:spacing w:before="1" w:line="362" w:lineRule="auto"/>
        <w:ind w:right="1338"/>
        <w:rPr>
          <w:sz w:val="28"/>
          <w:szCs w:val="28"/>
        </w:rPr>
      </w:pPr>
    </w:p>
    <w:p w14:paraId="4C7CF9A9" w14:textId="77777777" w:rsidR="00064F23" w:rsidRDefault="00064F23" w:rsidP="00064F23">
      <w:pPr>
        <w:tabs>
          <w:tab w:val="left" w:pos="1120"/>
          <w:tab w:val="left" w:pos="1121"/>
        </w:tabs>
        <w:spacing w:before="1" w:line="362" w:lineRule="auto"/>
        <w:ind w:right="1338"/>
        <w:rPr>
          <w:sz w:val="28"/>
          <w:szCs w:val="28"/>
        </w:rPr>
      </w:pPr>
    </w:p>
    <w:p w14:paraId="3EEF42EE" w14:textId="77777777" w:rsidR="00064F23" w:rsidRDefault="00064F23" w:rsidP="00064F23">
      <w:pPr>
        <w:tabs>
          <w:tab w:val="left" w:pos="1120"/>
          <w:tab w:val="left" w:pos="1121"/>
        </w:tabs>
        <w:spacing w:before="1" w:line="362" w:lineRule="auto"/>
        <w:ind w:right="1338"/>
        <w:rPr>
          <w:sz w:val="28"/>
          <w:szCs w:val="28"/>
        </w:rPr>
      </w:pPr>
    </w:p>
    <w:p w14:paraId="7AC2A331" w14:textId="77777777" w:rsidR="00064F23" w:rsidRDefault="00064F23" w:rsidP="00064F23">
      <w:pPr>
        <w:tabs>
          <w:tab w:val="left" w:pos="1120"/>
          <w:tab w:val="left" w:pos="1121"/>
        </w:tabs>
        <w:spacing w:before="1" w:line="362" w:lineRule="auto"/>
        <w:ind w:right="1338"/>
        <w:rPr>
          <w:sz w:val="28"/>
          <w:szCs w:val="28"/>
        </w:rPr>
      </w:pPr>
    </w:p>
    <w:p w14:paraId="2A47D87D" w14:textId="77777777" w:rsidR="00064F23" w:rsidRDefault="00064F23" w:rsidP="00064F23">
      <w:pPr>
        <w:tabs>
          <w:tab w:val="left" w:pos="1120"/>
          <w:tab w:val="left" w:pos="1121"/>
        </w:tabs>
        <w:spacing w:before="1" w:line="362" w:lineRule="auto"/>
        <w:ind w:right="1338"/>
        <w:rPr>
          <w:sz w:val="28"/>
          <w:szCs w:val="28"/>
        </w:rPr>
      </w:pPr>
    </w:p>
    <w:p w14:paraId="08D655B6" w14:textId="77777777" w:rsidR="00064F23" w:rsidRDefault="00064F23" w:rsidP="00064F23">
      <w:pPr>
        <w:tabs>
          <w:tab w:val="left" w:pos="1120"/>
          <w:tab w:val="left" w:pos="1121"/>
        </w:tabs>
        <w:spacing w:before="1" w:line="362" w:lineRule="auto"/>
        <w:ind w:right="1338"/>
        <w:rPr>
          <w:sz w:val="28"/>
          <w:szCs w:val="28"/>
        </w:rPr>
      </w:pPr>
    </w:p>
    <w:p w14:paraId="02188ED5" w14:textId="77777777" w:rsidR="00064F23" w:rsidRDefault="00064F23" w:rsidP="00064F23">
      <w:pPr>
        <w:tabs>
          <w:tab w:val="left" w:pos="1120"/>
          <w:tab w:val="left" w:pos="1121"/>
        </w:tabs>
        <w:spacing w:before="1" w:line="362" w:lineRule="auto"/>
        <w:ind w:right="1338"/>
        <w:rPr>
          <w:sz w:val="28"/>
          <w:szCs w:val="28"/>
        </w:rPr>
      </w:pPr>
    </w:p>
    <w:p w14:paraId="501A3C92" w14:textId="77777777" w:rsidR="00064F23" w:rsidRDefault="00064F23" w:rsidP="00064F23">
      <w:pPr>
        <w:tabs>
          <w:tab w:val="left" w:pos="1120"/>
          <w:tab w:val="left" w:pos="1121"/>
        </w:tabs>
        <w:spacing w:before="1" w:line="362" w:lineRule="auto"/>
        <w:ind w:right="1338"/>
        <w:rPr>
          <w:sz w:val="28"/>
          <w:szCs w:val="28"/>
        </w:rPr>
      </w:pPr>
    </w:p>
    <w:p w14:paraId="2718F4B7" w14:textId="77777777" w:rsidR="00064F23" w:rsidRDefault="00064F23" w:rsidP="00064F23">
      <w:pPr>
        <w:tabs>
          <w:tab w:val="left" w:pos="1120"/>
          <w:tab w:val="left" w:pos="1121"/>
        </w:tabs>
        <w:spacing w:before="1" w:line="362" w:lineRule="auto"/>
        <w:ind w:right="1338"/>
        <w:rPr>
          <w:sz w:val="28"/>
          <w:szCs w:val="28"/>
        </w:rPr>
      </w:pPr>
    </w:p>
    <w:p w14:paraId="19ACCD93" w14:textId="77777777" w:rsidR="00064F23" w:rsidRDefault="00064F23" w:rsidP="00064F23">
      <w:pPr>
        <w:tabs>
          <w:tab w:val="left" w:pos="1120"/>
          <w:tab w:val="left" w:pos="1121"/>
        </w:tabs>
        <w:spacing w:before="1" w:line="362" w:lineRule="auto"/>
        <w:ind w:right="1338"/>
        <w:rPr>
          <w:sz w:val="28"/>
          <w:szCs w:val="28"/>
        </w:rPr>
      </w:pPr>
    </w:p>
    <w:p w14:paraId="4D2353C6" w14:textId="77777777" w:rsidR="00064F23" w:rsidRDefault="00064F23" w:rsidP="00064F23">
      <w:pPr>
        <w:tabs>
          <w:tab w:val="left" w:pos="1120"/>
          <w:tab w:val="left" w:pos="1121"/>
        </w:tabs>
        <w:spacing w:before="1" w:line="362" w:lineRule="auto"/>
        <w:ind w:right="1338"/>
        <w:rPr>
          <w:sz w:val="28"/>
          <w:szCs w:val="28"/>
        </w:rPr>
      </w:pPr>
    </w:p>
    <w:p w14:paraId="5A1BE1B9" w14:textId="77777777" w:rsidR="00064F23" w:rsidRDefault="00064F23" w:rsidP="00064F23">
      <w:pPr>
        <w:tabs>
          <w:tab w:val="left" w:pos="1120"/>
          <w:tab w:val="left" w:pos="1121"/>
        </w:tabs>
        <w:spacing w:before="1" w:line="362" w:lineRule="auto"/>
        <w:ind w:right="1338"/>
        <w:rPr>
          <w:sz w:val="28"/>
          <w:szCs w:val="28"/>
        </w:rPr>
      </w:pPr>
    </w:p>
    <w:p w14:paraId="32BB6CBD" w14:textId="77777777" w:rsidR="00064F23" w:rsidRDefault="00064F23" w:rsidP="00064F23">
      <w:pPr>
        <w:tabs>
          <w:tab w:val="left" w:pos="1120"/>
          <w:tab w:val="left" w:pos="1121"/>
        </w:tabs>
        <w:spacing w:before="1" w:line="362" w:lineRule="auto"/>
        <w:ind w:right="1338"/>
        <w:rPr>
          <w:sz w:val="28"/>
          <w:szCs w:val="28"/>
        </w:rPr>
      </w:pPr>
    </w:p>
    <w:p w14:paraId="5D024DDC" w14:textId="77777777" w:rsidR="00064F23" w:rsidRDefault="00064F23" w:rsidP="00064F23">
      <w:pPr>
        <w:tabs>
          <w:tab w:val="left" w:pos="1120"/>
          <w:tab w:val="left" w:pos="1121"/>
        </w:tabs>
        <w:spacing w:before="1" w:line="362" w:lineRule="auto"/>
        <w:ind w:right="1338"/>
        <w:rPr>
          <w:sz w:val="28"/>
          <w:szCs w:val="28"/>
        </w:rPr>
      </w:pPr>
    </w:p>
    <w:p w14:paraId="78987D2D" w14:textId="77777777" w:rsidR="00064F23" w:rsidRDefault="00064F23" w:rsidP="00064F23">
      <w:pPr>
        <w:tabs>
          <w:tab w:val="left" w:pos="1120"/>
          <w:tab w:val="left" w:pos="1121"/>
        </w:tabs>
        <w:spacing w:before="1" w:line="362" w:lineRule="auto"/>
        <w:ind w:right="1338"/>
        <w:rPr>
          <w:sz w:val="28"/>
          <w:szCs w:val="28"/>
        </w:rPr>
      </w:pPr>
    </w:p>
    <w:p w14:paraId="64A233B2" w14:textId="77777777" w:rsidR="00064F23" w:rsidRDefault="00064F23" w:rsidP="00064F23">
      <w:pPr>
        <w:tabs>
          <w:tab w:val="left" w:pos="1120"/>
          <w:tab w:val="left" w:pos="1121"/>
        </w:tabs>
        <w:spacing w:before="1" w:line="362" w:lineRule="auto"/>
        <w:ind w:right="1338"/>
        <w:rPr>
          <w:sz w:val="28"/>
          <w:szCs w:val="28"/>
        </w:rPr>
      </w:pPr>
    </w:p>
    <w:p w14:paraId="279FF12F" w14:textId="77777777" w:rsidR="00064F23" w:rsidRDefault="00064F23" w:rsidP="00064F23">
      <w:pPr>
        <w:tabs>
          <w:tab w:val="left" w:pos="1120"/>
          <w:tab w:val="left" w:pos="1121"/>
        </w:tabs>
        <w:spacing w:before="1" w:line="362" w:lineRule="auto"/>
        <w:ind w:right="1338"/>
        <w:rPr>
          <w:sz w:val="28"/>
          <w:szCs w:val="28"/>
        </w:rPr>
      </w:pPr>
    </w:p>
    <w:p w14:paraId="60620DA0" w14:textId="77777777" w:rsidR="00064F23" w:rsidRDefault="00064F23" w:rsidP="00064F23">
      <w:pPr>
        <w:tabs>
          <w:tab w:val="left" w:pos="1120"/>
          <w:tab w:val="left" w:pos="1121"/>
        </w:tabs>
        <w:spacing w:before="1" w:line="362" w:lineRule="auto"/>
        <w:ind w:right="1338"/>
        <w:rPr>
          <w:sz w:val="28"/>
          <w:szCs w:val="28"/>
        </w:rPr>
      </w:pPr>
    </w:p>
    <w:p w14:paraId="3506340C" w14:textId="77777777" w:rsidR="00064F23" w:rsidRDefault="00064F23" w:rsidP="00064F23">
      <w:pPr>
        <w:tabs>
          <w:tab w:val="left" w:pos="1120"/>
          <w:tab w:val="left" w:pos="1121"/>
        </w:tabs>
        <w:spacing w:before="1" w:line="362" w:lineRule="auto"/>
        <w:ind w:right="1338"/>
        <w:rPr>
          <w:sz w:val="28"/>
          <w:szCs w:val="28"/>
        </w:rPr>
      </w:pPr>
    </w:p>
    <w:p w14:paraId="1C061274" w14:textId="77777777" w:rsidR="00064F23" w:rsidRDefault="00064F23" w:rsidP="00064F23">
      <w:pPr>
        <w:tabs>
          <w:tab w:val="left" w:pos="1120"/>
          <w:tab w:val="left" w:pos="1121"/>
        </w:tabs>
        <w:spacing w:before="1" w:line="362" w:lineRule="auto"/>
        <w:ind w:right="1338"/>
        <w:rPr>
          <w:sz w:val="28"/>
          <w:szCs w:val="28"/>
        </w:rPr>
      </w:pPr>
    </w:p>
    <w:p w14:paraId="5AD02D6F" w14:textId="77777777" w:rsidR="00064F23" w:rsidRDefault="00064F23" w:rsidP="00064F23">
      <w:pPr>
        <w:tabs>
          <w:tab w:val="left" w:pos="1120"/>
          <w:tab w:val="left" w:pos="1121"/>
        </w:tabs>
        <w:spacing w:before="1" w:line="362" w:lineRule="auto"/>
        <w:ind w:right="1338"/>
        <w:rPr>
          <w:sz w:val="28"/>
          <w:szCs w:val="28"/>
        </w:rPr>
      </w:pPr>
    </w:p>
    <w:p w14:paraId="68674C36" w14:textId="77777777" w:rsidR="00064F23" w:rsidRDefault="00064F23" w:rsidP="00064F23">
      <w:pPr>
        <w:tabs>
          <w:tab w:val="left" w:pos="1120"/>
          <w:tab w:val="left" w:pos="1121"/>
        </w:tabs>
        <w:spacing w:before="1" w:line="362" w:lineRule="auto"/>
        <w:ind w:right="1338"/>
        <w:rPr>
          <w:sz w:val="28"/>
          <w:szCs w:val="28"/>
        </w:rPr>
      </w:pPr>
    </w:p>
    <w:p w14:paraId="7F490111" w14:textId="77777777" w:rsidR="00064F23" w:rsidRDefault="00064F23" w:rsidP="00064F23">
      <w:pPr>
        <w:tabs>
          <w:tab w:val="left" w:pos="1120"/>
          <w:tab w:val="left" w:pos="1121"/>
        </w:tabs>
        <w:spacing w:before="1" w:line="362" w:lineRule="auto"/>
        <w:ind w:right="1338"/>
        <w:rPr>
          <w:sz w:val="28"/>
          <w:szCs w:val="28"/>
        </w:rPr>
      </w:pPr>
    </w:p>
    <w:p w14:paraId="534D4359" w14:textId="77777777" w:rsidR="00064F23" w:rsidRDefault="00064F23" w:rsidP="00064F23">
      <w:pPr>
        <w:tabs>
          <w:tab w:val="left" w:pos="1120"/>
          <w:tab w:val="left" w:pos="1121"/>
        </w:tabs>
        <w:spacing w:before="1" w:line="362" w:lineRule="auto"/>
        <w:ind w:right="1338"/>
        <w:rPr>
          <w:sz w:val="28"/>
          <w:szCs w:val="28"/>
        </w:rPr>
      </w:pPr>
    </w:p>
    <w:p w14:paraId="45A0D71D" w14:textId="77777777" w:rsidR="00064F23" w:rsidRDefault="00064F23" w:rsidP="00064F23">
      <w:pPr>
        <w:tabs>
          <w:tab w:val="left" w:pos="1120"/>
          <w:tab w:val="left" w:pos="1121"/>
        </w:tabs>
        <w:spacing w:before="1" w:line="362" w:lineRule="auto"/>
        <w:ind w:right="1338"/>
        <w:rPr>
          <w:sz w:val="28"/>
          <w:szCs w:val="28"/>
        </w:rPr>
      </w:pPr>
    </w:p>
    <w:p w14:paraId="50F54B9B" w14:textId="77777777" w:rsidR="00064F23" w:rsidRDefault="00064F23" w:rsidP="00064F23">
      <w:pPr>
        <w:tabs>
          <w:tab w:val="left" w:pos="1120"/>
          <w:tab w:val="left" w:pos="1121"/>
        </w:tabs>
        <w:spacing w:before="1" w:line="362" w:lineRule="auto"/>
        <w:ind w:right="1338"/>
        <w:rPr>
          <w:sz w:val="28"/>
          <w:szCs w:val="28"/>
        </w:rPr>
      </w:pPr>
    </w:p>
    <w:p w14:paraId="72477184" w14:textId="77777777" w:rsidR="00064F23" w:rsidRDefault="00064F23" w:rsidP="00064F23">
      <w:pPr>
        <w:tabs>
          <w:tab w:val="left" w:pos="1120"/>
          <w:tab w:val="left" w:pos="1121"/>
        </w:tabs>
        <w:spacing w:before="1" w:line="362" w:lineRule="auto"/>
        <w:ind w:right="1338"/>
        <w:rPr>
          <w:sz w:val="28"/>
          <w:szCs w:val="28"/>
        </w:rPr>
      </w:pPr>
    </w:p>
    <w:p w14:paraId="16EBE26D" w14:textId="77777777" w:rsidR="00064F23" w:rsidRDefault="00064F23" w:rsidP="00064F23">
      <w:pPr>
        <w:tabs>
          <w:tab w:val="left" w:pos="1120"/>
          <w:tab w:val="left" w:pos="1121"/>
        </w:tabs>
        <w:spacing w:before="1" w:line="362" w:lineRule="auto"/>
        <w:ind w:right="1338"/>
        <w:rPr>
          <w:sz w:val="28"/>
          <w:szCs w:val="28"/>
        </w:rPr>
      </w:pPr>
    </w:p>
    <w:p w14:paraId="06F2023A" w14:textId="77777777" w:rsidR="00064F23" w:rsidRDefault="00064F23" w:rsidP="00064F23">
      <w:pPr>
        <w:tabs>
          <w:tab w:val="left" w:pos="1120"/>
          <w:tab w:val="left" w:pos="1121"/>
        </w:tabs>
        <w:spacing w:before="1" w:line="362" w:lineRule="auto"/>
        <w:ind w:right="1338"/>
        <w:rPr>
          <w:sz w:val="28"/>
          <w:szCs w:val="28"/>
        </w:rPr>
      </w:pPr>
    </w:p>
    <w:p w14:paraId="398511D4" w14:textId="77777777" w:rsidR="00064F23" w:rsidRDefault="00064F23" w:rsidP="00064F23">
      <w:pPr>
        <w:tabs>
          <w:tab w:val="left" w:pos="1120"/>
          <w:tab w:val="left" w:pos="1121"/>
        </w:tabs>
        <w:spacing w:before="1" w:line="362" w:lineRule="auto"/>
        <w:ind w:right="1338"/>
        <w:rPr>
          <w:sz w:val="28"/>
          <w:szCs w:val="28"/>
        </w:rPr>
      </w:pPr>
    </w:p>
    <w:p w14:paraId="2FC76344" w14:textId="77777777" w:rsidR="00064F23" w:rsidRDefault="00064F23" w:rsidP="00064F23">
      <w:pPr>
        <w:tabs>
          <w:tab w:val="left" w:pos="1120"/>
          <w:tab w:val="left" w:pos="1121"/>
        </w:tabs>
        <w:spacing w:before="1" w:line="362" w:lineRule="auto"/>
        <w:ind w:right="1338"/>
        <w:rPr>
          <w:sz w:val="28"/>
          <w:szCs w:val="28"/>
        </w:rPr>
      </w:pPr>
    </w:p>
    <w:p w14:paraId="71BFCD41" w14:textId="77777777" w:rsidR="00064F23" w:rsidRDefault="00064F23" w:rsidP="00064F23">
      <w:pPr>
        <w:tabs>
          <w:tab w:val="left" w:pos="1120"/>
          <w:tab w:val="left" w:pos="1121"/>
        </w:tabs>
        <w:spacing w:before="1" w:line="362" w:lineRule="auto"/>
        <w:ind w:right="1338"/>
        <w:rPr>
          <w:sz w:val="28"/>
          <w:szCs w:val="28"/>
        </w:rPr>
      </w:pPr>
    </w:p>
    <w:p w14:paraId="2BCA6B93" w14:textId="77777777" w:rsidR="00064F23" w:rsidRDefault="00064F23" w:rsidP="00064F23">
      <w:pPr>
        <w:tabs>
          <w:tab w:val="left" w:pos="1120"/>
          <w:tab w:val="left" w:pos="1121"/>
        </w:tabs>
        <w:spacing w:before="1" w:line="362" w:lineRule="auto"/>
        <w:ind w:right="1338"/>
        <w:rPr>
          <w:sz w:val="28"/>
          <w:szCs w:val="28"/>
        </w:rPr>
      </w:pPr>
    </w:p>
    <w:p w14:paraId="4BEF7DE0" w14:textId="77777777" w:rsidR="00064F23" w:rsidRDefault="00064F23" w:rsidP="00064F23">
      <w:pPr>
        <w:tabs>
          <w:tab w:val="left" w:pos="1120"/>
          <w:tab w:val="left" w:pos="1121"/>
        </w:tabs>
        <w:spacing w:before="1" w:line="362" w:lineRule="auto"/>
        <w:ind w:right="1338"/>
        <w:rPr>
          <w:sz w:val="28"/>
          <w:szCs w:val="28"/>
        </w:rPr>
      </w:pPr>
    </w:p>
    <w:p w14:paraId="125C5A2E" w14:textId="77777777" w:rsidR="00064F23" w:rsidRDefault="00064F23" w:rsidP="00064F23">
      <w:pPr>
        <w:tabs>
          <w:tab w:val="left" w:pos="1120"/>
          <w:tab w:val="left" w:pos="1121"/>
        </w:tabs>
        <w:spacing w:before="1" w:line="362" w:lineRule="auto"/>
        <w:ind w:right="1338"/>
        <w:rPr>
          <w:sz w:val="28"/>
          <w:szCs w:val="28"/>
        </w:rPr>
      </w:pPr>
    </w:p>
    <w:p w14:paraId="17B7109F" w14:textId="77777777" w:rsidR="00064F23" w:rsidRDefault="00064F23" w:rsidP="00064F23">
      <w:pPr>
        <w:tabs>
          <w:tab w:val="left" w:pos="1120"/>
          <w:tab w:val="left" w:pos="1121"/>
        </w:tabs>
        <w:spacing w:before="1" w:line="362" w:lineRule="auto"/>
        <w:ind w:right="1338"/>
        <w:rPr>
          <w:sz w:val="28"/>
          <w:szCs w:val="28"/>
        </w:rPr>
      </w:pPr>
    </w:p>
    <w:p w14:paraId="1C1B2C5D" w14:textId="77777777" w:rsidR="00064F23" w:rsidRDefault="00064F23" w:rsidP="00064F23">
      <w:pPr>
        <w:tabs>
          <w:tab w:val="left" w:pos="1120"/>
          <w:tab w:val="left" w:pos="1121"/>
        </w:tabs>
        <w:spacing w:before="1" w:line="362" w:lineRule="auto"/>
        <w:ind w:right="1338"/>
        <w:rPr>
          <w:sz w:val="28"/>
          <w:szCs w:val="28"/>
        </w:rPr>
      </w:pPr>
    </w:p>
    <w:p w14:paraId="60C6F0F8" w14:textId="77777777" w:rsidR="00064F23" w:rsidRDefault="00064F23" w:rsidP="00064F23">
      <w:pPr>
        <w:tabs>
          <w:tab w:val="left" w:pos="1120"/>
          <w:tab w:val="left" w:pos="1121"/>
        </w:tabs>
        <w:spacing w:before="1" w:line="362" w:lineRule="auto"/>
        <w:ind w:right="1338"/>
        <w:rPr>
          <w:sz w:val="28"/>
          <w:szCs w:val="28"/>
        </w:rPr>
      </w:pPr>
    </w:p>
    <w:p w14:paraId="587A3818" w14:textId="77777777" w:rsidR="00064F23" w:rsidRDefault="00064F23" w:rsidP="00064F23">
      <w:pPr>
        <w:tabs>
          <w:tab w:val="left" w:pos="1120"/>
          <w:tab w:val="left" w:pos="1121"/>
        </w:tabs>
        <w:spacing w:before="1" w:line="362" w:lineRule="auto"/>
        <w:ind w:right="1338"/>
        <w:rPr>
          <w:sz w:val="28"/>
          <w:szCs w:val="28"/>
        </w:rPr>
      </w:pPr>
    </w:p>
    <w:p w14:paraId="5C10A4B9" w14:textId="77777777" w:rsidR="00064F23" w:rsidRDefault="00064F23" w:rsidP="00064F23">
      <w:pPr>
        <w:tabs>
          <w:tab w:val="left" w:pos="1120"/>
          <w:tab w:val="left" w:pos="1121"/>
        </w:tabs>
        <w:spacing w:before="1" w:line="362" w:lineRule="auto"/>
        <w:ind w:right="1338"/>
        <w:rPr>
          <w:sz w:val="28"/>
          <w:szCs w:val="28"/>
        </w:rPr>
      </w:pPr>
    </w:p>
    <w:p w14:paraId="70046386" w14:textId="77777777" w:rsidR="00064F23" w:rsidRDefault="00064F23" w:rsidP="00064F23">
      <w:pPr>
        <w:tabs>
          <w:tab w:val="left" w:pos="1120"/>
          <w:tab w:val="left" w:pos="1121"/>
        </w:tabs>
        <w:spacing w:before="1" w:line="362" w:lineRule="auto"/>
        <w:ind w:right="1338"/>
        <w:rPr>
          <w:sz w:val="28"/>
          <w:szCs w:val="28"/>
        </w:rPr>
      </w:pPr>
    </w:p>
    <w:p w14:paraId="6BC239B6" w14:textId="77777777" w:rsidR="00064F23" w:rsidRDefault="00064F23" w:rsidP="00064F23">
      <w:pPr>
        <w:tabs>
          <w:tab w:val="left" w:pos="1120"/>
          <w:tab w:val="left" w:pos="1121"/>
        </w:tabs>
        <w:spacing w:before="1" w:line="362" w:lineRule="auto"/>
        <w:ind w:right="1338"/>
        <w:rPr>
          <w:sz w:val="28"/>
          <w:szCs w:val="28"/>
        </w:rPr>
      </w:pPr>
    </w:p>
    <w:p w14:paraId="7511FFD1" w14:textId="77777777" w:rsidR="00064F23" w:rsidRDefault="00064F23" w:rsidP="00064F23">
      <w:pPr>
        <w:tabs>
          <w:tab w:val="left" w:pos="1120"/>
          <w:tab w:val="left" w:pos="1121"/>
        </w:tabs>
        <w:spacing w:before="1" w:line="362" w:lineRule="auto"/>
        <w:ind w:right="1338"/>
        <w:rPr>
          <w:sz w:val="28"/>
          <w:szCs w:val="28"/>
        </w:rPr>
      </w:pPr>
    </w:p>
    <w:p w14:paraId="00718AB5" w14:textId="77777777" w:rsidR="00064F23" w:rsidRDefault="00064F23" w:rsidP="00064F23">
      <w:pPr>
        <w:tabs>
          <w:tab w:val="left" w:pos="1120"/>
          <w:tab w:val="left" w:pos="1121"/>
        </w:tabs>
        <w:spacing w:before="1" w:line="362" w:lineRule="auto"/>
        <w:ind w:right="1338"/>
        <w:rPr>
          <w:sz w:val="28"/>
          <w:szCs w:val="28"/>
        </w:rPr>
      </w:pPr>
    </w:p>
    <w:p w14:paraId="02E6D59F" w14:textId="77777777" w:rsidR="00064F23" w:rsidRDefault="00064F23" w:rsidP="00064F23">
      <w:pPr>
        <w:tabs>
          <w:tab w:val="left" w:pos="1120"/>
          <w:tab w:val="left" w:pos="1121"/>
        </w:tabs>
        <w:spacing w:before="1" w:line="362" w:lineRule="auto"/>
        <w:ind w:right="1338"/>
        <w:rPr>
          <w:sz w:val="28"/>
          <w:szCs w:val="28"/>
        </w:rPr>
      </w:pPr>
    </w:p>
    <w:p w14:paraId="000477DC" w14:textId="77777777" w:rsidR="00064F23" w:rsidRDefault="00064F23" w:rsidP="00064F23">
      <w:pPr>
        <w:tabs>
          <w:tab w:val="left" w:pos="1120"/>
          <w:tab w:val="left" w:pos="1121"/>
        </w:tabs>
        <w:spacing w:before="1" w:line="362" w:lineRule="auto"/>
        <w:ind w:right="1338"/>
        <w:rPr>
          <w:sz w:val="28"/>
          <w:szCs w:val="28"/>
        </w:rPr>
      </w:pPr>
    </w:p>
    <w:p w14:paraId="5CD30D4F" w14:textId="77777777" w:rsidR="00064F23" w:rsidRDefault="00064F23" w:rsidP="00064F23">
      <w:pPr>
        <w:tabs>
          <w:tab w:val="left" w:pos="1120"/>
          <w:tab w:val="left" w:pos="1121"/>
        </w:tabs>
        <w:spacing w:before="1" w:line="362" w:lineRule="auto"/>
        <w:ind w:right="1338"/>
        <w:rPr>
          <w:sz w:val="28"/>
          <w:szCs w:val="28"/>
        </w:rPr>
      </w:pPr>
    </w:p>
    <w:p w14:paraId="05D79EA8" w14:textId="77777777" w:rsidR="00064F23" w:rsidRDefault="00064F23" w:rsidP="00064F23">
      <w:pPr>
        <w:tabs>
          <w:tab w:val="left" w:pos="1120"/>
          <w:tab w:val="left" w:pos="1121"/>
        </w:tabs>
        <w:spacing w:before="1" w:line="362" w:lineRule="auto"/>
        <w:ind w:right="1338"/>
        <w:rPr>
          <w:sz w:val="28"/>
          <w:szCs w:val="28"/>
        </w:rPr>
      </w:pPr>
    </w:p>
    <w:p w14:paraId="40CB871D" w14:textId="77777777" w:rsidR="00064F23" w:rsidRDefault="00064F23" w:rsidP="00064F23">
      <w:pPr>
        <w:tabs>
          <w:tab w:val="left" w:pos="1120"/>
          <w:tab w:val="left" w:pos="1121"/>
        </w:tabs>
        <w:spacing w:before="1" w:line="362" w:lineRule="auto"/>
        <w:ind w:right="1338"/>
        <w:rPr>
          <w:sz w:val="28"/>
          <w:szCs w:val="28"/>
        </w:rPr>
      </w:pPr>
    </w:p>
    <w:p w14:paraId="56AC1B29" w14:textId="77777777" w:rsidR="00064F23" w:rsidRDefault="00064F23" w:rsidP="00064F23">
      <w:pPr>
        <w:tabs>
          <w:tab w:val="left" w:pos="1120"/>
          <w:tab w:val="left" w:pos="1121"/>
        </w:tabs>
        <w:spacing w:before="1" w:line="362" w:lineRule="auto"/>
        <w:ind w:right="1338"/>
        <w:rPr>
          <w:sz w:val="28"/>
          <w:szCs w:val="28"/>
        </w:rPr>
      </w:pPr>
    </w:p>
    <w:p w14:paraId="0834B00C" w14:textId="77777777" w:rsidR="00064F23" w:rsidRDefault="00064F23" w:rsidP="00064F23">
      <w:pPr>
        <w:tabs>
          <w:tab w:val="left" w:pos="1120"/>
          <w:tab w:val="left" w:pos="1121"/>
        </w:tabs>
        <w:spacing w:before="1" w:line="362" w:lineRule="auto"/>
        <w:ind w:right="1338"/>
        <w:rPr>
          <w:sz w:val="28"/>
          <w:szCs w:val="28"/>
        </w:rPr>
      </w:pPr>
    </w:p>
    <w:p w14:paraId="3B9C6D4E" w14:textId="77777777" w:rsidR="00064F23" w:rsidRDefault="00064F23" w:rsidP="00064F23">
      <w:pPr>
        <w:tabs>
          <w:tab w:val="left" w:pos="1120"/>
          <w:tab w:val="left" w:pos="1121"/>
        </w:tabs>
        <w:spacing w:before="1" w:line="362" w:lineRule="auto"/>
        <w:ind w:right="1338"/>
        <w:rPr>
          <w:sz w:val="28"/>
          <w:szCs w:val="28"/>
        </w:rPr>
      </w:pPr>
    </w:p>
    <w:p w14:paraId="34C726E4" w14:textId="77777777" w:rsidR="00064F23" w:rsidRDefault="00064F23" w:rsidP="00064F23">
      <w:pPr>
        <w:tabs>
          <w:tab w:val="left" w:pos="1120"/>
          <w:tab w:val="left" w:pos="1121"/>
        </w:tabs>
        <w:spacing w:before="1" w:line="362" w:lineRule="auto"/>
        <w:ind w:right="1338"/>
        <w:rPr>
          <w:sz w:val="28"/>
          <w:szCs w:val="28"/>
        </w:rPr>
      </w:pPr>
    </w:p>
    <w:p w14:paraId="4691438D" w14:textId="77777777" w:rsidR="00064F23" w:rsidRDefault="00064F23" w:rsidP="00064F23">
      <w:pPr>
        <w:tabs>
          <w:tab w:val="left" w:pos="1120"/>
          <w:tab w:val="left" w:pos="1121"/>
        </w:tabs>
        <w:spacing w:before="1" w:line="362" w:lineRule="auto"/>
        <w:ind w:right="1338"/>
        <w:rPr>
          <w:sz w:val="28"/>
          <w:szCs w:val="28"/>
        </w:rPr>
      </w:pPr>
    </w:p>
    <w:p w14:paraId="27AC24C7" w14:textId="77777777" w:rsidR="00064F23" w:rsidRDefault="00064F23" w:rsidP="00064F23">
      <w:pPr>
        <w:tabs>
          <w:tab w:val="left" w:pos="1120"/>
          <w:tab w:val="left" w:pos="1121"/>
        </w:tabs>
        <w:spacing w:before="1" w:line="362" w:lineRule="auto"/>
        <w:ind w:right="1338"/>
        <w:rPr>
          <w:sz w:val="28"/>
          <w:szCs w:val="28"/>
        </w:rPr>
      </w:pPr>
    </w:p>
    <w:p w14:paraId="62E5E2ED" w14:textId="77777777" w:rsidR="00064F23" w:rsidRDefault="00064F23" w:rsidP="00064F23">
      <w:pPr>
        <w:tabs>
          <w:tab w:val="left" w:pos="1120"/>
          <w:tab w:val="left" w:pos="1121"/>
        </w:tabs>
        <w:spacing w:before="1" w:line="362" w:lineRule="auto"/>
        <w:ind w:right="1338"/>
        <w:rPr>
          <w:sz w:val="28"/>
          <w:szCs w:val="28"/>
        </w:rPr>
      </w:pPr>
    </w:p>
    <w:p w14:paraId="275EB30C" w14:textId="77777777" w:rsidR="00064F23" w:rsidRDefault="00064F23" w:rsidP="00064F23">
      <w:pPr>
        <w:tabs>
          <w:tab w:val="left" w:pos="1120"/>
          <w:tab w:val="left" w:pos="1121"/>
        </w:tabs>
        <w:spacing w:before="1" w:line="362" w:lineRule="auto"/>
        <w:ind w:right="1338"/>
        <w:rPr>
          <w:sz w:val="28"/>
          <w:szCs w:val="28"/>
        </w:rPr>
      </w:pPr>
    </w:p>
    <w:p w14:paraId="7CAECDA5" w14:textId="77777777" w:rsidR="00064F23" w:rsidRDefault="00064F23" w:rsidP="00064F23">
      <w:pPr>
        <w:tabs>
          <w:tab w:val="left" w:pos="1120"/>
          <w:tab w:val="left" w:pos="1121"/>
        </w:tabs>
        <w:spacing w:before="1" w:line="362" w:lineRule="auto"/>
        <w:ind w:right="1338"/>
        <w:rPr>
          <w:sz w:val="28"/>
          <w:szCs w:val="28"/>
        </w:rPr>
      </w:pPr>
    </w:p>
    <w:p w14:paraId="7545F7D8" w14:textId="77777777" w:rsidR="00064F23" w:rsidRDefault="00064F23" w:rsidP="00064F23">
      <w:pPr>
        <w:tabs>
          <w:tab w:val="left" w:pos="1120"/>
          <w:tab w:val="left" w:pos="1121"/>
        </w:tabs>
        <w:spacing w:before="1" w:line="362" w:lineRule="auto"/>
        <w:ind w:right="1338"/>
        <w:rPr>
          <w:sz w:val="28"/>
          <w:szCs w:val="28"/>
        </w:rPr>
      </w:pPr>
    </w:p>
    <w:p w14:paraId="37FCEE8B" w14:textId="77777777" w:rsidR="00064F23" w:rsidRDefault="00064F23" w:rsidP="00064F23">
      <w:pPr>
        <w:tabs>
          <w:tab w:val="left" w:pos="1120"/>
          <w:tab w:val="left" w:pos="1121"/>
        </w:tabs>
        <w:spacing w:before="1" w:line="362" w:lineRule="auto"/>
        <w:ind w:right="1338"/>
        <w:rPr>
          <w:sz w:val="28"/>
          <w:szCs w:val="28"/>
        </w:rPr>
      </w:pPr>
    </w:p>
    <w:p w14:paraId="393A6BA1" w14:textId="77777777" w:rsidR="00064F23" w:rsidRDefault="00064F23" w:rsidP="00064F23">
      <w:pPr>
        <w:tabs>
          <w:tab w:val="left" w:pos="1120"/>
          <w:tab w:val="left" w:pos="1121"/>
        </w:tabs>
        <w:spacing w:before="1" w:line="362" w:lineRule="auto"/>
        <w:ind w:right="1338"/>
        <w:rPr>
          <w:sz w:val="28"/>
          <w:szCs w:val="28"/>
        </w:rPr>
      </w:pPr>
    </w:p>
    <w:p w14:paraId="5AEB6CE4" w14:textId="77777777" w:rsidR="00064F23" w:rsidRDefault="00064F23" w:rsidP="00064F23">
      <w:pPr>
        <w:tabs>
          <w:tab w:val="left" w:pos="1120"/>
          <w:tab w:val="left" w:pos="1121"/>
        </w:tabs>
        <w:spacing w:before="1" w:line="362" w:lineRule="auto"/>
        <w:ind w:right="1338"/>
        <w:rPr>
          <w:sz w:val="28"/>
          <w:szCs w:val="28"/>
        </w:rPr>
      </w:pPr>
    </w:p>
    <w:p w14:paraId="3E0193CA" w14:textId="77777777" w:rsidR="00064F23" w:rsidRDefault="00064F23" w:rsidP="00064F23">
      <w:pPr>
        <w:tabs>
          <w:tab w:val="left" w:pos="1120"/>
          <w:tab w:val="left" w:pos="1121"/>
        </w:tabs>
        <w:spacing w:before="1" w:line="362" w:lineRule="auto"/>
        <w:ind w:right="1338"/>
        <w:rPr>
          <w:sz w:val="28"/>
          <w:szCs w:val="28"/>
        </w:rPr>
      </w:pPr>
    </w:p>
    <w:p w14:paraId="667EC5FB" w14:textId="77777777" w:rsidR="00064F23" w:rsidRDefault="00064F23" w:rsidP="00064F23">
      <w:pPr>
        <w:tabs>
          <w:tab w:val="left" w:pos="1120"/>
          <w:tab w:val="left" w:pos="1121"/>
        </w:tabs>
        <w:spacing w:before="1" w:line="362" w:lineRule="auto"/>
        <w:ind w:right="1338"/>
        <w:rPr>
          <w:sz w:val="28"/>
          <w:szCs w:val="28"/>
        </w:rPr>
      </w:pPr>
    </w:p>
    <w:p w14:paraId="07F5099C" w14:textId="77777777" w:rsidR="00064F23" w:rsidRDefault="00064F23" w:rsidP="00064F23">
      <w:pPr>
        <w:tabs>
          <w:tab w:val="left" w:pos="1120"/>
          <w:tab w:val="left" w:pos="1121"/>
        </w:tabs>
        <w:spacing w:before="1" w:line="362" w:lineRule="auto"/>
        <w:ind w:right="1338"/>
        <w:rPr>
          <w:sz w:val="28"/>
          <w:szCs w:val="28"/>
        </w:rPr>
      </w:pPr>
    </w:p>
    <w:p w14:paraId="331FF698" w14:textId="77777777" w:rsidR="00064F23" w:rsidRDefault="00064F23" w:rsidP="00064F23">
      <w:pPr>
        <w:tabs>
          <w:tab w:val="left" w:pos="1120"/>
          <w:tab w:val="left" w:pos="1121"/>
        </w:tabs>
        <w:spacing w:before="1" w:line="362" w:lineRule="auto"/>
        <w:ind w:right="1338"/>
        <w:rPr>
          <w:sz w:val="28"/>
          <w:szCs w:val="28"/>
        </w:rPr>
      </w:pPr>
    </w:p>
    <w:p w14:paraId="06B6BE79" w14:textId="77777777" w:rsidR="00064F23" w:rsidRDefault="00064F23" w:rsidP="00064F23">
      <w:pPr>
        <w:tabs>
          <w:tab w:val="left" w:pos="1120"/>
          <w:tab w:val="left" w:pos="1121"/>
        </w:tabs>
        <w:spacing w:before="1" w:line="362" w:lineRule="auto"/>
        <w:ind w:right="1338"/>
        <w:rPr>
          <w:sz w:val="28"/>
          <w:szCs w:val="28"/>
        </w:rPr>
      </w:pPr>
    </w:p>
    <w:p w14:paraId="784E9E69" w14:textId="77777777" w:rsidR="00064F23" w:rsidRDefault="00064F23" w:rsidP="00064F23">
      <w:pPr>
        <w:tabs>
          <w:tab w:val="left" w:pos="1120"/>
          <w:tab w:val="left" w:pos="1121"/>
        </w:tabs>
        <w:spacing w:before="1" w:line="362" w:lineRule="auto"/>
        <w:ind w:right="1338"/>
        <w:rPr>
          <w:sz w:val="28"/>
          <w:szCs w:val="28"/>
        </w:rPr>
      </w:pPr>
    </w:p>
    <w:p w14:paraId="1973D1DC" w14:textId="77777777" w:rsidR="00064F23" w:rsidRDefault="00064F23" w:rsidP="00064F23">
      <w:pPr>
        <w:tabs>
          <w:tab w:val="left" w:pos="1120"/>
          <w:tab w:val="left" w:pos="1121"/>
        </w:tabs>
        <w:spacing w:before="1" w:line="362" w:lineRule="auto"/>
        <w:ind w:right="1338"/>
        <w:rPr>
          <w:sz w:val="28"/>
          <w:szCs w:val="28"/>
        </w:rPr>
      </w:pPr>
    </w:p>
    <w:p w14:paraId="2FE9805D" w14:textId="77777777" w:rsidR="00064F23" w:rsidRDefault="00064F23" w:rsidP="00064F23">
      <w:pPr>
        <w:tabs>
          <w:tab w:val="left" w:pos="1120"/>
          <w:tab w:val="left" w:pos="1121"/>
        </w:tabs>
        <w:spacing w:before="1" w:line="362" w:lineRule="auto"/>
        <w:ind w:right="1338"/>
        <w:rPr>
          <w:sz w:val="28"/>
          <w:szCs w:val="28"/>
        </w:rPr>
      </w:pPr>
    </w:p>
    <w:p w14:paraId="6E046262" w14:textId="77777777" w:rsidR="00064F23" w:rsidRDefault="00064F23" w:rsidP="00064F23">
      <w:pPr>
        <w:tabs>
          <w:tab w:val="left" w:pos="1120"/>
          <w:tab w:val="left" w:pos="1121"/>
        </w:tabs>
        <w:spacing w:before="1" w:line="362" w:lineRule="auto"/>
        <w:ind w:right="1338"/>
        <w:rPr>
          <w:sz w:val="28"/>
          <w:szCs w:val="28"/>
        </w:rPr>
      </w:pPr>
    </w:p>
    <w:p w14:paraId="49AF1039" w14:textId="77777777" w:rsidR="00064F23" w:rsidRDefault="00064F23" w:rsidP="00064F23">
      <w:pPr>
        <w:tabs>
          <w:tab w:val="left" w:pos="1120"/>
          <w:tab w:val="left" w:pos="1121"/>
        </w:tabs>
        <w:spacing w:before="1" w:line="362" w:lineRule="auto"/>
        <w:ind w:right="1338"/>
        <w:rPr>
          <w:sz w:val="28"/>
          <w:szCs w:val="28"/>
        </w:rPr>
      </w:pPr>
    </w:p>
    <w:p w14:paraId="29BA7CBF" w14:textId="77777777" w:rsidR="00064F23" w:rsidRDefault="00064F23" w:rsidP="00064F23">
      <w:pPr>
        <w:tabs>
          <w:tab w:val="left" w:pos="1120"/>
          <w:tab w:val="left" w:pos="1121"/>
        </w:tabs>
        <w:spacing w:before="1" w:line="362" w:lineRule="auto"/>
        <w:ind w:right="1338"/>
        <w:rPr>
          <w:sz w:val="28"/>
          <w:szCs w:val="28"/>
        </w:rPr>
      </w:pPr>
    </w:p>
    <w:p w14:paraId="1381915C" w14:textId="77777777" w:rsidR="00064F23" w:rsidRDefault="00064F23" w:rsidP="00064F23">
      <w:pPr>
        <w:tabs>
          <w:tab w:val="left" w:pos="1120"/>
          <w:tab w:val="left" w:pos="1121"/>
        </w:tabs>
        <w:spacing w:before="1" w:line="362" w:lineRule="auto"/>
        <w:ind w:right="1338"/>
        <w:rPr>
          <w:sz w:val="28"/>
          <w:szCs w:val="28"/>
        </w:rPr>
      </w:pPr>
    </w:p>
    <w:p w14:paraId="0D62472C" w14:textId="77777777" w:rsidR="00064F23" w:rsidRDefault="00064F23" w:rsidP="00064F23">
      <w:pPr>
        <w:tabs>
          <w:tab w:val="left" w:pos="1120"/>
          <w:tab w:val="left" w:pos="1121"/>
        </w:tabs>
        <w:spacing w:before="1" w:line="362" w:lineRule="auto"/>
        <w:ind w:right="1338"/>
        <w:rPr>
          <w:sz w:val="28"/>
          <w:szCs w:val="28"/>
        </w:rPr>
      </w:pPr>
    </w:p>
    <w:p w14:paraId="5AFC5A54" w14:textId="77777777" w:rsidR="00064F23" w:rsidRDefault="00064F23" w:rsidP="00064F23">
      <w:pPr>
        <w:tabs>
          <w:tab w:val="left" w:pos="1120"/>
          <w:tab w:val="left" w:pos="1121"/>
        </w:tabs>
        <w:spacing w:before="1" w:line="362" w:lineRule="auto"/>
        <w:ind w:right="1338"/>
        <w:rPr>
          <w:sz w:val="28"/>
          <w:szCs w:val="28"/>
        </w:rPr>
      </w:pPr>
    </w:p>
    <w:p w14:paraId="1E0894AF" w14:textId="77777777" w:rsidR="00064F23" w:rsidRDefault="00064F23" w:rsidP="00064F23">
      <w:pPr>
        <w:tabs>
          <w:tab w:val="left" w:pos="1120"/>
          <w:tab w:val="left" w:pos="1121"/>
        </w:tabs>
        <w:spacing w:before="1" w:line="362" w:lineRule="auto"/>
        <w:ind w:right="1338"/>
        <w:rPr>
          <w:sz w:val="28"/>
          <w:szCs w:val="28"/>
        </w:rPr>
      </w:pPr>
    </w:p>
    <w:p w14:paraId="14F9960E" w14:textId="77777777" w:rsidR="00064F23" w:rsidRDefault="00064F23" w:rsidP="00064F23">
      <w:pPr>
        <w:tabs>
          <w:tab w:val="left" w:pos="1120"/>
          <w:tab w:val="left" w:pos="1121"/>
        </w:tabs>
        <w:spacing w:before="1" w:line="362" w:lineRule="auto"/>
        <w:ind w:right="1338"/>
        <w:rPr>
          <w:sz w:val="28"/>
          <w:szCs w:val="28"/>
        </w:rPr>
      </w:pPr>
    </w:p>
    <w:p w14:paraId="46AA918E" w14:textId="77777777" w:rsidR="00064F23" w:rsidRDefault="00064F23" w:rsidP="00064F23">
      <w:pPr>
        <w:tabs>
          <w:tab w:val="left" w:pos="1120"/>
          <w:tab w:val="left" w:pos="1121"/>
        </w:tabs>
        <w:spacing w:before="1" w:line="362" w:lineRule="auto"/>
        <w:ind w:right="1338"/>
        <w:rPr>
          <w:sz w:val="28"/>
          <w:szCs w:val="28"/>
        </w:rPr>
      </w:pPr>
    </w:p>
    <w:p w14:paraId="1F060169" w14:textId="77777777" w:rsidR="00064F23" w:rsidRDefault="00064F23" w:rsidP="00064F23">
      <w:pPr>
        <w:tabs>
          <w:tab w:val="left" w:pos="1120"/>
          <w:tab w:val="left" w:pos="1121"/>
        </w:tabs>
        <w:spacing w:before="1" w:line="362" w:lineRule="auto"/>
        <w:ind w:right="1338"/>
        <w:rPr>
          <w:sz w:val="28"/>
          <w:szCs w:val="28"/>
        </w:rPr>
      </w:pPr>
    </w:p>
    <w:p w14:paraId="38D9653E" w14:textId="77777777" w:rsidR="00064F23" w:rsidRDefault="00064F23" w:rsidP="00064F23">
      <w:pPr>
        <w:tabs>
          <w:tab w:val="left" w:pos="1120"/>
          <w:tab w:val="left" w:pos="1121"/>
        </w:tabs>
        <w:spacing w:before="1" w:line="362" w:lineRule="auto"/>
        <w:ind w:right="1338"/>
        <w:rPr>
          <w:sz w:val="28"/>
          <w:szCs w:val="28"/>
        </w:rPr>
      </w:pPr>
    </w:p>
    <w:p w14:paraId="3646BEE9" w14:textId="77777777" w:rsidR="00064F23" w:rsidRDefault="00064F23" w:rsidP="00064F23">
      <w:pPr>
        <w:tabs>
          <w:tab w:val="left" w:pos="1120"/>
          <w:tab w:val="left" w:pos="1121"/>
        </w:tabs>
        <w:spacing w:before="1" w:line="362" w:lineRule="auto"/>
        <w:ind w:right="1338"/>
        <w:rPr>
          <w:sz w:val="28"/>
          <w:szCs w:val="28"/>
        </w:rPr>
      </w:pPr>
    </w:p>
    <w:p w14:paraId="2A3521CF" w14:textId="77777777" w:rsidR="00064F23" w:rsidRDefault="00064F23" w:rsidP="00064F23">
      <w:pPr>
        <w:tabs>
          <w:tab w:val="left" w:pos="1120"/>
          <w:tab w:val="left" w:pos="1121"/>
        </w:tabs>
        <w:spacing w:before="1" w:line="362" w:lineRule="auto"/>
        <w:ind w:right="1338"/>
        <w:rPr>
          <w:sz w:val="28"/>
          <w:szCs w:val="28"/>
        </w:rPr>
      </w:pPr>
    </w:p>
    <w:p w14:paraId="782F48AF" w14:textId="77777777" w:rsidR="00064F23" w:rsidRDefault="00064F23" w:rsidP="00064F23">
      <w:pPr>
        <w:tabs>
          <w:tab w:val="left" w:pos="1120"/>
          <w:tab w:val="left" w:pos="1121"/>
        </w:tabs>
        <w:spacing w:before="1" w:line="362" w:lineRule="auto"/>
        <w:ind w:right="1338"/>
        <w:rPr>
          <w:sz w:val="28"/>
          <w:szCs w:val="28"/>
        </w:rPr>
      </w:pPr>
    </w:p>
    <w:p w14:paraId="44F1C607" w14:textId="77777777" w:rsidR="00064F23" w:rsidRDefault="00064F23" w:rsidP="00064F23">
      <w:pPr>
        <w:tabs>
          <w:tab w:val="left" w:pos="1120"/>
          <w:tab w:val="left" w:pos="1121"/>
        </w:tabs>
        <w:spacing w:before="1" w:line="362" w:lineRule="auto"/>
        <w:ind w:right="1338"/>
        <w:rPr>
          <w:sz w:val="28"/>
          <w:szCs w:val="28"/>
        </w:rPr>
      </w:pPr>
    </w:p>
    <w:p w14:paraId="59B06C63" w14:textId="77777777" w:rsidR="00064F23" w:rsidRDefault="00064F23" w:rsidP="00064F23">
      <w:pPr>
        <w:tabs>
          <w:tab w:val="left" w:pos="1120"/>
          <w:tab w:val="left" w:pos="1121"/>
        </w:tabs>
        <w:spacing w:before="1" w:line="362" w:lineRule="auto"/>
        <w:ind w:right="1338"/>
        <w:rPr>
          <w:sz w:val="28"/>
          <w:szCs w:val="28"/>
        </w:rPr>
      </w:pPr>
    </w:p>
    <w:p w14:paraId="4EDCB65D" w14:textId="77777777" w:rsidR="00064F23" w:rsidRDefault="00064F23" w:rsidP="00064F23">
      <w:pPr>
        <w:tabs>
          <w:tab w:val="left" w:pos="1120"/>
          <w:tab w:val="left" w:pos="1121"/>
        </w:tabs>
        <w:spacing w:before="1" w:line="362" w:lineRule="auto"/>
        <w:ind w:right="1338"/>
        <w:rPr>
          <w:sz w:val="28"/>
          <w:szCs w:val="28"/>
        </w:rPr>
      </w:pPr>
    </w:p>
    <w:p w14:paraId="138A2BE1" w14:textId="77777777" w:rsidR="00064F23" w:rsidRDefault="00064F23" w:rsidP="00064F23">
      <w:pPr>
        <w:tabs>
          <w:tab w:val="left" w:pos="1120"/>
          <w:tab w:val="left" w:pos="1121"/>
        </w:tabs>
        <w:spacing w:before="1" w:line="362" w:lineRule="auto"/>
        <w:ind w:right="1338"/>
        <w:rPr>
          <w:sz w:val="28"/>
          <w:szCs w:val="28"/>
        </w:rPr>
      </w:pPr>
    </w:p>
    <w:p w14:paraId="4FEBB0AC" w14:textId="77777777" w:rsidR="00064F23" w:rsidRDefault="00064F23" w:rsidP="00064F23">
      <w:pPr>
        <w:tabs>
          <w:tab w:val="left" w:pos="1120"/>
          <w:tab w:val="left" w:pos="1121"/>
        </w:tabs>
        <w:spacing w:before="1" w:line="362" w:lineRule="auto"/>
        <w:ind w:right="1338"/>
        <w:rPr>
          <w:sz w:val="28"/>
          <w:szCs w:val="28"/>
        </w:rPr>
      </w:pPr>
    </w:p>
    <w:p w14:paraId="484B4A61" w14:textId="77777777" w:rsidR="00064F23" w:rsidRDefault="00064F23" w:rsidP="00064F23">
      <w:pPr>
        <w:tabs>
          <w:tab w:val="left" w:pos="1120"/>
          <w:tab w:val="left" w:pos="1121"/>
        </w:tabs>
        <w:spacing w:before="1" w:line="362" w:lineRule="auto"/>
        <w:ind w:right="1338"/>
        <w:rPr>
          <w:sz w:val="28"/>
          <w:szCs w:val="28"/>
        </w:rPr>
      </w:pPr>
    </w:p>
    <w:p w14:paraId="14BE7311" w14:textId="77777777" w:rsidR="00064F23" w:rsidRDefault="00064F23" w:rsidP="00064F23">
      <w:pPr>
        <w:tabs>
          <w:tab w:val="left" w:pos="1120"/>
          <w:tab w:val="left" w:pos="1121"/>
        </w:tabs>
        <w:spacing w:before="1" w:line="362" w:lineRule="auto"/>
        <w:ind w:right="1338"/>
        <w:rPr>
          <w:sz w:val="28"/>
          <w:szCs w:val="28"/>
        </w:rPr>
      </w:pPr>
    </w:p>
    <w:p w14:paraId="681F3C4F" w14:textId="77777777" w:rsidR="00064F23" w:rsidRDefault="00064F23" w:rsidP="00064F23">
      <w:pPr>
        <w:tabs>
          <w:tab w:val="left" w:pos="1120"/>
          <w:tab w:val="left" w:pos="1121"/>
        </w:tabs>
        <w:spacing w:before="1" w:line="362" w:lineRule="auto"/>
        <w:ind w:right="1338"/>
        <w:rPr>
          <w:sz w:val="28"/>
          <w:szCs w:val="28"/>
        </w:rPr>
      </w:pPr>
    </w:p>
    <w:p w14:paraId="317BA6C3" w14:textId="77777777" w:rsidR="00064F23" w:rsidRDefault="00064F23" w:rsidP="00064F23">
      <w:pPr>
        <w:tabs>
          <w:tab w:val="left" w:pos="1120"/>
          <w:tab w:val="left" w:pos="1121"/>
        </w:tabs>
        <w:spacing w:before="1" w:line="362" w:lineRule="auto"/>
        <w:ind w:right="1338"/>
        <w:rPr>
          <w:sz w:val="28"/>
          <w:szCs w:val="28"/>
        </w:rPr>
      </w:pPr>
    </w:p>
    <w:p w14:paraId="3496B234" w14:textId="77777777" w:rsidR="00064F23" w:rsidRDefault="00064F23" w:rsidP="00064F23">
      <w:pPr>
        <w:tabs>
          <w:tab w:val="left" w:pos="1120"/>
          <w:tab w:val="left" w:pos="1121"/>
        </w:tabs>
        <w:spacing w:before="1" w:line="362" w:lineRule="auto"/>
        <w:ind w:right="1338"/>
        <w:rPr>
          <w:sz w:val="28"/>
          <w:szCs w:val="28"/>
        </w:rPr>
      </w:pPr>
    </w:p>
    <w:p w14:paraId="5C0CA9FC" w14:textId="77777777" w:rsidR="00064F23" w:rsidRDefault="00064F23" w:rsidP="00064F23">
      <w:pPr>
        <w:tabs>
          <w:tab w:val="left" w:pos="1120"/>
          <w:tab w:val="left" w:pos="1121"/>
        </w:tabs>
        <w:spacing w:before="1" w:line="362" w:lineRule="auto"/>
        <w:ind w:right="1338"/>
        <w:rPr>
          <w:sz w:val="28"/>
          <w:szCs w:val="28"/>
        </w:rPr>
      </w:pPr>
    </w:p>
    <w:p w14:paraId="3565A2EE" w14:textId="77777777" w:rsidR="00064F23" w:rsidRDefault="00064F23" w:rsidP="00064F23">
      <w:pPr>
        <w:tabs>
          <w:tab w:val="left" w:pos="1120"/>
          <w:tab w:val="left" w:pos="1121"/>
        </w:tabs>
        <w:spacing w:before="1" w:line="362" w:lineRule="auto"/>
        <w:ind w:right="1338"/>
        <w:rPr>
          <w:sz w:val="28"/>
          <w:szCs w:val="28"/>
        </w:rPr>
      </w:pPr>
    </w:p>
    <w:p w14:paraId="03127D83" w14:textId="77777777" w:rsidR="00064F23" w:rsidRDefault="00064F23" w:rsidP="00064F23">
      <w:pPr>
        <w:tabs>
          <w:tab w:val="left" w:pos="1120"/>
          <w:tab w:val="left" w:pos="1121"/>
        </w:tabs>
        <w:spacing w:before="1" w:line="362" w:lineRule="auto"/>
        <w:ind w:right="1338"/>
        <w:rPr>
          <w:sz w:val="28"/>
          <w:szCs w:val="28"/>
        </w:rPr>
      </w:pPr>
    </w:p>
    <w:p w14:paraId="12A44199" w14:textId="77777777" w:rsidR="00064F23" w:rsidRDefault="00064F23" w:rsidP="00064F23">
      <w:pPr>
        <w:tabs>
          <w:tab w:val="left" w:pos="1120"/>
          <w:tab w:val="left" w:pos="1121"/>
        </w:tabs>
        <w:spacing w:before="1" w:line="362" w:lineRule="auto"/>
        <w:ind w:right="1338"/>
        <w:rPr>
          <w:sz w:val="28"/>
          <w:szCs w:val="28"/>
        </w:rPr>
      </w:pPr>
    </w:p>
    <w:p w14:paraId="288F8377" w14:textId="77777777" w:rsidR="00064F23" w:rsidRDefault="00064F23" w:rsidP="00064F23">
      <w:pPr>
        <w:tabs>
          <w:tab w:val="left" w:pos="1120"/>
          <w:tab w:val="left" w:pos="1121"/>
        </w:tabs>
        <w:spacing w:before="1" w:line="362" w:lineRule="auto"/>
        <w:ind w:right="1338"/>
        <w:rPr>
          <w:sz w:val="28"/>
          <w:szCs w:val="28"/>
        </w:rPr>
      </w:pPr>
    </w:p>
    <w:p w14:paraId="0A9FC8B8" w14:textId="77777777" w:rsidR="00064F23" w:rsidRDefault="00064F23" w:rsidP="00064F23">
      <w:pPr>
        <w:tabs>
          <w:tab w:val="left" w:pos="1120"/>
          <w:tab w:val="left" w:pos="1121"/>
        </w:tabs>
        <w:spacing w:before="1" w:line="362" w:lineRule="auto"/>
        <w:ind w:right="1338"/>
        <w:rPr>
          <w:sz w:val="28"/>
          <w:szCs w:val="28"/>
        </w:rPr>
      </w:pPr>
    </w:p>
    <w:p w14:paraId="776326AB" w14:textId="77777777" w:rsidR="00064F23" w:rsidRDefault="00064F23" w:rsidP="00064F23">
      <w:pPr>
        <w:tabs>
          <w:tab w:val="left" w:pos="1120"/>
          <w:tab w:val="left" w:pos="1121"/>
        </w:tabs>
        <w:spacing w:before="1" w:line="362" w:lineRule="auto"/>
        <w:ind w:right="1338"/>
        <w:rPr>
          <w:sz w:val="28"/>
          <w:szCs w:val="28"/>
        </w:rPr>
      </w:pPr>
    </w:p>
    <w:p w14:paraId="7B839205" w14:textId="77777777" w:rsidR="00064F23" w:rsidRDefault="00064F23" w:rsidP="00064F23">
      <w:pPr>
        <w:tabs>
          <w:tab w:val="left" w:pos="1120"/>
          <w:tab w:val="left" w:pos="1121"/>
        </w:tabs>
        <w:spacing w:before="1" w:line="362" w:lineRule="auto"/>
        <w:ind w:right="1338"/>
        <w:rPr>
          <w:sz w:val="28"/>
          <w:szCs w:val="28"/>
        </w:rPr>
      </w:pPr>
    </w:p>
    <w:p w14:paraId="03E35C28" w14:textId="77777777" w:rsidR="00064F23" w:rsidRDefault="00064F23" w:rsidP="00064F23">
      <w:pPr>
        <w:tabs>
          <w:tab w:val="left" w:pos="1120"/>
          <w:tab w:val="left" w:pos="1121"/>
        </w:tabs>
        <w:spacing w:before="1" w:line="362" w:lineRule="auto"/>
        <w:ind w:right="1338"/>
        <w:rPr>
          <w:sz w:val="28"/>
          <w:szCs w:val="28"/>
        </w:rPr>
      </w:pPr>
    </w:p>
    <w:p w14:paraId="44C4239C" w14:textId="77777777" w:rsidR="00064F23" w:rsidRDefault="00064F23" w:rsidP="00064F23">
      <w:pPr>
        <w:tabs>
          <w:tab w:val="left" w:pos="1120"/>
          <w:tab w:val="left" w:pos="1121"/>
        </w:tabs>
        <w:spacing w:before="1" w:line="362" w:lineRule="auto"/>
        <w:ind w:right="1338"/>
        <w:rPr>
          <w:sz w:val="28"/>
          <w:szCs w:val="28"/>
        </w:rPr>
      </w:pPr>
    </w:p>
    <w:p w14:paraId="408B2276" w14:textId="77777777" w:rsidR="00064F23" w:rsidRDefault="00064F23" w:rsidP="00064F23">
      <w:pPr>
        <w:tabs>
          <w:tab w:val="left" w:pos="1120"/>
          <w:tab w:val="left" w:pos="1121"/>
        </w:tabs>
        <w:spacing w:before="1" w:line="362" w:lineRule="auto"/>
        <w:ind w:right="1338"/>
        <w:rPr>
          <w:sz w:val="28"/>
          <w:szCs w:val="28"/>
        </w:rPr>
      </w:pPr>
    </w:p>
    <w:p w14:paraId="3FB5F7B6" w14:textId="77777777" w:rsidR="00064F23" w:rsidRDefault="00064F23" w:rsidP="00064F23">
      <w:pPr>
        <w:tabs>
          <w:tab w:val="left" w:pos="1120"/>
          <w:tab w:val="left" w:pos="1121"/>
        </w:tabs>
        <w:spacing w:before="1" w:line="362" w:lineRule="auto"/>
        <w:ind w:right="1338"/>
        <w:rPr>
          <w:sz w:val="28"/>
          <w:szCs w:val="28"/>
        </w:rPr>
      </w:pPr>
    </w:p>
    <w:p w14:paraId="14B54DE0" w14:textId="77777777" w:rsidR="00064F23" w:rsidRDefault="00064F23" w:rsidP="00064F23">
      <w:pPr>
        <w:tabs>
          <w:tab w:val="left" w:pos="1120"/>
          <w:tab w:val="left" w:pos="1121"/>
        </w:tabs>
        <w:spacing w:before="1" w:line="362" w:lineRule="auto"/>
        <w:ind w:right="1338"/>
        <w:rPr>
          <w:sz w:val="28"/>
          <w:szCs w:val="28"/>
        </w:rPr>
      </w:pPr>
    </w:p>
    <w:p w14:paraId="6A4EEE75" w14:textId="77777777" w:rsidR="00064F23" w:rsidRDefault="00064F23" w:rsidP="00064F23">
      <w:pPr>
        <w:tabs>
          <w:tab w:val="left" w:pos="1120"/>
          <w:tab w:val="left" w:pos="1121"/>
        </w:tabs>
        <w:spacing w:before="1" w:line="362" w:lineRule="auto"/>
        <w:ind w:right="1338"/>
        <w:rPr>
          <w:sz w:val="28"/>
          <w:szCs w:val="28"/>
        </w:rPr>
      </w:pPr>
    </w:p>
    <w:p w14:paraId="4A80758F" w14:textId="77777777" w:rsidR="00064F23" w:rsidRDefault="00064F23" w:rsidP="00064F23">
      <w:pPr>
        <w:tabs>
          <w:tab w:val="left" w:pos="1120"/>
          <w:tab w:val="left" w:pos="1121"/>
        </w:tabs>
        <w:spacing w:before="1" w:line="362" w:lineRule="auto"/>
        <w:ind w:right="1338"/>
        <w:rPr>
          <w:sz w:val="28"/>
          <w:szCs w:val="28"/>
        </w:rPr>
      </w:pPr>
    </w:p>
    <w:p w14:paraId="2D827DC3" w14:textId="77777777" w:rsidR="00064F23" w:rsidRDefault="00064F23" w:rsidP="00064F23">
      <w:pPr>
        <w:tabs>
          <w:tab w:val="left" w:pos="1120"/>
          <w:tab w:val="left" w:pos="1121"/>
        </w:tabs>
        <w:spacing w:before="1" w:line="362" w:lineRule="auto"/>
        <w:ind w:right="1338"/>
        <w:rPr>
          <w:sz w:val="28"/>
          <w:szCs w:val="28"/>
        </w:rPr>
      </w:pPr>
    </w:p>
    <w:p w14:paraId="0C5A1994" w14:textId="77777777" w:rsidR="00064F23" w:rsidRDefault="00064F23" w:rsidP="00064F23">
      <w:pPr>
        <w:tabs>
          <w:tab w:val="left" w:pos="1120"/>
          <w:tab w:val="left" w:pos="1121"/>
        </w:tabs>
        <w:spacing w:before="1" w:line="362" w:lineRule="auto"/>
        <w:ind w:right="1338"/>
        <w:rPr>
          <w:sz w:val="28"/>
          <w:szCs w:val="28"/>
        </w:rPr>
      </w:pPr>
    </w:p>
    <w:p w14:paraId="00B6E413" w14:textId="77777777" w:rsidR="00064F23" w:rsidRDefault="00064F23" w:rsidP="00064F23">
      <w:pPr>
        <w:tabs>
          <w:tab w:val="left" w:pos="1120"/>
          <w:tab w:val="left" w:pos="1121"/>
        </w:tabs>
        <w:spacing w:before="1" w:line="362" w:lineRule="auto"/>
        <w:ind w:right="1338"/>
        <w:rPr>
          <w:sz w:val="28"/>
          <w:szCs w:val="28"/>
        </w:rPr>
      </w:pPr>
    </w:p>
    <w:p w14:paraId="70AFB852" w14:textId="77777777" w:rsidR="00064F23" w:rsidRDefault="00064F23" w:rsidP="00064F23">
      <w:pPr>
        <w:tabs>
          <w:tab w:val="left" w:pos="1120"/>
          <w:tab w:val="left" w:pos="1121"/>
        </w:tabs>
        <w:spacing w:before="1" w:line="362" w:lineRule="auto"/>
        <w:ind w:right="1338"/>
        <w:rPr>
          <w:sz w:val="28"/>
          <w:szCs w:val="28"/>
        </w:rPr>
      </w:pPr>
    </w:p>
    <w:p w14:paraId="31D537CE" w14:textId="77777777" w:rsidR="00064F23" w:rsidRDefault="00064F23" w:rsidP="00064F23">
      <w:pPr>
        <w:tabs>
          <w:tab w:val="left" w:pos="1120"/>
          <w:tab w:val="left" w:pos="1121"/>
        </w:tabs>
        <w:spacing w:before="1" w:line="362" w:lineRule="auto"/>
        <w:ind w:right="1338"/>
        <w:rPr>
          <w:sz w:val="28"/>
          <w:szCs w:val="28"/>
        </w:rPr>
      </w:pPr>
    </w:p>
    <w:p w14:paraId="0AA96208" w14:textId="77777777" w:rsidR="00064F23" w:rsidRDefault="00064F23" w:rsidP="00064F23">
      <w:pPr>
        <w:tabs>
          <w:tab w:val="left" w:pos="1120"/>
          <w:tab w:val="left" w:pos="1121"/>
        </w:tabs>
        <w:spacing w:before="1" w:line="362" w:lineRule="auto"/>
        <w:ind w:right="1338"/>
        <w:rPr>
          <w:sz w:val="28"/>
          <w:szCs w:val="28"/>
        </w:rPr>
      </w:pPr>
    </w:p>
    <w:p w14:paraId="0A255B75" w14:textId="77777777" w:rsidR="00064F23" w:rsidRDefault="00064F23" w:rsidP="00064F23">
      <w:pPr>
        <w:tabs>
          <w:tab w:val="left" w:pos="1120"/>
          <w:tab w:val="left" w:pos="1121"/>
        </w:tabs>
        <w:spacing w:before="1" w:line="362" w:lineRule="auto"/>
        <w:ind w:right="1338"/>
        <w:rPr>
          <w:sz w:val="28"/>
          <w:szCs w:val="28"/>
        </w:rPr>
      </w:pPr>
    </w:p>
    <w:p w14:paraId="635666A3" w14:textId="77777777" w:rsidR="00064F23" w:rsidRDefault="00064F23" w:rsidP="00064F23">
      <w:pPr>
        <w:tabs>
          <w:tab w:val="left" w:pos="1120"/>
          <w:tab w:val="left" w:pos="1121"/>
        </w:tabs>
        <w:spacing w:before="1" w:line="362" w:lineRule="auto"/>
        <w:ind w:right="1338"/>
        <w:rPr>
          <w:sz w:val="28"/>
          <w:szCs w:val="28"/>
        </w:rPr>
      </w:pPr>
    </w:p>
    <w:p w14:paraId="652A8A85" w14:textId="77777777" w:rsidR="00064F23" w:rsidRDefault="00064F23" w:rsidP="00064F23">
      <w:pPr>
        <w:tabs>
          <w:tab w:val="left" w:pos="1120"/>
          <w:tab w:val="left" w:pos="1121"/>
        </w:tabs>
        <w:spacing w:before="1" w:line="362" w:lineRule="auto"/>
        <w:ind w:right="1338"/>
        <w:rPr>
          <w:sz w:val="28"/>
          <w:szCs w:val="28"/>
        </w:rPr>
      </w:pPr>
    </w:p>
    <w:p w14:paraId="222458FD" w14:textId="77777777" w:rsidR="00064F23" w:rsidRDefault="00064F23" w:rsidP="00064F23">
      <w:pPr>
        <w:tabs>
          <w:tab w:val="left" w:pos="1120"/>
          <w:tab w:val="left" w:pos="1121"/>
        </w:tabs>
        <w:spacing w:before="1" w:line="362" w:lineRule="auto"/>
        <w:ind w:right="1338"/>
        <w:rPr>
          <w:sz w:val="28"/>
          <w:szCs w:val="28"/>
        </w:rPr>
      </w:pPr>
    </w:p>
    <w:p w14:paraId="4B8A25EC" w14:textId="77777777" w:rsidR="00064F23" w:rsidRDefault="00064F23" w:rsidP="00064F23">
      <w:pPr>
        <w:tabs>
          <w:tab w:val="left" w:pos="1120"/>
          <w:tab w:val="left" w:pos="1121"/>
        </w:tabs>
        <w:spacing w:before="1" w:line="362" w:lineRule="auto"/>
        <w:ind w:right="1338"/>
        <w:rPr>
          <w:sz w:val="28"/>
          <w:szCs w:val="28"/>
        </w:rPr>
      </w:pPr>
    </w:p>
    <w:p w14:paraId="0A0F12CC" w14:textId="77777777" w:rsidR="00064F23" w:rsidRDefault="00064F23" w:rsidP="00064F23">
      <w:pPr>
        <w:tabs>
          <w:tab w:val="left" w:pos="1120"/>
          <w:tab w:val="left" w:pos="1121"/>
        </w:tabs>
        <w:spacing w:before="1" w:line="362" w:lineRule="auto"/>
        <w:ind w:right="1338"/>
        <w:rPr>
          <w:sz w:val="28"/>
          <w:szCs w:val="28"/>
        </w:rPr>
      </w:pPr>
    </w:p>
    <w:p w14:paraId="588672B1" w14:textId="77777777" w:rsidR="00064F23" w:rsidRDefault="00064F23" w:rsidP="00064F23">
      <w:pPr>
        <w:tabs>
          <w:tab w:val="left" w:pos="1120"/>
          <w:tab w:val="left" w:pos="1121"/>
        </w:tabs>
        <w:spacing w:before="1" w:line="362" w:lineRule="auto"/>
        <w:ind w:right="1338"/>
        <w:rPr>
          <w:sz w:val="28"/>
          <w:szCs w:val="28"/>
        </w:rPr>
      </w:pPr>
    </w:p>
    <w:p w14:paraId="23900AC9" w14:textId="77777777" w:rsidR="00064F23" w:rsidRDefault="00064F23" w:rsidP="00064F23">
      <w:pPr>
        <w:tabs>
          <w:tab w:val="left" w:pos="1120"/>
          <w:tab w:val="left" w:pos="1121"/>
        </w:tabs>
        <w:spacing w:before="1" w:line="362" w:lineRule="auto"/>
        <w:ind w:right="1338"/>
        <w:rPr>
          <w:sz w:val="28"/>
          <w:szCs w:val="28"/>
        </w:rPr>
      </w:pPr>
    </w:p>
    <w:p w14:paraId="108D2435" w14:textId="77777777" w:rsidR="00064F23" w:rsidRDefault="00064F23" w:rsidP="00064F23">
      <w:pPr>
        <w:tabs>
          <w:tab w:val="left" w:pos="1120"/>
          <w:tab w:val="left" w:pos="1121"/>
        </w:tabs>
        <w:spacing w:before="1" w:line="362" w:lineRule="auto"/>
        <w:ind w:right="1338"/>
        <w:rPr>
          <w:sz w:val="28"/>
          <w:szCs w:val="28"/>
        </w:rPr>
      </w:pPr>
    </w:p>
    <w:p w14:paraId="0EC7C23B" w14:textId="77777777" w:rsidR="00064F23" w:rsidRDefault="00064F23" w:rsidP="00064F23">
      <w:pPr>
        <w:tabs>
          <w:tab w:val="left" w:pos="1120"/>
          <w:tab w:val="left" w:pos="1121"/>
        </w:tabs>
        <w:spacing w:before="1" w:line="362" w:lineRule="auto"/>
        <w:ind w:right="1338"/>
        <w:rPr>
          <w:sz w:val="28"/>
          <w:szCs w:val="28"/>
        </w:rPr>
      </w:pPr>
    </w:p>
    <w:p w14:paraId="7A30D20D" w14:textId="77777777" w:rsidR="00064F23" w:rsidRDefault="00064F23" w:rsidP="00064F23">
      <w:pPr>
        <w:tabs>
          <w:tab w:val="left" w:pos="1120"/>
          <w:tab w:val="left" w:pos="1121"/>
        </w:tabs>
        <w:spacing w:before="1" w:line="362" w:lineRule="auto"/>
        <w:ind w:right="1338"/>
        <w:rPr>
          <w:sz w:val="28"/>
          <w:szCs w:val="28"/>
        </w:rPr>
      </w:pPr>
    </w:p>
    <w:p w14:paraId="500EABAC" w14:textId="77777777" w:rsidR="00064F23" w:rsidRDefault="00064F23" w:rsidP="00064F23">
      <w:pPr>
        <w:tabs>
          <w:tab w:val="left" w:pos="1120"/>
          <w:tab w:val="left" w:pos="1121"/>
        </w:tabs>
        <w:spacing w:before="1" w:line="362" w:lineRule="auto"/>
        <w:ind w:right="1338"/>
        <w:rPr>
          <w:sz w:val="28"/>
          <w:szCs w:val="28"/>
        </w:rPr>
      </w:pPr>
    </w:p>
    <w:p w14:paraId="7A902EB5" w14:textId="77777777" w:rsidR="00064F23" w:rsidRDefault="00064F23" w:rsidP="00064F23">
      <w:pPr>
        <w:tabs>
          <w:tab w:val="left" w:pos="1120"/>
          <w:tab w:val="left" w:pos="1121"/>
        </w:tabs>
        <w:spacing w:before="1" w:line="362" w:lineRule="auto"/>
        <w:ind w:right="1338"/>
        <w:rPr>
          <w:sz w:val="28"/>
          <w:szCs w:val="28"/>
        </w:rPr>
      </w:pPr>
    </w:p>
    <w:p w14:paraId="6A5862E4" w14:textId="77777777" w:rsidR="00064F23" w:rsidRDefault="00064F23" w:rsidP="00064F23">
      <w:pPr>
        <w:tabs>
          <w:tab w:val="left" w:pos="1120"/>
          <w:tab w:val="left" w:pos="1121"/>
        </w:tabs>
        <w:spacing w:before="1" w:line="362" w:lineRule="auto"/>
        <w:ind w:right="1338"/>
        <w:rPr>
          <w:sz w:val="28"/>
          <w:szCs w:val="28"/>
        </w:rPr>
      </w:pPr>
    </w:p>
    <w:p w14:paraId="58F2B9D8" w14:textId="77777777" w:rsidR="00064F23" w:rsidRDefault="00064F23" w:rsidP="00064F23">
      <w:pPr>
        <w:tabs>
          <w:tab w:val="left" w:pos="1120"/>
          <w:tab w:val="left" w:pos="1121"/>
        </w:tabs>
        <w:spacing w:before="1" w:line="362" w:lineRule="auto"/>
        <w:ind w:right="1338"/>
        <w:rPr>
          <w:sz w:val="28"/>
          <w:szCs w:val="28"/>
        </w:rPr>
      </w:pPr>
    </w:p>
    <w:p w14:paraId="440EFE11" w14:textId="77777777" w:rsidR="00064F23" w:rsidRDefault="00064F23" w:rsidP="00064F23">
      <w:pPr>
        <w:tabs>
          <w:tab w:val="left" w:pos="1120"/>
          <w:tab w:val="left" w:pos="1121"/>
        </w:tabs>
        <w:spacing w:before="1" w:line="362" w:lineRule="auto"/>
        <w:ind w:right="1338"/>
        <w:rPr>
          <w:sz w:val="28"/>
          <w:szCs w:val="28"/>
        </w:rPr>
      </w:pPr>
    </w:p>
    <w:p w14:paraId="3A267D5F" w14:textId="77777777" w:rsidR="00064F23" w:rsidRDefault="00064F23" w:rsidP="00064F23">
      <w:pPr>
        <w:tabs>
          <w:tab w:val="left" w:pos="1120"/>
          <w:tab w:val="left" w:pos="1121"/>
        </w:tabs>
        <w:spacing w:before="1" w:line="362" w:lineRule="auto"/>
        <w:ind w:right="1338"/>
        <w:rPr>
          <w:sz w:val="28"/>
          <w:szCs w:val="28"/>
        </w:rPr>
      </w:pPr>
    </w:p>
    <w:p w14:paraId="4BA2D4CD" w14:textId="77777777" w:rsidR="00064F23" w:rsidRDefault="00064F23" w:rsidP="00064F23">
      <w:pPr>
        <w:tabs>
          <w:tab w:val="left" w:pos="1120"/>
          <w:tab w:val="left" w:pos="1121"/>
        </w:tabs>
        <w:spacing w:before="1" w:line="362" w:lineRule="auto"/>
        <w:ind w:right="1338"/>
        <w:rPr>
          <w:sz w:val="28"/>
          <w:szCs w:val="28"/>
        </w:rPr>
      </w:pPr>
    </w:p>
    <w:p w14:paraId="396230CD" w14:textId="77777777" w:rsidR="00064F23" w:rsidRDefault="00064F23" w:rsidP="00064F23">
      <w:pPr>
        <w:tabs>
          <w:tab w:val="left" w:pos="1120"/>
          <w:tab w:val="left" w:pos="1121"/>
        </w:tabs>
        <w:spacing w:before="1" w:line="362" w:lineRule="auto"/>
        <w:ind w:right="1338"/>
        <w:rPr>
          <w:sz w:val="28"/>
          <w:szCs w:val="28"/>
        </w:rPr>
      </w:pPr>
    </w:p>
    <w:p w14:paraId="4BE456F6" w14:textId="77777777" w:rsidR="00064F23" w:rsidRDefault="00064F23" w:rsidP="00064F23">
      <w:pPr>
        <w:tabs>
          <w:tab w:val="left" w:pos="1120"/>
          <w:tab w:val="left" w:pos="1121"/>
        </w:tabs>
        <w:spacing w:before="1" w:line="362" w:lineRule="auto"/>
        <w:ind w:right="1338"/>
        <w:rPr>
          <w:sz w:val="28"/>
          <w:szCs w:val="28"/>
        </w:rPr>
      </w:pPr>
    </w:p>
    <w:p w14:paraId="2FF450DC" w14:textId="77777777" w:rsidR="00064F23" w:rsidRDefault="00064F23" w:rsidP="00064F23">
      <w:pPr>
        <w:tabs>
          <w:tab w:val="left" w:pos="1120"/>
          <w:tab w:val="left" w:pos="1121"/>
        </w:tabs>
        <w:spacing w:before="1" w:line="362" w:lineRule="auto"/>
        <w:ind w:right="1338"/>
        <w:rPr>
          <w:sz w:val="28"/>
          <w:szCs w:val="28"/>
        </w:rPr>
      </w:pPr>
    </w:p>
    <w:p w14:paraId="7C2B195B" w14:textId="77777777" w:rsidR="00064F23" w:rsidRDefault="00064F23" w:rsidP="00064F23">
      <w:pPr>
        <w:tabs>
          <w:tab w:val="left" w:pos="1120"/>
          <w:tab w:val="left" w:pos="1121"/>
        </w:tabs>
        <w:spacing w:before="1" w:line="362" w:lineRule="auto"/>
        <w:ind w:right="1338"/>
        <w:rPr>
          <w:sz w:val="28"/>
          <w:szCs w:val="28"/>
        </w:rPr>
      </w:pPr>
    </w:p>
    <w:p w14:paraId="5D2DC080" w14:textId="77777777" w:rsidR="00064F23" w:rsidRDefault="00064F23" w:rsidP="00064F23">
      <w:pPr>
        <w:tabs>
          <w:tab w:val="left" w:pos="1120"/>
          <w:tab w:val="left" w:pos="1121"/>
        </w:tabs>
        <w:spacing w:before="1" w:line="362" w:lineRule="auto"/>
        <w:ind w:right="1338"/>
        <w:rPr>
          <w:sz w:val="28"/>
          <w:szCs w:val="28"/>
        </w:rPr>
      </w:pPr>
    </w:p>
    <w:p w14:paraId="695E8355" w14:textId="77777777" w:rsidR="00064F23" w:rsidRDefault="00064F23" w:rsidP="00064F23">
      <w:pPr>
        <w:tabs>
          <w:tab w:val="left" w:pos="1120"/>
          <w:tab w:val="left" w:pos="1121"/>
        </w:tabs>
        <w:spacing w:before="1" w:line="362" w:lineRule="auto"/>
        <w:ind w:right="1338"/>
        <w:rPr>
          <w:sz w:val="28"/>
          <w:szCs w:val="28"/>
        </w:rPr>
      </w:pPr>
    </w:p>
    <w:p w14:paraId="01417F63" w14:textId="77777777" w:rsidR="00064F23" w:rsidRDefault="00064F23" w:rsidP="00064F23">
      <w:pPr>
        <w:tabs>
          <w:tab w:val="left" w:pos="1120"/>
          <w:tab w:val="left" w:pos="1121"/>
        </w:tabs>
        <w:spacing w:before="1" w:line="362" w:lineRule="auto"/>
        <w:ind w:right="1338"/>
        <w:rPr>
          <w:sz w:val="28"/>
          <w:szCs w:val="28"/>
        </w:rPr>
      </w:pPr>
    </w:p>
    <w:p w14:paraId="2267DF71" w14:textId="77777777" w:rsidR="00064F23" w:rsidRDefault="00064F23" w:rsidP="00064F23">
      <w:pPr>
        <w:tabs>
          <w:tab w:val="left" w:pos="1120"/>
          <w:tab w:val="left" w:pos="1121"/>
        </w:tabs>
        <w:spacing w:before="1" w:line="362" w:lineRule="auto"/>
        <w:ind w:right="1338"/>
        <w:rPr>
          <w:sz w:val="28"/>
          <w:szCs w:val="28"/>
        </w:rPr>
      </w:pPr>
    </w:p>
    <w:p w14:paraId="724119C2" w14:textId="77777777" w:rsidR="00064F23" w:rsidRDefault="00064F23" w:rsidP="00064F23">
      <w:pPr>
        <w:tabs>
          <w:tab w:val="left" w:pos="1120"/>
          <w:tab w:val="left" w:pos="1121"/>
        </w:tabs>
        <w:spacing w:before="1" w:line="362" w:lineRule="auto"/>
        <w:ind w:right="1338"/>
        <w:rPr>
          <w:sz w:val="28"/>
          <w:szCs w:val="28"/>
        </w:rPr>
      </w:pPr>
    </w:p>
    <w:p w14:paraId="246507AF" w14:textId="77777777" w:rsidR="00064F23" w:rsidRDefault="00064F23" w:rsidP="00064F23">
      <w:pPr>
        <w:tabs>
          <w:tab w:val="left" w:pos="1120"/>
          <w:tab w:val="left" w:pos="1121"/>
        </w:tabs>
        <w:spacing w:before="1" w:line="362" w:lineRule="auto"/>
        <w:ind w:right="1338"/>
        <w:rPr>
          <w:sz w:val="28"/>
          <w:szCs w:val="28"/>
        </w:rPr>
      </w:pPr>
    </w:p>
    <w:p w14:paraId="239068DE" w14:textId="77777777" w:rsidR="00064F23" w:rsidRDefault="00064F23" w:rsidP="00064F23">
      <w:pPr>
        <w:tabs>
          <w:tab w:val="left" w:pos="1120"/>
          <w:tab w:val="left" w:pos="1121"/>
        </w:tabs>
        <w:spacing w:before="1" w:line="362" w:lineRule="auto"/>
        <w:ind w:right="1338"/>
        <w:rPr>
          <w:sz w:val="28"/>
          <w:szCs w:val="28"/>
        </w:rPr>
      </w:pPr>
    </w:p>
    <w:p w14:paraId="73280A78" w14:textId="77777777" w:rsidR="00064F23" w:rsidRDefault="00064F23" w:rsidP="00064F23">
      <w:pPr>
        <w:tabs>
          <w:tab w:val="left" w:pos="1120"/>
          <w:tab w:val="left" w:pos="1121"/>
        </w:tabs>
        <w:spacing w:before="1" w:line="362" w:lineRule="auto"/>
        <w:ind w:right="1338"/>
        <w:rPr>
          <w:sz w:val="28"/>
          <w:szCs w:val="28"/>
        </w:rPr>
      </w:pPr>
    </w:p>
    <w:p w14:paraId="7D32FBDB" w14:textId="77777777" w:rsidR="00064F23" w:rsidRDefault="00064F23" w:rsidP="00064F23">
      <w:pPr>
        <w:tabs>
          <w:tab w:val="left" w:pos="1120"/>
          <w:tab w:val="left" w:pos="1121"/>
        </w:tabs>
        <w:spacing w:before="1" w:line="362" w:lineRule="auto"/>
        <w:ind w:right="1338"/>
        <w:rPr>
          <w:sz w:val="28"/>
          <w:szCs w:val="28"/>
        </w:rPr>
      </w:pPr>
    </w:p>
    <w:p w14:paraId="7B0BC31A" w14:textId="77777777" w:rsidR="00064F23" w:rsidRDefault="00064F23" w:rsidP="00064F23">
      <w:pPr>
        <w:tabs>
          <w:tab w:val="left" w:pos="1120"/>
          <w:tab w:val="left" w:pos="1121"/>
        </w:tabs>
        <w:spacing w:before="1" w:line="362" w:lineRule="auto"/>
        <w:ind w:right="1338"/>
        <w:rPr>
          <w:sz w:val="28"/>
          <w:szCs w:val="28"/>
        </w:rPr>
      </w:pPr>
    </w:p>
    <w:p w14:paraId="387D3505" w14:textId="77777777" w:rsidR="00064F23" w:rsidRDefault="00064F23" w:rsidP="00064F23">
      <w:pPr>
        <w:tabs>
          <w:tab w:val="left" w:pos="1120"/>
          <w:tab w:val="left" w:pos="1121"/>
        </w:tabs>
        <w:spacing w:before="1" w:line="362" w:lineRule="auto"/>
        <w:ind w:right="1338"/>
        <w:rPr>
          <w:sz w:val="28"/>
          <w:szCs w:val="28"/>
        </w:rPr>
      </w:pPr>
    </w:p>
    <w:p w14:paraId="4595FABC" w14:textId="77777777" w:rsidR="00064F23" w:rsidRDefault="00064F23" w:rsidP="00064F23">
      <w:pPr>
        <w:tabs>
          <w:tab w:val="left" w:pos="1120"/>
          <w:tab w:val="left" w:pos="1121"/>
        </w:tabs>
        <w:spacing w:before="1" w:line="362" w:lineRule="auto"/>
        <w:ind w:right="1338"/>
        <w:rPr>
          <w:sz w:val="28"/>
          <w:szCs w:val="28"/>
        </w:rPr>
      </w:pPr>
    </w:p>
    <w:p w14:paraId="719DEEFB" w14:textId="77777777" w:rsidR="00064F23" w:rsidRDefault="00064F23" w:rsidP="00064F23">
      <w:pPr>
        <w:tabs>
          <w:tab w:val="left" w:pos="1120"/>
          <w:tab w:val="left" w:pos="1121"/>
        </w:tabs>
        <w:spacing w:before="1" w:line="362" w:lineRule="auto"/>
        <w:ind w:right="1338"/>
        <w:rPr>
          <w:sz w:val="28"/>
          <w:szCs w:val="28"/>
        </w:rPr>
      </w:pPr>
    </w:p>
    <w:p w14:paraId="5C71D217" w14:textId="77777777" w:rsidR="00064F23" w:rsidRDefault="00064F23" w:rsidP="00064F23">
      <w:pPr>
        <w:tabs>
          <w:tab w:val="left" w:pos="1120"/>
          <w:tab w:val="left" w:pos="1121"/>
        </w:tabs>
        <w:spacing w:before="1" w:line="362" w:lineRule="auto"/>
        <w:ind w:right="1338"/>
        <w:rPr>
          <w:sz w:val="28"/>
          <w:szCs w:val="28"/>
        </w:rPr>
      </w:pPr>
    </w:p>
    <w:p w14:paraId="2A9540F6" w14:textId="77777777" w:rsidR="00064F23" w:rsidRDefault="00064F23" w:rsidP="00064F23">
      <w:pPr>
        <w:tabs>
          <w:tab w:val="left" w:pos="1120"/>
          <w:tab w:val="left" w:pos="1121"/>
        </w:tabs>
        <w:spacing w:before="1" w:line="362" w:lineRule="auto"/>
        <w:ind w:right="1338"/>
        <w:rPr>
          <w:sz w:val="28"/>
          <w:szCs w:val="28"/>
        </w:rPr>
      </w:pPr>
    </w:p>
    <w:p w14:paraId="3B16F0F0" w14:textId="77777777" w:rsidR="00064F23" w:rsidRDefault="00064F23" w:rsidP="00064F23">
      <w:pPr>
        <w:tabs>
          <w:tab w:val="left" w:pos="1120"/>
          <w:tab w:val="left" w:pos="1121"/>
        </w:tabs>
        <w:spacing w:before="1" w:line="362" w:lineRule="auto"/>
        <w:ind w:right="1338"/>
        <w:rPr>
          <w:sz w:val="28"/>
          <w:szCs w:val="28"/>
        </w:rPr>
      </w:pPr>
    </w:p>
    <w:p w14:paraId="1DBD69D5" w14:textId="77777777" w:rsidR="00064F23" w:rsidRDefault="00064F23" w:rsidP="00064F23">
      <w:pPr>
        <w:tabs>
          <w:tab w:val="left" w:pos="1120"/>
          <w:tab w:val="left" w:pos="1121"/>
        </w:tabs>
        <w:spacing w:before="1" w:line="362" w:lineRule="auto"/>
        <w:ind w:right="1338"/>
        <w:rPr>
          <w:sz w:val="28"/>
          <w:szCs w:val="28"/>
        </w:rPr>
      </w:pPr>
    </w:p>
    <w:p w14:paraId="21D131B2" w14:textId="77777777" w:rsidR="00064F23" w:rsidRDefault="00064F23" w:rsidP="00064F23">
      <w:pPr>
        <w:tabs>
          <w:tab w:val="left" w:pos="1120"/>
          <w:tab w:val="left" w:pos="1121"/>
        </w:tabs>
        <w:spacing w:before="1" w:line="362" w:lineRule="auto"/>
        <w:ind w:right="1338"/>
        <w:rPr>
          <w:sz w:val="28"/>
          <w:szCs w:val="28"/>
        </w:rPr>
      </w:pPr>
    </w:p>
    <w:p w14:paraId="6336D442" w14:textId="77777777" w:rsidR="00064F23" w:rsidRDefault="00064F23" w:rsidP="00064F23">
      <w:pPr>
        <w:tabs>
          <w:tab w:val="left" w:pos="1120"/>
          <w:tab w:val="left" w:pos="1121"/>
        </w:tabs>
        <w:spacing w:before="1" w:line="362" w:lineRule="auto"/>
        <w:ind w:right="1338"/>
        <w:rPr>
          <w:sz w:val="28"/>
          <w:szCs w:val="28"/>
        </w:rPr>
      </w:pPr>
    </w:p>
    <w:p w14:paraId="62601A51" w14:textId="77777777" w:rsidR="00064F23" w:rsidRDefault="00064F23" w:rsidP="00064F23">
      <w:pPr>
        <w:tabs>
          <w:tab w:val="left" w:pos="1120"/>
          <w:tab w:val="left" w:pos="1121"/>
        </w:tabs>
        <w:spacing w:before="1" w:line="362" w:lineRule="auto"/>
        <w:ind w:right="1338"/>
        <w:rPr>
          <w:sz w:val="28"/>
          <w:szCs w:val="28"/>
        </w:rPr>
      </w:pPr>
    </w:p>
    <w:p w14:paraId="407908B4" w14:textId="77777777" w:rsidR="00064F23" w:rsidRDefault="00064F23" w:rsidP="00064F23">
      <w:pPr>
        <w:tabs>
          <w:tab w:val="left" w:pos="1120"/>
          <w:tab w:val="left" w:pos="1121"/>
        </w:tabs>
        <w:spacing w:before="1" w:line="362" w:lineRule="auto"/>
        <w:ind w:right="1338"/>
        <w:rPr>
          <w:sz w:val="28"/>
          <w:szCs w:val="28"/>
        </w:rPr>
      </w:pPr>
    </w:p>
    <w:p w14:paraId="50B53BCC" w14:textId="77777777" w:rsidR="00064F23" w:rsidRDefault="00064F23" w:rsidP="00064F23">
      <w:pPr>
        <w:tabs>
          <w:tab w:val="left" w:pos="1120"/>
          <w:tab w:val="left" w:pos="1121"/>
        </w:tabs>
        <w:spacing w:before="1" w:line="362" w:lineRule="auto"/>
        <w:ind w:right="1338"/>
        <w:rPr>
          <w:sz w:val="28"/>
          <w:szCs w:val="28"/>
        </w:rPr>
      </w:pPr>
    </w:p>
    <w:p w14:paraId="1F624388" w14:textId="77777777" w:rsidR="00064F23" w:rsidRDefault="00064F23" w:rsidP="00064F23">
      <w:pPr>
        <w:tabs>
          <w:tab w:val="left" w:pos="1120"/>
          <w:tab w:val="left" w:pos="1121"/>
        </w:tabs>
        <w:spacing w:before="1" w:line="362" w:lineRule="auto"/>
        <w:ind w:right="1338"/>
        <w:rPr>
          <w:sz w:val="28"/>
          <w:szCs w:val="28"/>
        </w:rPr>
      </w:pPr>
    </w:p>
    <w:p w14:paraId="101E1CDB" w14:textId="77777777" w:rsidR="00064F23" w:rsidRDefault="00064F23" w:rsidP="00064F23">
      <w:pPr>
        <w:tabs>
          <w:tab w:val="left" w:pos="1120"/>
          <w:tab w:val="left" w:pos="1121"/>
        </w:tabs>
        <w:spacing w:before="1" w:line="362" w:lineRule="auto"/>
        <w:ind w:right="1338"/>
        <w:rPr>
          <w:sz w:val="28"/>
          <w:szCs w:val="28"/>
        </w:rPr>
      </w:pPr>
    </w:p>
    <w:p w14:paraId="05A7D549" w14:textId="77777777" w:rsidR="00064F23" w:rsidRDefault="00064F23" w:rsidP="00064F23">
      <w:pPr>
        <w:tabs>
          <w:tab w:val="left" w:pos="1120"/>
          <w:tab w:val="left" w:pos="1121"/>
        </w:tabs>
        <w:spacing w:before="1" w:line="362" w:lineRule="auto"/>
        <w:ind w:right="1338"/>
        <w:rPr>
          <w:sz w:val="28"/>
          <w:szCs w:val="28"/>
        </w:rPr>
      </w:pPr>
    </w:p>
    <w:p w14:paraId="3A2D6EDC" w14:textId="77777777" w:rsidR="00064F23" w:rsidRDefault="00064F23" w:rsidP="00064F23">
      <w:pPr>
        <w:tabs>
          <w:tab w:val="left" w:pos="1120"/>
          <w:tab w:val="left" w:pos="1121"/>
        </w:tabs>
        <w:spacing w:before="1" w:line="362" w:lineRule="auto"/>
        <w:ind w:right="1338"/>
        <w:rPr>
          <w:sz w:val="28"/>
          <w:szCs w:val="28"/>
        </w:rPr>
      </w:pPr>
    </w:p>
    <w:p w14:paraId="10A821AC" w14:textId="77777777" w:rsidR="00064F23" w:rsidRDefault="00064F23" w:rsidP="00064F23">
      <w:pPr>
        <w:tabs>
          <w:tab w:val="left" w:pos="1120"/>
          <w:tab w:val="left" w:pos="1121"/>
        </w:tabs>
        <w:spacing w:before="1" w:line="362" w:lineRule="auto"/>
        <w:ind w:right="1338"/>
        <w:rPr>
          <w:sz w:val="28"/>
          <w:szCs w:val="28"/>
        </w:rPr>
      </w:pPr>
    </w:p>
    <w:p w14:paraId="01FF075A" w14:textId="77777777" w:rsidR="00064F23" w:rsidRDefault="00064F23" w:rsidP="00064F23">
      <w:pPr>
        <w:tabs>
          <w:tab w:val="left" w:pos="1120"/>
          <w:tab w:val="left" w:pos="1121"/>
        </w:tabs>
        <w:spacing w:before="1" w:line="362" w:lineRule="auto"/>
        <w:ind w:right="1338"/>
        <w:rPr>
          <w:sz w:val="28"/>
          <w:szCs w:val="28"/>
        </w:rPr>
      </w:pPr>
    </w:p>
    <w:p w14:paraId="6A9F8754" w14:textId="77777777" w:rsidR="00064F23" w:rsidRDefault="00064F23" w:rsidP="00064F23">
      <w:pPr>
        <w:tabs>
          <w:tab w:val="left" w:pos="1120"/>
          <w:tab w:val="left" w:pos="1121"/>
        </w:tabs>
        <w:spacing w:before="1" w:line="362" w:lineRule="auto"/>
        <w:ind w:right="1338"/>
        <w:rPr>
          <w:sz w:val="28"/>
          <w:szCs w:val="28"/>
        </w:rPr>
      </w:pPr>
    </w:p>
    <w:p w14:paraId="7200B6ED" w14:textId="77777777" w:rsidR="00064F23" w:rsidRDefault="00064F23" w:rsidP="00064F23">
      <w:pPr>
        <w:tabs>
          <w:tab w:val="left" w:pos="1120"/>
          <w:tab w:val="left" w:pos="1121"/>
        </w:tabs>
        <w:spacing w:before="1" w:line="362" w:lineRule="auto"/>
        <w:ind w:right="1338"/>
        <w:rPr>
          <w:sz w:val="28"/>
          <w:szCs w:val="28"/>
        </w:rPr>
      </w:pPr>
    </w:p>
    <w:p w14:paraId="7E85C073" w14:textId="77777777" w:rsidR="00064F23" w:rsidRDefault="00064F23" w:rsidP="00064F23">
      <w:pPr>
        <w:tabs>
          <w:tab w:val="left" w:pos="1120"/>
          <w:tab w:val="left" w:pos="1121"/>
        </w:tabs>
        <w:spacing w:before="1" w:line="362" w:lineRule="auto"/>
        <w:ind w:right="1338"/>
        <w:rPr>
          <w:sz w:val="28"/>
          <w:szCs w:val="28"/>
        </w:rPr>
      </w:pPr>
    </w:p>
    <w:p w14:paraId="4515DC23" w14:textId="77777777" w:rsidR="00064F23" w:rsidRDefault="00064F23" w:rsidP="00064F23">
      <w:pPr>
        <w:tabs>
          <w:tab w:val="left" w:pos="1120"/>
          <w:tab w:val="left" w:pos="1121"/>
        </w:tabs>
        <w:spacing w:before="1" w:line="362" w:lineRule="auto"/>
        <w:ind w:right="1338"/>
        <w:rPr>
          <w:sz w:val="28"/>
          <w:szCs w:val="28"/>
        </w:rPr>
      </w:pPr>
    </w:p>
    <w:p w14:paraId="280DF3E9" w14:textId="77777777" w:rsidR="00064F23" w:rsidRDefault="00064F23" w:rsidP="00064F23">
      <w:pPr>
        <w:tabs>
          <w:tab w:val="left" w:pos="1120"/>
          <w:tab w:val="left" w:pos="1121"/>
        </w:tabs>
        <w:spacing w:before="1" w:line="362" w:lineRule="auto"/>
        <w:ind w:right="1338"/>
        <w:rPr>
          <w:sz w:val="28"/>
          <w:szCs w:val="28"/>
        </w:rPr>
      </w:pPr>
    </w:p>
    <w:p w14:paraId="1E9069DC" w14:textId="77777777" w:rsidR="00064F23" w:rsidRDefault="00064F23" w:rsidP="00064F23">
      <w:pPr>
        <w:tabs>
          <w:tab w:val="left" w:pos="1120"/>
          <w:tab w:val="left" w:pos="1121"/>
        </w:tabs>
        <w:spacing w:before="1" w:line="362" w:lineRule="auto"/>
        <w:ind w:right="1338"/>
        <w:rPr>
          <w:sz w:val="28"/>
          <w:szCs w:val="28"/>
        </w:rPr>
      </w:pPr>
    </w:p>
    <w:p w14:paraId="386F4E89" w14:textId="77777777" w:rsidR="00064F23" w:rsidRDefault="00064F23" w:rsidP="00064F23">
      <w:pPr>
        <w:tabs>
          <w:tab w:val="left" w:pos="1120"/>
          <w:tab w:val="left" w:pos="1121"/>
        </w:tabs>
        <w:spacing w:before="1" w:line="362" w:lineRule="auto"/>
        <w:ind w:right="1338"/>
        <w:rPr>
          <w:sz w:val="28"/>
          <w:szCs w:val="28"/>
        </w:rPr>
      </w:pPr>
    </w:p>
    <w:p w14:paraId="162C49CC" w14:textId="77777777" w:rsidR="00064F23" w:rsidRDefault="00064F23" w:rsidP="00064F23">
      <w:pPr>
        <w:tabs>
          <w:tab w:val="left" w:pos="1120"/>
          <w:tab w:val="left" w:pos="1121"/>
        </w:tabs>
        <w:spacing w:before="1" w:line="362" w:lineRule="auto"/>
        <w:ind w:right="1338"/>
        <w:rPr>
          <w:sz w:val="28"/>
          <w:szCs w:val="28"/>
        </w:rPr>
      </w:pPr>
    </w:p>
    <w:p w14:paraId="7B55C509" w14:textId="77777777" w:rsidR="00064F23" w:rsidRDefault="00064F23" w:rsidP="00064F23">
      <w:pPr>
        <w:tabs>
          <w:tab w:val="left" w:pos="1120"/>
          <w:tab w:val="left" w:pos="1121"/>
        </w:tabs>
        <w:spacing w:before="1" w:line="362" w:lineRule="auto"/>
        <w:ind w:right="1338"/>
        <w:rPr>
          <w:sz w:val="28"/>
          <w:szCs w:val="28"/>
        </w:rPr>
      </w:pPr>
    </w:p>
    <w:p w14:paraId="33570116" w14:textId="77777777" w:rsidR="00064F23" w:rsidRDefault="00064F23" w:rsidP="00064F23">
      <w:pPr>
        <w:tabs>
          <w:tab w:val="left" w:pos="1120"/>
          <w:tab w:val="left" w:pos="1121"/>
        </w:tabs>
        <w:spacing w:before="1" w:line="362" w:lineRule="auto"/>
        <w:ind w:right="1338"/>
        <w:rPr>
          <w:sz w:val="28"/>
          <w:szCs w:val="28"/>
        </w:rPr>
      </w:pPr>
    </w:p>
    <w:p w14:paraId="1D6A3003" w14:textId="77777777" w:rsidR="00064F23" w:rsidRDefault="00064F23" w:rsidP="00064F23">
      <w:pPr>
        <w:tabs>
          <w:tab w:val="left" w:pos="1120"/>
          <w:tab w:val="left" w:pos="1121"/>
        </w:tabs>
        <w:spacing w:before="1" w:line="362" w:lineRule="auto"/>
        <w:ind w:right="1338"/>
        <w:rPr>
          <w:sz w:val="28"/>
          <w:szCs w:val="28"/>
        </w:rPr>
      </w:pPr>
    </w:p>
    <w:p w14:paraId="3481BAA1" w14:textId="77777777" w:rsidR="00064F23" w:rsidRDefault="00064F23" w:rsidP="00064F23">
      <w:pPr>
        <w:tabs>
          <w:tab w:val="left" w:pos="1120"/>
          <w:tab w:val="left" w:pos="1121"/>
        </w:tabs>
        <w:spacing w:before="1" w:line="362" w:lineRule="auto"/>
        <w:ind w:right="1338"/>
        <w:rPr>
          <w:sz w:val="28"/>
          <w:szCs w:val="28"/>
        </w:rPr>
      </w:pPr>
    </w:p>
    <w:p w14:paraId="37140F41" w14:textId="77777777" w:rsidR="00064F23" w:rsidRDefault="00064F23" w:rsidP="00064F23">
      <w:pPr>
        <w:tabs>
          <w:tab w:val="left" w:pos="1120"/>
          <w:tab w:val="left" w:pos="1121"/>
        </w:tabs>
        <w:spacing w:before="1" w:line="362" w:lineRule="auto"/>
        <w:ind w:right="1338"/>
        <w:rPr>
          <w:sz w:val="28"/>
          <w:szCs w:val="28"/>
        </w:rPr>
      </w:pPr>
    </w:p>
    <w:p w14:paraId="0A312598" w14:textId="77777777" w:rsidR="00064F23" w:rsidRDefault="00064F23" w:rsidP="00064F23">
      <w:pPr>
        <w:tabs>
          <w:tab w:val="left" w:pos="1120"/>
          <w:tab w:val="left" w:pos="1121"/>
        </w:tabs>
        <w:spacing w:before="1" w:line="362" w:lineRule="auto"/>
        <w:ind w:right="1338"/>
        <w:rPr>
          <w:sz w:val="28"/>
          <w:szCs w:val="28"/>
        </w:rPr>
      </w:pPr>
    </w:p>
    <w:p w14:paraId="1F97D721" w14:textId="77777777" w:rsidR="00064F23" w:rsidRDefault="00064F23" w:rsidP="00064F23">
      <w:pPr>
        <w:tabs>
          <w:tab w:val="left" w:pos="1120"/>
          <w:tab w:val="left" w:pos="1121"/>
        </w:tabs>
        <w:spacing w:before="1" w:line="362" w:lineRule="auto"/>
        <w:ind w:right="1338"/>
        <w:rPr>
          <w:sz w:val="28"/>
          <w:szCs w:val="28"/>
        </w:rPr>
      </w:pPr>
    </w:p>
    <w:p w14:paraId="64C0EFCF" w14:textId="77777777" w:rsidR="00064F23" w:rsidRDefault="00064F23" w:rsidP="00064F23">
      <w:pPr>
        <w:tabs>
          <w:tab w:val="left" w:pos="1120"/>
          <w:tab w:val="left" w:pos="1121"/>
        </w:tabs>
        <w:spacing w:before="1" w:line="362" w:lineRule="auto"/>
        <w:ind w:right="1338"/>
        <w:rPr>
          <w:sz w:val="28"/>
          <w:szCs w:val="28"/>
        </w:rPr>
      </w:pPr>
    </w:p>
    <w:p w14:paraId="5B546C4D" w14:textId="77777777" w:rsidR="00064F23" w:rsidRDefault="00064F23" w:rsidP="00064F23">
      <w:pPr>
        <w:tabs>
          <w:tab w:val="left" w:pos="1120"/>
          <w:tab w:val="left" w:pos="1121"/>
        </w:tabs>
        <w:spacing w:before="1" w:line="362" w:lineRule="auto"/>
        <w:ind w:right="1338"/>
        <w:rPr>
          <w:sz w:val="28"/>
          <w:szCs w:val="28"/>
        </w:rPr>
      </w:pPr>
    </w:p>
    <w:p w14:paraId="31C6DD51" w14:textId="77777777" w:rsidR="00064F23" w:rsidRDefault="00064F23" w:rsidP="00064F23">
      <w:pPr>
        <w:tabs>
          <w:tab w:val="left" w:pos="1120"/>
          <w:tab w:val="left" w:pos="1121"/>
        </w:tabs>
        <w:spacing w:before="1" w:line="362" w:lineRule="auto"/>
        <w:ind w:right="1338"/>
        <w:rPr>
          <w:sz w:val="28"/>
          <w:szCs w:val="28"/>
        </w:rPr>
      </w:pPr>
    </w:p>
    <w:p w14:paraId="71EE7168" w14:textId="77777777" w:rsidR="00064F23" w:rsidRDefault="00064F23" w:rsidP="00064F23">
      <w:pPr>
        <w:tabs>
          <w:tab w:val="left" w:pos="1120"/>
          <w:tab w:val="left" w:pos="1121"/>
        </w:tabs>
        <w:spacing w:before="1" w:line="362" w:lineRule="auto"/>
        <w:ind w:right="1338"/>
        <w:rPr>
          <w:sz w:val="28"/>
          <w:szCs w:val="28"/>
        </w:rPr>
      </w:pPr>
    </w:p>
    <w:p w14:paraId="7E763961" w14:textId="77777777" w:rsidR="00064F23" w:rsidRDefault="00064F23" w:rsidP="00064F23">
      <w:pPr>
        <w:tabs>
          <w:tab w:val="left" w:pos="1120"/>
          <w:tab w:val="left" w:pos="1121"/>
        </w:tabs>
        <w:spacing w:before="1" w:line="362" w:lineRule="auto"/>
        <w:ind w:right="1338"/>
        <w:rPr>
          <w:sz w:val="28"/>
          <w:szCs w:val="28"/>
        </w:rPr>
      </w:pPr>
    </w:p>
    <w:p w14:paraId="21C44499" w14:textId="77777777" w:rsidR="00064F23" w:rsidRDefault="00064F23" w:rsidP="00064F23">
      <w:pPr>
        <w:tabs>
          <w:tab w:val="left" w:pos="1120"/>
          <w:tab w:val="left" w:pos="1121"/>
        </w:tabs>
        <w:spacing w:before="1" w:line="362" w:lineRule="auto"/>
        <w:ind w:right="1338"/>
        <w:rPr>
          <w:sz w:val="28"/>
          <w:szCs w:val="28"/>
        </w:rPr>
      </w:pPr>
    </w:p>
    <w:p w14:paraId="6AD15CF7" w14:textId="77777777" w:rsidR="00064F23" w:rsidRDefault="00064F23" w:rsidP="00064F23">
      <w:pPr>
        <w:tabs>
          <w:tab w:val="left" w:pos="1120"/>
          <w:tab w:val="left" w:pos="1121"/>
        </w:tabs>
        <w:spacing w:before="1" w:line="362" w:lineRule="auto"/>
        <w:ind w:right="1338"/>
        <w:rPr>
          <w:sz w:val="28"/>
          <w:szCs w:val="28"/>
        </w:rPr>
      </w:pPr>
    </w:p>
    <w:p w14:paraId="7B2C6BC4" w14:textId="77777777" w:rsidR="00064F23" w:rsidRDefault="00064F23" w:rsidP="00064F23">
      <w:pPr>
        <w:tabs>
          <w:tab w:val="left" w:pos="1120"/>
          <w:tab w:val="left" w:pos="1121"/>
        </w:tabs>
        <w:spacing w:before="1" w:line="362" w:lineRule="auto"/>
        <w:ind w:right="1338"/>
        <w:rPr>
          <w:sz w:val="28"/>
          <w:szCs w:val="28"/>
        </w:rPr>
      </w:pPr>
    </w:p>
    <w:p w14:paraId="18C7B58D" w14:textId="77777777" w:rsidR="00064F23" w:rsidRDefault="00064F23" w:rsidP="00064F23">
      <w:pPr>
        <w:tabs>
          <w:tab w:val="left" w:pos="1120"/>
          <w:tab w:val="left" w:pos="1121"/>
        </w:tabs>
        <w:spacing w:before="1" w:line="362" w:lineRule="auto"/>
        <w:ind w:right="1338"/>
        <w:rPr>
          <w:sz w:val="28"/>
          <w:szCs w:val="28"/>
        </w:rPr>
      </w:pPr>
    </w:p>
    <w:p w14:paraId="6B6090D2" w14:textId="77777777" w:rsidR="00064F23" w:rsidRDefault="00064F23" w:rsidP="00064F23">
      <w:pPr>
        <w:tabs>
          <w:tab w:val="left" w:pos="1120"/>
          <w:tab w:val="left" w:pos="1121"/>
        </w:tabs>
        <w:spacing w:before="1" w:line="362" w:lineRule="auto"/>
        <w:ind w:right="1338"/>
        <w:rPr>
          <w:sz w:val="28"/>
          <w:szCs w:val="28"/>
        </w:rPr>
      </w:pPr>
    </w:p>
    <w:p w14:paraId="18C60EBC" w14:textId="77777777" w:rsidR="00064F23" w:rsidRDefault="00064F23" w:rsidP="00064F23">
      <w:pPr>
        <w:tabs>
          <w:tab w:val="left" w:pos="1120"/>
          <w:tab w:val="left" w:pos="1121"/>
        </w:tabs>
        <w:spacing w:before="1" w:line="362" w:lineRule="auto"/>
        <w:ind w:right="1338"/>
        <w:rPr>
          <w:sz w:val="28"/>
          <w:szCs w:val="28"/>
        </w:rPr>
      </w:pPr>
    </w:p>
    <w:p w14:paraId="2C0ACF87" w14:textId="77777777" w:rsidR="00064F23" w:rsidRDefault="00064F23" w:rsidP="00064F23">
      <w:pPr>
        <w:tabs>
          <w:tab w:val="left" w:pos="1120"/>
          <w:tab w:val="left" w:pos="1121"/>
        </w:tabs>
        <w:spacing w:before="1" w:line="362" w:lineRule="auto"/>
        <w:ind w:right="1338"/>
        <w:rPr>
          <w:sz w:val="28"/>
          <w:szCs w:val="28"/>
        </w:rPr>
      </w:pPr>
    </w:p>
    <w:p w14:paraId="5ED3CDC6" w14:textId="77777777" w:rsidR="00064F23" w:rsidRDefault="00064F23" w:rsidP="00064F23">
      <w:pPr>
        <w:tabs>
          <w:tab w:val="left" w:pos="1120"/>
          <w:tab w:val="left" w:pos="1121"/>
        </w:tabs>
        <w:spacing w:before="1" w:line="362" w:lineRule="auto"/>
        <w:ind w:right="1338"/>
        <w:rPr>
          <w:sz w:val="28"/>
          <w:szCs w:val="28"/>
        </w:rPr>
      </w:pPr>
    </w:p>
    <w:p w14:paraId="1272158A" w14:textId="77777777" w:rsidR="00064F23" w:rsidRDefault="00064F23" w:rsidP="00064F23">
      <w:pPr>
        <w:tabs>
          <w:tab w:val="left" w:pos="1120"/>
          <w:tab w:val="left" w:pos="1121"/>
        </w:tabs>
        <w:spacing w:before="1" w:line="362" w:lineRule="auto"/>
        <w:ind w:right="1338"/>
        <w:rPr>
          <w:sz w:val="28"/>
          <w:szCs w:val="28"/>
        </w:rPr>
      </w:pPr>
    </w:p>
    <w:p w14:paraId="4ACF2B91" w14:textId="77777777" w:rsidR="00064F23" w:rsidRDefault="00064F23" w:rsidP="00064F23">
      <w:pPr>
        <w:tabs>
          <w:tab w:val="left" w:pos="1120"/>
          <w:tab w:val="left" w:pos="1121"/>
        </w:tabs>
        <w:spacing w:before="1" w:line="362" w:lineRule="auto"/>
        <w:ind w:right="1338"/>
        <w:rPr>
          <w:sz w:val="28"/>
          <w:szCs w:val="28"/>
        </w:rPr>
      </w:pPr>
    </w:p>
    <w:p w14:paraId="5F0A09DD" w14:textId="77777777" w:rsidR="00064F23" w:rsidRDefault="00064F23" w:rsidP="00064F23">
      <w:pPr>
        <w:tabs>
          <w:tab w:val="left" w:pos="1120"/>
          <w:tab w:val="left" w:pos="1121"/>
        </w:tabs>
        <w:spacing w:before="1" w:line="362" w:lineRule="auto"/>
        <w:ind w:right="1338"/>
        <w:rPr>
          <w:sz w:val="28"/>
          <w:szCs w:val="28"/>
        </w:rPr>
      </w:pPr>
    </w:p>
    <w:p w14:paraId="0C9380DE" w14:textId="77777777" w:rsidR="00064F23" w:rsidRDefault="00064F23" w:rsidP="00064F23">
      <w:pPr>
        <w:tabs>
          <w:tab w:val="left" w:pos="1120"/>
          <w:tab w:val="left" w:pos="1121"/>
        </w:tabs>
        <w:spacing w:before="1" w:line="362" w:lineRule="auto"/>
        <w:ind w:right="1338"/>
        <w:rPr>
          <w:sz w:val="28"/>
          <w:szCs w:val="28"/>
        </w:rPr>
      </w:pPr>
    </w:p>
    <w:p w14:paraId="15A195BF" w14:textId="77777777" w:rsidR="00064F23" w:rsidRDefault="00064F23" w:rsidP="00064F23">
      <w:pPr>
        <w:tabs>
          <w:tab w:val="left" w:pos="1120"/>
          <w:tab w:val="left" w:pos="1121"/>
        </w:tabs>
        <w:spacing w:before="1" w:line="362" w:lineRule="auto"/>
        <w:ind w:right="1338"/>
        <w:rPr>
          <w:sz w:val="28"/>
          <w:szCs w:val="28"/>
        </w:rPr>
      </w:pPr>
    </w:p>
    <w:p w14:paraId="0BF405B4" w14:textId="77777777" w:rsidR="00064F23" w:rsidRDefault="00064F23" w:rsidP="00064F23">
      <w:pPr>
        <w:tabs>
          <w:tab w:val="left" w:pos="1120"/>
          <w:tab w:val="left" w:pos="1121"/>
        </w:tabs>
        <w:spacing w:before="1" w:line="362" w:lineRule="auto"/>
        <w:ind w:right="1338"/>
        <w:rPr>
          <w:sz w:val="28"/>
          <w:szCs w:val="28"/>
        </w:rPr>
      </w:pPr>
    </w:p>
    <w:p w14:paraId="22C16FCE" w14:textId="77777777" w:rsidR="00064F23" w:rsidRDefault="00064F23" w:rsidP="00064F23">
      <w:pPr>
        <w:tabs>
          <w:tab w:val="left" w:pos="1120"/>
          <w:tab w:val="left" w:pos="1121"/>
        </w:tabs>
        <w:spacing w:before="1" w:line="362" w:lineRule="auto"/>
        <w:ind w:right="1338"/>
        <w:rPr>
          <w:sz w:val="28"/>
          <w:szCs w:val="28"/>
        </w:rPr>
      </w:pPr>
    </w:p>
    <w:p w14:paraId="5BFBB944" w14:textId="77777777" w:rsidR="00064F23" w:rsidRDefault="00064F23" w:rsidP="00064F23">
      <w:pPr>
        <w:tabs>
          <w:tab w:val="left" w:pos="1120"/>
          <w:tab w:val="left" w:pos="1121"/>
        </w:tabs>
        <w:spacing w:before="1" w:line="362" w:lineRule="auto"/>
        <w:ind w:right="1338"/>
        <w:rPr>
          <w:sz w:val="28"/>
          <w:szCs w:val="28"/>
        </w:rPr>
      </w:pPr>
    </w:p>
    <w:p w14:paraId="78C1E04C" w14:textId="77777777" w:rsidR="00064F23" w:rsidRDefault="00064F23" w:rsidP="00064F23">
      <w:pPr>
        <w:tabs>
          <w:tab w:val="left" w:pos="1120"/>
          <w:tab w:val="left" w:pos="1121"/>
        </w:tabs>
        <w:spacing w:before="1" w:line="362" w:lineRule="auto"/>
        <w:ind w:right="1338"/>
        <w:rPr>
          <w:sz w:val="28"/>
          <w:szCs w:val="28"/>
        </w:rPr>
      </w:pPr>
    </w:p>
    <w:p w14:paraId="24921177" w14:textId="77777777" w:rsidR="00064F23" w:rsidRDefault="00064F23" w:rsidP="00064F23">
      <w:pPr>
        <w:tabs>
          <w:tab w:val="left" w:pos="1120"/>
          <w:tab w:val="left" w:pos="1121"/>
        </w:tabs>
        <w:spacing w:before="1" w:line="362" w:lineRule="auto"/>
        <w:ind w:right="1338"/>
        <w:rPr>
          <w:sz w:val="28"/>
          <w:szCs w:val="28"/>
        </w:rPr>
      </w:pPr>
    </w:p>
    <w:p w14:paraId="3E4EDD04" w14:textId="77777777" w:rsidR="00064F23" w:rsidRDefault="00064F23" w:rsidP="00064F23">
      <w:pPr>
        <w:tabs>
          <w:tab w:val="left" w:pos="1120"/>
          <w:tab w:val="left" w:pos="1121"/>
        </w:tabs>
        <w:spacing w:before="1" w:line="362" w:lineRule="auto"/>
        <w:ind w:right="1338"/>
        <w:rPr>
          <w:sz w:val="28"/>
          <w:szCs w:val="28"/>
        </w:rPr>
      </w:pPr>
    </w:p>
    <w:p w14:paraId="73F693E0" w14:textId="77777777" w:rsidR="00064F23" w:rsidRDefault="00064F23" w:rsidP="00064F23">
      <w:pPr>
        <w:tabs>
          <w:tab w:val="left" w:pos="1120"/>
          <w:tab w:val="left" w:pos="1121"/>
        </w:tabs>
        <w:spacing w:before="1" w:line="362" w:lineRule="auto"/>
        <w:ind w:right="1338"/>
        <w:rPr>
          <w:sz w:val="28"/>
          <w:szCs w:val="28"/>
        </w:rPr>
      </w:pPr>
    </w:p>
    <w:p w14:paraId="271BE9E1" w14:textId="77777777" w:rsidR="00064F23" w:rsidRDefault="00064F23" w:rsidP="00064F23">
      <w:pPr>
        <w:tabs>
          <w:tab w:val="left" w:pos="1120"/>
          <w:tab w:val="left" w:pos="1121"/>
        </w:tabs>
        <w:spacing w:before="1" w:line="362" w:lineRule="auto"/>
        <w:ind w:right="1338"/>
        <w:rPr>
          <w:sz w:val="28"/>
          <w:szCs w:val="28"/>
        </w:rPr>
      </w:pPr>
    </w:p>
    <w:p w14:paraId="0832A398" w14:textId="77777777" w:rsidR="00064F23" w:rsidRDefault="00064F23" w:rsidP="00064F23">
      <w:pPr>
        <w:tabs>
          <w:tab w:val="left" w:pos="1120"/>
          <w:tab w:val="left" w:pos="1121"/>
        </w:tabs>
        <w:spacing w:before="1" w:line="362" w:lineRule="auto"/>
        <w:ind w:right="1338"/>
        <w:rPr>
          <w:sz w:val="28"/>
          <w:szCs w:val="28"/>
        </w:rPr>
      </w:pPr>
    </w:p>
    <w:p w14:paraId="2868608C" w14:textId="77777777" w:rsidR="00064F23" w:rsidRDefault="00064F23" w:rsidP="00064F23">
      <w:pPr>
        <w:tabs>
          <w:tab w:val="left" w:pos="1120"/>
          <w:tab w:val="left" w:pos="1121"/>
        </w:tabs>
        <w:spacing w:before="1" w:line="362" w:lineRule="auto"/>
        <w:ind w:right="1338"/>
        <w:rPr>
          <w:sz w:val="28"/>
          <w:szCs w:val="28"/>
        </w:rPr>
      </w:pPr>
    </w:p>
    <w:p w14:paraId="627862D2" w14:textId="77777777" w:rsidR="00064F23" w:rsidRDefault="00064F23" w:rsidP="00064F23">
      <w:pPr>
        <w:tabs>
          <w:tab w:val="left" w:pos="1120"/>
          <w:tab w:val="left" w:pos="1121"/>
        </w:tabs>
        <w:spacing w:before="1" w:line="362" w:lineRule="auto"/>
        <w:ind w:right="1338"/>
        <w:rPr>
          <w:sz w:val="28"/>
          <w:szCs w:val="28"/>
        </w:rPr>
      </w:pPr>
    </w:p>
    <w:p w14:paraId="612A5223" w14:textId="77777777" w:rsidR="00064F23" w:rsidRDefault="00064F23" w:rsidP="00064F23">
      <w:pPr>
        <w:tabs>
          <w:tab w:val="left" w:pos="1120"/>
          <w:tab w:val="left" w:pos="1121"/>
        </w:tabs>
        <w:spacing w:before="1" w:line="362" w:lineRule="auto"/>
        <w:ind w:right="1338"/>
        <w:rPr>
          <w:sz w:val="28"/>
          <w:szCs w:val="28"/>
        </w:rPr>
      </w:pPr>
    </w:p>
    <w:p w14:paraId="580BE79E" w14:textId="77777777" w:rsidR="00064F23" w:rsidRDefault="00064F23" w:rsidP="00064F23">
      <w:pPr>
        <w:tabs>
          <w:tab w:val="left" w:pos="1120"/>
          <w:tab w:val="left" w:pos="1121"/>
        </w:tabs>
        <w:spacing w:before="1" w:line="362" w:lineRule="auto"/>
        <w:ind w:right="1338"/>
        <w:rPr>
          <w:sz w:val="28"/>
          <w:szCs w:val="28"/>
        </w:rPr>
      </w:pPr>
    </w:p>
    <w:p w14:paraId="291FCAA0" w14:textId="77777777" w:rsidR="00064F23" w:rsidRDefault="00064F23" w:rsidP="00064F23">
      <w:pPr>
        <w:tabs>
          <w:tab w:val="left" w:pos="1120"/>
          <w:tab w:val="left" w:pos="1121"/>
        </w:tabs>
        <w:spacing w:before="1" w:line="362" w:lineRule="auto"/>
        <w:ind w:right="1338"/>
        <w:rPr>
          <w:sz w:val="28"/>
          <w:szCs w:val="28"/>
        </w:rPr>
      </w:pPr>
    </w:p>
    <w:p w14:paraId="635E800B" w14:textId="77777777" w:rsidR="00064F23" w:rsidRDefault="00064F23" w:rsidP="00064F23">
      <w:pPr>
        <w:tabs>
          <w:tab w:val="left" w:pos="1120"/>
          <w:tab w:val="left" w:pos="1121"/>
        </w:tabs>
        <w:spacing w:before="1" w:line="362" w:lineRule="auto"/>
        <w:ind w:right="1338"/>
        <w:rPr>
          <w:sz w:val="28"/>
          <w:szCs w:val="28"/>
        </w:rPr>
      </w:pPr>
    </w:p>
    <w:p w14:paraId="63506022" w14:textId="77777777" w:rsidR="00064F23" w:rsidRDefault="00064F23" w:rsidP="00064F23">
      <w:pPr>
        <w:tabs>
          <w:tab w:val="left" w:pos="1120"/>
          <w:tab w:val="left" w:pos="1121"/>
        </w:tabs>
        <w:spacing w:before="1" w:line="362" w:lineRule="auto"/>
        <w:ind w:right="1338"/>
        <w:rPr>
          <w:sz w:val="28"/>
          <w:szCs w:val="28"/>
        </w:rPr>
      </w:pPr>
    </w:p>
    <w:p w14:paraId="0C9A26CD" w14:textId="77777777" w:rsidR="00064F23" w:rsidRDefault="00064F23" w:rsidP="00064F23">
      <w:pPr>
        <w:tabs>
          <w:tab w:val="left" w:pos="1120"/>
          <w:tab w:val="left" w:pos="1121"/>
        </w:tabs>
        <w:spacing w:before="1" w:line="362" w:lineRule="auto"/>
        <w:ind w:right="1338"/>
        <w:rPr>
          <w:sz w:val="28"/>
          <w:szCs w:val="28"/>
        </w:rPr>
      </w:pPr>
    </w:p>
    <w:p w14:paraId="7B95526D" w14:textId="77777777" w:rsidR="00064F23" w:rsidRDefault="00064F23" w:rsidP="00064F23">
      <w:pPr>
        <w:tabs>
          <w:tab w:val="left" w:pos="1120"/>
          <w:tab w:val="left" w:pos="1121"/>
        </w:tabs>
        <w:spacing w:before="1" w:line="362" w:lineRule="auto"/>
        <w:ind w:right="1338"/>
        <w:rPr>
          <w:sz w:val="28"/>
          <w:szCs w:val="28"/>
        </w:rPr>
      </w:pPr>
    </w:p>
    <w:p w14:paraId="41222546" w14:textId="77777777" w:rsidR="00064F23" w:rsidRDefault="00064F23" w:rsidP="00064F23">
      <w:pPr>
        <w:tabs>
          <w:tab w:val="left" w:pos="1120"/>
          <w:tab w:val="left" w:pos="1121"/>
        </w:tabs>
        <w:spacing w:before="1" w:line="362" w:lineRule="auto"/>
        <w:ind w:right="1338"/>
        <w:rPr>
          <w:sz w:val="28"/>
          <w:szCs w:val="28"/>
        </w:rPr>
      </w:pPr>
    </w:p>
    <w:p w14:paraId="5E7926C7" w14:textId="77777777" w:rsidR="00064F23" w:rsidRDefault="00064F23" w:rsidP="00064F23">
      <w:pPr>
        <w:tabs>
          <w:tab w:val="left" w:pos="1120"/>
          <w:tab w:val="left" w:pos="1121"/>
        </w:tabs>
        <w:spacing w:before="1" w:line="362" w:lineRule="auto"/>
        <w:ind w:right="1338"/>
        <w:rPr>
          <w:sz w:val="28"/>
          <w:szCs w:val="28"/>
        </w:rPr>
      </w:pPr>
    </w:p>
    <w:p w14:paraId="4B662C8F" w14:textId="77777777" w:rsidR="00064F23" w:rsidRDefault="00064F23" w:rsidP="00064F23">
      <w:pPr>
        <w:tabs>
          <w:tab w:val="left" w:pos="1120"/>
          <w:tab w:val="left" w:pos="1121"/>
        </w:tabs>
        <w:spacing w:before="1" w:line="362" w:lineRule="auto"/>
        <w:ind w:right="1338"/>
        <w:rPr>
          <w:sz w:val="28"/>
          <w:szCs w:val="28"/>
        </w:rPr>
      </w:pPr>
    </w:p>
    <w:p w14:paraId="061C28AF" w14:textId="77777777" w:rsidR="00064F23" w:rsidRDefault="00064F23" w:rsidP="00064F23">
      <w:pPr>
        <w:tabs>
          <w:tab w:val="left" w:pos="1120"/>
          <w:tab w:val="left" w:pos="1121"/>
        </w:tabs>
        <w:spacing w:before="1" w:line="362" w:lineRule="auto"/>
        <w:ind w:right="1338"/>
        <w:rPr>
          <w:sz w:val="28"/>
          <w:szCs w:val="28"/>
        </w:rPr>
      </w:pPr>
    </w:p>
    <w:p w14:paraId="2CB0E925" w14:textId="77777777" w:rsidR="00064F23" w:rsidRDefault="00064F23" w:rsidP="00064F23">
      <w:pPr>
        <w:tabs>
          <w:tab w:val="left" w:pos="1120"/>
          <w:tab w:val="left" w:pos="1121"/>
        </w:tabs>
        <w:spacing w:before="1" w:line="362" w:lineRule="auto"/>
        <w:ind w:right="1338"/>
        <w:rPr>
          <w:sz w:val="28"/>
          <w:szCs w:val="28"/>
        </w:rPr>
      </w:pPr>
    </w:p>
    <w:p w14:paraId="3648A27A" w14:textId="77777777" w:rsidR="00064F23" w:rsidRDefault="00064F23" w:rsidP="00064F23">
      <w:pPr>
        <w:tabs>
          <w:tab w:val="left" w:pos="1120"/>
          <w:tab w:val="left" w:pos="1121"/>
        </w:tabs>
        <w:spacing w:before="1" w:line="362" w:lineRule="auto"/>
        <w:ind w:right="1338"/>
        <w:rPr>
          <w:sz w:val="28"/>
          <w:szCs w:val="28"/>
        </w:rPr>
      </w:pPr>
    </w:p>
    <w:p w14:paraId="2F33C7EF" w14:textId="77777777" w:rsidR="00064F23" w:rsidRDefault="00064F23" w:rsidP="00064F23">
      <w:pPr>
        <w:tabs>
          <w:tab w:val="left" w:pos="1120"/>
          <w:tab w:val="left" w:pos="1121"/>
        </w:tabs>
        <w:spacing w:before="1" w:line="362" w:lineRule="auto"/>
        <w:ind w:right="1338"/>
        <w:rPr>
          <w:sz w:val="28"/>
          <w:szCs w:val="28"/>
        </w:rPr>
      </w:pPr>
    </w:p>
    <w:p w14:paraId="75C521E5" w14:textId="77777777" w:rsidR="00064F23" w:rsidRDefault="00064F23" w:rsidP="00064F23">
      <w:pPr>
        <w:tabs>
          <w:tab w:val="left" w:pos="1120"/>
          <w:tab w:val="left" w:pos="1121"/>
        </w:tabs>
        <w:spacing w:before="1" w:line="362" w:lineRule="auto"/>
        <w:ind w:right="1338"/>
        <w:rPr>
          <w:sz w:val="28"/>
          <w:szCs w:val="28"/>
        </w:rPr>
      </w:pPr>
    </w:p>
    <w:p w14:paraId="206DD657" w14:textId="77777777" w:rsidR="00064F23" w:rsidRDefault="00064F23" w:rsidP="00064F23">
      <w:pPr>
        <w:tabs>
          <w:tab w:val="left" w:pos="1120"/>
          <w:tab w:val="left" w:pos="1121"/>
        </w:tabs>
        <w:spacing w:before="1" w:line="362" w:lineRule="auto"/>
        <w:ind w:right="1338"/>
        <w:rPr>
          <w:sz w:val="28"/>
          <w:szCs w:val="28"/>
        </w:rPr>
      </w:pPr>
    </w:p>
    <w:p w14:paraId="7D0042CE" w14:textId="77777777" w:rsidR="00064F23" w:rsidRDefault="00064F23" w:rsidP="00064F23">
      <w:pPr>
        <w:tabs>
          <w:tab w:val="left" w:pos="1120"/>
          <w:tab w:val="left" w:pos="1121"/>
        </w:tabs>
        <w:spacing w:before="1" w:line="362" w:lineRule="auto"/>
        <w:ind w:right="1338"/>
        <w:rPr>
          <w:sz w:val="28"/>
          <w:szCs w:val="28"/>
        </w:rPr>
      </w:pPr>
    </w:p>
    <w:p w14:paraId="1187807D" w14:textId="77777777" w:rsidR="00064F23" w:rsidRDefault="00064F23" w:rsidP="00064F23">
      <w:pPr>
        <w:tabs>
          <w:tab w:val="left" w:pos="1120"/>
          <w:tab w:val="left" w:pos="1121"/>
        </w:tabs>
        <w:spacing w:before="1" w:line="362" w:lineRule="auto"/>
        <w:ind w:right="1338"/>
        <w:rPr>
          <w:sz w:val="28"/>
          <w:szCs w:val="28"/>
        </w:rPr>
      </w:pPr>
    </w:p>
    <w:p w14:paraId="6DB461EB" w14:textId="77777777" w:rsidR="00064F23" w:rsidRDefault="00064F23" w:rsidP="00064F23">
      <w:pPr>
        <w:tabs>
          <w:tab w:val="left" w:pos="1120"/>
          <w:tab w:val="left" w:pos="1121"/>
        </w:tabs>
        <w:spacing w:before="1" w:line="362" w:lineRule="auto"/>
        <w:ind w:right="1338"/>
        <w:rPr>
          <w:sz w:val="28"/>
          <w:szCs w:val="28"/>
        </w:rPr>
      </w:pPr>
    </w:p>
    <w:p w14:paraId="4E30FE0D" w14:textId="77777777" w:rsidR="00064F23" w:rsidRDefault="00064F23" w:rsidP="00064F23">
      <w:pPr>
        <w:tabs>
          <w:tab w:val="left" w:pos="1120"/>
          <w:tab w:val="left" w:pos="1121"/>
        </w:tabs>
        <w:spacing w:before="1" w:line="362" w:lineRule="auto"/>
        <w:ind w:right="1338"/>
        <w:rPr>
          <w:sz w:val="28"/>
          <w:szCs w:val="28"/>
        </w:rPr>
      </w:pPr>
    </w:p>
    <w:p w14:paraId="35F876C4" w14:textId="77777777" w:rsidR="00064F23" w:rsidRDefault="00064F23" w:rsidP="00064F23">
      <w:pPr>
        <w:tabs>
          <w:tab w:val="left" w:pos="1120"/>
          <w:tab w:val="left" w:pos="1121"/>
        </w:tabs>
        <w:spacing w:before="1" w:line="362" w:lineRule="auto"/>
        <w:ind w:right="1338"/>
        <w:rPr>
          <w:sz w:val="28"/>
          <w:szCs w:val="28"/>
        </w:rPr>
      </w:pPr>
    </w:p>
    <w:p w14:paraId="174A2FF4" w14:textId="77777777" w:rsidR="00064F23" w:rsidRDefault="00064F23" w:rsidP="00064F23">
      <w:pPr>
        <w:tabs>
          <w:tab w:val="left" w:pos="1120"/>
          <w:tab w:val="left" w:pos="1121"/>
        </w:tabs>
        <w:spacing w:before="1" w:line="362" w:lineRule="auto"/>
        <w:ind w:right="1338"/>
        <w:rPr>
          <w:sz w:val="28"/>
          <w:szCs w:val="28"/>
        </w:rPr>
      </w:pPr>
    </w:p>
    <w:p w14:paraId="6F36DB12" w14:textId="77777777" w:rsidR="00064F23" w:rsidRDefault="00064F23" w:rsidP="00064F23">
      <w:pPr>
        <w:tabs>
          <w:tab w:val="left" w:pos="1120"/>
          <w:tab w:val="left" w:pos="1121"/>
        </w:tabs>
        <w:spacing w:before="1" w:line="362" w:lineRule="auto"/>
        <w:ind w:right="1338"/>
        <w:rPr>
          <w:sz w:val="28"/>
          <w:szCs w:val="28"/>
        </w:rPr>
      </w:pPr>
    </w:p>
    <w:p w14:paraId="7957DB38" w14:textId="77777777" w:rsidR="00064F23" w:rsidRDefault="00064F23" w:rsidP="00064F23">
      <w:pPr>
        <w:tabs>
          <w:tab w:val="left" w:pos="1120"/>
          <w:tab w:val="left" w:pos="1121"/>
        </w:tabs>
        <w:spacing w:before="1" w:line="362" w:lineRule="auto"/>
        <w:ind w:right="1338"/>
        <w:rPr>
          <w:sz w:val="28"/>
          <w:szCs w:val="28"/>
        </w:rPr>
      </w:pPr>
    </w:p>
    <w:p w14:paraId="279CA5D8" w14:textId="77777777" w:rsidR="00064F23" w:rsidRDefault="00064F23" w:rsidP="00064F23">
      <w:pPr>
        <w:tabs>
          <w:tab w:val="left" w:pos="1120"/>
          <w:tab w:val="left" w:pos="1121"/>
        </w:tabs>
        <w:spacing w:before="1" w:line="362" w:lineRule="auto"/>
        <w:ind w:right="1338"/>
        <w:rPr>
          <w:sz w:val="28"/>
          <w:szCs w:val="28"/>
        </w:rPr>
      </w:pPr>
    </w:p>
    <w:p w14:paraId="0AD2B6D1" w14:textId="77777777" w:rsidR="00064F23" w:rsidRPr="00064F23" w:rsidRDefault="00064F23" w:rsidP="00064F23">
      <w:pPr>
        <w:tabs>
          <w:tab w:val="left" w:pos="1120"/>
          <w:tab w:val="left" w:pos="1121"/>
        </w:tabs>
        <w:spacing w:before="1" w:line="362" w:lineRule="auto"/>
        <w:ind w:right="1338"/>
        <w:rPr>
          <w:sz w:val="28"/>
          <w:szCs w:val="28"/>
        </w:rPr>
      </w:pPr>
    </w:p>
    <w:sectPr w:rsidR="00064F23" w:rsidRPr="00064F23">
      <w:pgSz w:w="11910" w:h="16840"/>
      <w:pgMar w:top="1320" w:right="840" w:bottom="1180" w:left="1040" w:header="733" w:footer="984"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EB5B" w14:textId="77777777" w:rsidR="002A6649" w:rsidRDefault="002A6649">
      <w:r>
        <w:separator/>
      </w:r>
    </w:p>
  </w:endnote>
  <w:endnote w:type="continuationSeparator" w:id="0">
    <w:p w14:paraId="394A42F6" w14:textId="77777777" w:rsidR="002A6649" w:rsidRDefault="002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FE9B" w14:textId="77777777" w:rsidR="00994101" w:rsidRDefault="00000000">
    <w:pPr>
      <w:pStyle w:val="BodyText"/>
      <w:spacing w:line="14" w:lineRule="auto"/>
      <w:rPr>
        <w:sz w:val="20"/>
      </w:rPr>
    </w:pPr>
    <w:r>
      <w:pict w14:anchorId="1C7FD05F">
        <v:shapetype id="_x0000_t202" coordsize="21600,21600" o:spt="202" path="m,l,21600r21600,l21600,xe">
          <v:stroke joinstyle="miter"/>
          <v:path gradientshapeok="t" o:connecttype="rect"/>
        </v:shapetype>
        <v:shape id="_x0000_s1025" type="#_x0000_t202" style="position:absolute;margin-left:289.45pt;margin-top:781.75pt;width:17.05pt;height:13.05pt;z-index:-15933440;mso-position-horizontal-relative:page;mso-position-vertical-relative:page" filled="f" stroked="f">
          <v:textbox inset="0,0,0,0">
            <w:txbxContent>
              <w:p w14:paraId="01963781" w14:textId="77777777" w:rsidR="00994101" w:rsidRDefault="00C60274">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CD55" w14:textId="77777777" w:rsidR="002A6649" w:rsidRDefault="002A6649">
      <w:r>
        <w:separator/>
      </w:r>
    </w:p>
  </w:footnote>
  <w:footnote w:type="continuationSeparator" w:id="0">
    <w:p w14:paraId="5D6AD563" w14:textId="77777777" w:rsidR="002A6649" w:rsidRDefault="002A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5298" w14:textId="77777777" w:rsidR="00994101" w:rsidRDefault="00000000">
    <w:pPr>
      <w:pStyle w:val="BodyText"/>
      <w:spacing w:line="14" w:lineRule="auto"/>
      <w:rPr>
        <w:sz w:val="20"/>
      </w:rPr>
    </w:pPr>
    <w:r>
      <w:pict w14:anchorId="5251859E">
        <v:shapetype id="_x0000_t202" coordsize="21600,21600" o:spt="202" path="m,l,21600r21600,l21600,xe">
          <v:stroke joinstyle="miter"/>
          <v:path gradientshapeok="t" o:connecttype="rect"/>
        </v:shapetype>
        <v:shape id="_x0000_s1026" type="#_x0000_t202" style="position:absolute;margin-left:71pt;margin-top:35.65pt;width:244.3pt;height:13.2pt;z-index:-15933952;mso-position-horizontal-relative:page;mso-position-vertical-relative:page" filled="f" stroked="f">
          <v:textbox inset="0,0,0,0">
            <w:txbxContent>
              <w:p w14:paraId="6E699B69" w14:textId="77777777" w:rsidR="00994101" w:rsidRDefault="00C60274">
                <w:pPr>
                  <w:spacing w:before="13"/>
                  <w:ind w:left="20"/>
                  <w:rPr>
                    <w:b/>
                    <w:sz w:val="20"/>
                  </w:rPr>
                </w:pPr>
                <w:r>
                  <w:rPr>
                    <w:b/>
                    <w:sz w:val="20"/>
                  </w:rPr>
                  <w:t>University</w:t>
                </w:r>
                <w:r>
                  <w:rPr>
                    <w:b/>
                    <w:spacing w:val="-3"/>
                    <w:sz w:val="20"/>
                  </w:rPr>
                  <w:t xml:space="preserve"> </w:t>
                </w:r>
                <w:r>
                  <w:rPr>
                    <w:b/>
                    <w:sz w:val="20"/>
                  </w:rPr>
                  <w:t>of Petroleum</w:t>
                </w:r>
                <w:r>
                  <w:rPr>
                    <w:b/>
                    <w:spacing w:val="-8"/>
                    <w:sz w:val="20"/>
                  </w:rPr>
                  <w:t xml:space="preserve"> </w:t>
                </w:r>
                <w:r>
                  <w:rPr>
                    <w:b/>
                    <w:sz w:val="20"/>
                  </w:rPr>
                  <w:t>&amp; Energy</w:t>
                </w:r>
                <w:r>
                  <w:rPr>
                    <w:b/>
                    <w:spacing w:val="-8"/>
                    <w:sz w:val="20"/>
                  </w:rPr>
                  <w:t xml:space="preserve"> </w:t>
                </w:r>
                <w:r>
                  <w:rPr>
                    <w:b/>
                    <w:sz w:val="20"/>
                  </w:rPr>
                  <w:t>Studies</w:t>
                </w:r>
                <w:r>
                  <w:rPr>
                    <w:b/>
                    <w:spacing w:val="-1"/>
                    <w:sz w:val="20"/>
                  </w:rPr>
                  <w:t xml:space="preserve"> </w:t>
                </w:r>
                <w:r>
                  <w:rPr>
                    <w:b/>
                    <w:sz w:val="20"/>
                  </w:rPr>
                  <w:t>Synopsis</w:t>
                </w:r>
                <w:r>
                  <w:rPr>
                    <w:b/>
                    <w:spacing w:val="-1"/>
                    <w:sz w:val="20"/>
                  </w:rPr>
                  <w:t xml:space="preserve"> </w:t>
                </w:r>
                <w:r>
                  <w:rPr>
                    <w:b/>
                    <w:sz w:val="20"/>
                  </w:rPr>
                  <w:t>2022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6DF"/>
    <w:multiLevelType w:val="multilevel"/>
    <w:tmpl w:val="E2E2B726"/>
    <w:lvl w:ilvl="0">
      <w:start w:val="2"/>
      <w:numFmt w:val="decimal"/>
      <w:lvlText w:val="%1"/>
      <w:lvlJc w:val="left"/>
      <w:pPr>
        <w:ind w:left="1125" w:hanging="726"/>
        <w:jc w:val="left"/>
      </w:pPr>
      <w:rPr>
        <w:rFonts w:hint="default"/>
        <w:lang w:val="en-US" w:eastAsia="en-US" w:bidi="ar-SA"/>
      </w:rPr>
    </w:lvl>
    <w:lvl w:ilvl="1">
      <w:start w:val="1"/>
      <w:numFmt w:val="decimal"/>
      <w:lvlText w:val="%1.%2."/>
      <w:lvlJc w:val="left"/>
      <w:pPr>
        <w:ind w:left="1125" w:hanging="726"/>
        <w:jc w:val="left"/>
      </w:pPr>
      <w:rPr>
        <w:rFonts w:ascii="Times New Roman" w:eastAsia="Times New Roman" w:hAnsi="Times New Roman" w:cs="Times New Roman" w:hint="default"/>
        <w:b/>
        <w:bCs/>
        <w:w w:val="95"/>
        <w:sz w:val="28"/>
        <w:szCs w:val="28"/>
        <w:lang w:val="en-US" w:eastAsia="en-US" w:bidi="ar-SA"/>
      </w:rPr>
    </w:lvl>
    <w:lvl w:ilvl="2">
      <w:numFmt w:val="bullet"/>
      <w:lvlText w:val="•"/>
      <w:lvlJc w:val="left"/>
      <w:pPr>
        <w:ind w:left="2901" w:hanging="726"/>
      </w:pPr>
      <w:rPr>
        <w:rFonts w:hint="default"/>
        <w:lang w:val="en-US" w:eastAsia="en-US" w:bidi="ar-SA"/>
      </w:rPr>
    </w:lvl>
    <w:lvl w:ilvl="3">
      <w:numFmt w:val="bullet"/>
      <w:lvlText w:val="•"/>
      <w:lvlJc w:val="left"/>
      <w:pPr>
        <w:ind w:left="3792" w:hanging="726"/>
      </w:pPr>
      <w:rPr>
        <w:rFonts w:hint="default"/>
        <w:lang w:val="en-US" w:eastAsia="en-US" w:bidi="ar-SA"/>
      </w:rPr>
    </w:lvl>
    <w:lvl w:ilvl="4">
      <w:numFmt w:val="bullet"/>
      <w:lvlText w:val="•"/>
      <w:lvlJc w:val="left"/>
      <w:pPr>
        <w:ind w:left="4683" w:hanging="726"/>
      </w:pPr>
      <w:rPr>
        <w:rFonts w:hint="default"/>
        <w:lang w:val="en-US" w:eastAsia="en-US" w:bidi="ar-SA"/>
      </w:rPr>
    </w:lvl>
    <w:lvl w:ilvl="5">
      <w:numFmt w:val="bullet"/>
      <w:lvlText w:val="•"/>
      <w:lvlJc w:val="left"/>
      <w:pPr>
        <w:ind w:left="5574" w:hanging="726"/>
      </w:pPr>
      <w:rPr>
        <w:rFonts w:hint="default"/>
        <w:lang w:val="en-US" w:eastAsia="en-US" w:bidi="ar-SA"/>
      </w:rPr>
    </w:lvl>
    <w:lvl w:ilvl="6">
      <w:numFmt w:val="bullet"/>
      <w:lvlText w:val="•"/>
      <w:lvlJc w:val="left"/>
      <w:pPr>
        <w:ind w:left="6465" w:hanging="726"/>
      </w:pPr>
      <w:rPr>
        <w:rFonts w:hint="default"/>
        <w:lang w:val="en-US" w:eastAsia="en-US" w:bidi="ar-SA"/>
      </w:rPr>
    </w:lvl>
    <w:lvl w:ilvl="7">
      <w:numFmt w:val="bullet"/>
      <w:lvlText w:val="•"/>
      <w:lvlJc w:val="left"/>
      <w:pPr>
        <w:ind w:left="7356" w:hanging="726"/>
      </w:pPr>
      <w:rPr>
        <w:rFonts w:hint="default"/>
        <w:lang w:val="en-US" w:eastAsia="en-US" w:bidi="ar-SA"/>
      </w:rPr>
    </w:lvl>
    <w:lvl w:ilvl="8">
      <w:numFmt w:val="bullet"/>
      <w:lvlText w:val="•"/>
      <w:lvlJc w:val="left"/>
      <w:pPr>
        <w:ind w:left="8247" w:hanging="726"/>
      </w:pPr>
      <w:rPr>
        <w:rFonts w:hint="default"/>
        <w:lang w:val="en-US" w:eastAsia="en-US" w:bidi="ar-SA"/>
      </w:rPr>
    </w:lvl>
  </w:abstractNum>
  <w:abstractNum w:abstractNumId="1" w15:restartNumberingAfterBreak="0">
    <w:nsid w:val="2D9E2FD9"/>
    <w:multiLevelType w:val="hybridMultilevel"/>
    <w:tmpl w:val="A7FAB640"/>
    <w:lvl w:ilvl="0" w:tplc="32BEE992">
      <w:start w:val="3"/>
      <w:numFmt w:val="decimal"/>
      <w:lvlText w:val="%1."/>
      <w:lvlJc w:val="left"/>
      <w:pPr>
        <w:ind w:left="856" w:hanging="457"/>
        <w:jc w:val="left"/>
      </w:pPr>
      <w:rPr>
        <w:rFonts w:ascii="Times New Roman" w:eastAsia="Times New Roman" w:hAnsi="Times New Roman" w:cs="Times New Roman" w:hint="default"/>
        <w:b/>
        <w:bCs/>
        <w:w w:val="95"/>
        <w:sz w:val="28"/>
        <w:szCs w:val="28"/>
        <w:lang w:val="en-US" w:eastAsia="en-US" w:bidi="ar-SA"/>
      </w:rPr>
    </w:lvl>
    <w:lvl w:ilvl="1" w:tplc="105A8C42">
      <w:numFmt w:val="bullet"/>
      <w:lvlText w:val=""/>
      <w:lvlJc w:val="left"/>
      <w:pPr>
        <w:ind w:left="1845" w:hanging="356"/>
      </w:pPr>
      <w:rPr>
        <w:rFonts w:ascii="Symbol" w:eastAsia="Symbol" w:hAnsi="Symbol" w:cs="Symbol" w:hint="default"/>
        <w:w w:val="96"/>
        <w:sz w:val="28"/>
        <w:szCs w:val="28"/>
        <w:lang w:val="en-US" w:eastAsia="en-US" w:bidi="ar-SA"/>
      </w:rPr>
    </w:lvl>
    <w:lvl w:ilvl="2" w:tplc="27B23936">
      <w:numFmt w:val="bullet"/>
      <w:lvlText w:val="•"/>
      <w:lvlJc w:val="left"/>
      <w:pPr>
        <w:ind w:left="2749" w:hanging="356"/>
      </w:pPr>
      <w:rPr>
        <w:rFonts w:hint="default"/>
        <w:lang w:val="en-US" w:eastAsia="en-US" w:bidi="ar-SA"/>
      </w:rPr>
    </w:lvl>
    <w:lvl w:ilvl="3" w:tplc="3982BC46">
      <w:numFmt w:val="bullet"/>
      <w:lvlText w:val="•"/>
      <w:lvlJc w:val="left"/>
      <w:pPr>
        <w:ind w:left="3659" w:hanging="356"/>
      </w:pPr>
      <w:rPr>
        <w:rFonts w:hint="default"/>
        <w:lang w:val="en-US" w:eastAsia="en-US" w:bidi="ar-SA"/>
      </w:rPr>
    </w:lvl>
    <w:lvl w:ilvl="4" w:tplc="4484093E">
      <w:numFmt w:val="bullet"/>
      <w:lvlText w:val="•"/>
      <w:lvlJc w:val="left"/>
      <w:pPr>
        <w:ind w:left="4569" w:hanging="356"/>
      </w:pPr>
      <w:rPr>
        <w:rFonts w:hint="default"/>
        <w:lang w:val="en-US" w:eastAsia="en-US" w:bidi="ar-SA"/>
      </w:rPr>
    </w:lvl>
    <w:lvl w:ilvl="5" w:tplc="EB0CBAB2">
      <w:numFmt w:val="bullet"/>
      <w:lvlText w:val="•"/>
      <w:lvlJc w:val="left"/>
      <w:pPr>
        <w:ind w:left="5479" w:hanging="356"/>
      </w:pPr>
      <w:rPr>
        <w:rFonts w:hint="default"/>
        <w:lang w:val="en-US" w:eastAsia="en-US" w:bidi="ar-SA"/>
      </w:rPr>
    </w:lvl>
    <w:lvl w:ilvl="6" w:tplc="D1CE714C">
      <w:numFmt w:val="bullet"/>
      <w:lvlText w:val="•"/>
      <w:lvlJc w:val="left"/>
      <w:pPr>
        <w:ind w:left="6389" w:hanging="356"/>
      </w:pPr>
      <w:rPr>
        <w:rFonts w:hint="default"/>
        <w:lang w:val="en-US" w:eastAsia="en-US" w:bidi="ar-SA"/>
      </w:rPr>
    </w:lvl>
    <w:lvl w:ilvl="7" w:tplc="F1DAB7F6">
      <w:numFmt w:val="bullet"/>
      <w:lvlText w:val="•"/>
      <w:lvlJc w:val="left"/>
      <w:pPr>
        <w:ind w:left="7299" w:hanging="356"/>
      </w:pPr>
      <w:rPr>
        <w:rFonts w:hint="default"/>
        <w:lang w:val="en-US" w:eastAsia="en-US" w:bidi="ar-SA"/>
      </w:rPr>
    </w:lvl>
    <w:lvl w:ilvl="8" w:tplc="CE5ACD2E">
      <w:numFmt w:val="bullet"/>
      <w:lvlText w:val="•"/>
      <w:lvlJc w:val="left"/>
      <w:pPr>
        <w:ind w:left="8209" w:hanging="356"/>
      </w:pPr>
      <w:rPr>
        <w:rFonts w:hint="default"/>
        <w:lang w:val="en-US" w:eastAsia="en-US" w:bidi="ar-SA"/>
      </w:rPr>
    </w:lvl>
  </w:abstractNum>
  <w:abstractNum w:abstractNumId="2" w15:restartNumberingAfterBreak="0">
    <w:nsid w:val="5A3204B1"/>
    <w:multiLevelType w:val="hybridMultilevel"/>
    <w:tmpl w:val="62085EEA"/>
    <w:lvl w:ilvl="0" w:tplc="D090D85A">
      <w:numFmt w:val="bullet"/>
      <w:lvlText w:val=""/>
      <w:lvlJc w:val="left"/>
      <w:pPr>
        <w:ind w:left="1125" w:hanging="361"/>
      </w:pPr>
      <w:rPr>
        <w:rFonts w:ascii="Symbol" w:eastAsia="Symbol" w:hAnsi="Symbol" w:cs="Symbol" w:hint="default"/>
        <w:w w:val="96"/>
        <w:sz w:val="28"/>
        <w:szCs w:val="28"/>
        <w:lang w:val="en-US" w:eastAsia="en-US" w:bidi="ar-SA"/>
      </w:rPr>
    </w:lvl>
    <w:lvl w:ilvl="1" w:tplc="6CBA8826">
      <w:numFmt w:val="bullet"/>
      <w:lvlText w:val="•"/>
      <w:lvlJc w:val="left"/>
      <w:pPr>
        <w:ind w:left="2010" w:hanging="361"/>
      </w:pPr>
      <w:rPr>
        <w:rFonts w:hint="default"/>
        <w:lang w:val="en-US" w:eastAsia="en-US" w:bidi="ar-SA"/>
      </w:rPr>
    </w:lvl>
    <w:lvl w:ilvl="2" w:tplc="C026F282">
      <w:numFmt w:val="bullet"/>
      <w:lvlText w:val="•"/>
      <w:lvlJc w:val="left"/>
      <w:pPr>
        <w:ind w:left="2901" w:hanging="361"/>
      </w:pPr>
      <w:rPr>
        <w:rFonts w:hint="default"/>
        <w:lang w:val="en-US" w:eastAsia="en-US" w:bidi="ar-SA"/>
      </w:rPr>
    </w:lvl>
    <w:lvl w:ilvl="3" w:tplc="09683F78">
      <w:numFmt w:val="bullet"/>
      <w:lvlText w:val="•"/>
      <w:lvlJc w:val="left"/>
      <w:pPr>
        <w:ind w:left="3792" w:hanging="361"/>
      </w:pPr>
      <w:rPr>
        <w:rFonts w:hint="default"/>
        <w:lang w:val="en-US" w:eastAsia="en-US" w:bidi="ar-SA"/>
      </w:rPr>
    </w:lvl>
    <w:lvl w:ilvl="4" w:tplc="5B00656A">
      <w:numFmt w:val="bullet"/>
      <w:lvlText w:val="•"/>
      <w:lvlJc w:val="left"/>
      <w:pPr>
        <w:ind w:left="4683" w:hanging="361"/>
      </w:pPr>
      <w:rPr>
        <w:rFonts w:hint="default"/>
        <w:lang w:val="en-US" w:eastAsia="en-US" w:bidi="ar-SA"/>
      </w:rPr>
    </w:lvl>
    <w:lvl w:ilvl="5" w:tplc="0560A77A">
      <w:numFmt w:val="bullet"/>
      <w:lvlText w:val="•"/>
      <w:lvlJc w:val="left"/>
      <w:pPr>
        <w:ind w:left="5574" w:hanging="361"/>
      </w:pPr>
      <w:rPr>
        <w:rFonts w:hint="default"/>
        <w:lang w:val="en-US" w:eastAsia="en-US" w:bidi="ar-SA"/>
      </w:rPr>
    </w:lvl>
    <w:lvl w:ilvl="6" w:tplc="888E53FA">
      <w:numFmt w:val="bullet"/>
      <w:lvlText w:val="•"/>
      <w:lvlJc w:val="left"/>
      <w:pPr>
        <w:ind w:left="6465" w:hanging="361"/>
      </w:pPr>
      <w:rPr>
        <w:rFonts w:hint="default"/>
        <w:lang w:val="en-US" w:eastAsia="en-US" w:bidi="ar-SA"/>
      </w:rPr>
    </w:lvl>
    <w:lvl w:ilvl="7" w:tplc="F2BCB93C">
      <w:numFmt w:val="bullet"/>
      <w:lvlText w:val="•"/>
      <w:lvlJc w:val="left"/>
      <w:pPr>
        <w:ind w:left="7356" w:hanging="361"/>
      </w:pPr>
      <w:rPr>
        <w:rFonts w:hint="default"/>
        <w:lang w:val="en-US" w:eastAsia="en-US" w:bidi="ar-SA"/>
      </w:rPr>
    </w:lvl>
    <w:lvl w:ilvl="8" w:tplc="CF9C4386">
      <w:numFmt w:val="bullet"/>
      <w:lvlText w:val="•"/>
      <w:lvlJc w:val="left"/>
      <w:pPr>
        <w:ind w:left="8247" w:hanging="361"/>
      </w:pPr>
      <w:rPr>
        <w:rFonts w:hint="default"/>
        <w:lang w:val="en-US" w:eastAsia="en-US" w:bidi="ar-SA"/>
      </w:rPr>
    </w:lvl>
  </w:abstractNum>
  <w:abstractNum w:abstractNumId="3" w15:restartNumberingAfterBreak="0">
    <w:nsid w:val="5A9F4F84"/>
    <w:multiLevelType w:val="hybridMultilevel"/>
    <w:tmpl w:val="8FFAEBC8"/>
    <w:lvl w:ilvl="0" w:tplc="1966B54C">
      <w:numFmt w:val="bullet"/>
      <w:lvlText w:val="•"/>
      <w:lvlJc w:val="left"/>
      <w:pPr>
        <w:ind w:left="1125" w:hanging="361"/>
      </w:pPr>
      <w:rPr>
        <w:rFonts w:ascii="Times New Roman" w:eastAsia="Times New Roman" w:hAnsi="Times New Roman" w:cs="Times New Roman" w:hint="default"/>
        <w:w w:val="95"/>
        <w:sz w:val="28"/>
        <w:szCs w:val="28"/>
        <w:lang w:val="en-US" w:eastAsia="en-US" w:bidi="ar-SA"/>
      </w:rPr>
    </w:lvl>
    <w:lvl w:ilvl="1" w:tplc="A1D87868">
      <w:numFmt w:val="bullet"/>
      <w:lvlText w:val="•"/>
      <w:lvlJc w:val="left"/>
      <w:pPr>
        <w:ind w:left="2010" w:hanging="361"/>
      </w:pPr>
      <w:rPr>
        <w:rFonts w:hint="default"/>
        <w:lang w:val="en-US" w:eastAsia="en-US" w:bidi="ar-SA"/>
      </w:rPr>
    </w:lvl>
    <w:lvl w:ilvl="2" w:tplc="9C6E9C8A">
      <w:numFmt w:val="bullet"/>
      <w:lvlText w:val="•"/>
      <w:lvlJc w:val="left"/>
      <w:pPr>
        <w:ind w:left="2901" w:hanging="361"/>
      </w:pPr>
      <w:rPr>
        <w:rFonts w:hint="default"/>
        <w:lang w:val="en-US" w:eastAsia="en-US" w:bidi="ar-SA"/>
      </w:rPr>
    </w:lvl>
    <w:lvl w:ilvl="3" w:tplc="CFC659FE">
      <w:numFmt w:val="bullet"/>
      <w:lvlText w:val="•"/>
      <w:lvlJc w:val="left"/>
      <w:pPr>
        <w:ind w:left="3792" w:hanging="361"/>
      </w:pPr>
      <w:rPr>
        <w:rFonts w:hint="default"/>
        <w:lang w:val="en-US" w:eastAsia="en-US" w:bidi="ar-SA"/>
      </w:rPr>
    </w:lvl>
    <w:lvl w:ilvl="4" w:tplc="CE82EF08">
      <w:numFmt w:val="bullet"/>
      <w:lvlText w:val="•"/>
      <w:lvlJc w:val="left"/>
      <w:pPr>
        <w:ind w:left="4683" w:hanging="361"/>
      </w:pPr>
      <w:rPr>
        <w:rFonts w:hint="default"/>
        <w:lang w:val="en-US" w:eastAsia="en-US" w:bidi="ar-SA"/>
      </w:rPr>
    </w:lvl>
    <w:lvl w:ilvl="5" w:tplc="B046FAA4">
      <w:numFmt w:val="bullet"/>
      <w:lvlText w:val="•"/>
      <w:lvlJc w:val="left"/>
      <w:pPr>
        <w:ind w:left="5574" w:hanging="361"/>
      </w:pPr>
      <w:rPr>
        <w:rFonts w:hint="default"/>
        <w:lang w:val="en-US" w:eastAsia="en-US" w:bidi="ar-SA"/>
      </w:rPr>
    </w:lvl>
    <w:lvl w:ilvl="6" w:tplc="E9A87C0A">
      <w:numFmt w:val="bullet"/>
      <w:lvlText w:val="•"/>
      <w:lvlJc w:val="left"/>
      <w:pPr>
        <w:ind w:left="6465" w:hanging="361"/>
      </w:pPr>
      <w:rPr>
        <w:rFonts w:hint="default"/>
        <w:lang w:val="en-US" w:eastAsia="en-US" w:bidi="ar-SA"/>
      </w:rPr>
    </w:lvl>
    <w:lvl w:ilvl="7" w:tplc="0C4AAE50">
      <w:numFmt w:val="bullet"/>
      <w:lvlText w:val="•"/>
      <w:lvlJc w:val="left"/>
      <w:pPr>
        <w:ind w:left="7356" w:hanging="361"/>
      </w:pPr>
      <w:rPr>
        <w:rFonts w:hint="default"/>
        <w:lang w:val="en-US" w:eastAsia="en-US" w:bidi="ar-SA"/>
      </w:rPr>
    </w:lvl>
    <w:lvl w:ilvl="8" w:tplc="A80A1960">
      <w:numFmt w:val="bullet"/>
      <w:lvlText w:val="•"/>
      <w:lvlJc w:val="left"/>
      <w:pPr>
        <w:ind w:left="8247" w:hanging="361"/>
      </w:pPr>
      <w:rPr>
        <w:rFonts w:hint="default"/>
        <w:lang w:val="en-US" w:eastAsia="en-US" w:bidi="ar-SA"/>
      </w:rPr>
    </w:lvl>
  </w:abstractNum>
  <w:num w:numId="1" w16cid:durableId="544950572">
    <w:abstractNumId w:val="3"/>
  </w:num>
  <w:num w:numId="2" w16cid:durableId="749426472">
    <w:abstractNumId w:val="1"/>
  </w:num>
  <w:num w:numId="3" w16cid:durableId="1102528900">
    <w:abstractNumId w:val="2"/>
  </w:num>
  <w:num w:numId="4" w16cid:durableId="86405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4101"/>
    <w:rsid w:val="00064F23"/>
    <w:rsid w:val="00071E93"/>
    <w:rsid w:val="00156CF4"/>
    <w:rsid w:val="001C1853"/>
    <w:rsid w:val="00213E3A"/>
    <w:rsid w:val="00221C03"/>
    <w:rsid w:val="002604F1"/>
    <w:rsid w:val="00285C51"/>
    <w:rsid w:val="002A6649"/>
    <w:rsid w:val="003C2A44"/>
    <w:rsid w:val="00400276"/>
    <w:rsid w:val="00475669"/>
    <w:rsid w:val="00501130"/>
    <w:rsid w:val="005B3E57"/>
    <w:rsid w:val="00666005"/>
    <w:rsid w:val="00690BAD"/>
    <w:rsid w:val="00804E92"/>
    <w:rsid w:val="008C1E20"/>
    <w:rsid w:val="00940C38"/>
    <w:rsid w:val="00994101"/>
    <w:rsid w:val="00A71060"/>
    <w:rsid w:val="00AE69AE"/>
    <w:rsid w:val="00B02984"/>
    <w:rsid w:val="00BE7668"/>
    <w:rsid w:val="00C05317"/>
    <w:rsid w:val="00C21693"/>
    <w:rsid w:val="00C60274"/>
    <w:rsid w:val="00C85D29"/>
    <w:rsid w:val="00F33AA7"/>
    <w:rsid w:val="00F551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FF75C70"/>
  <w15:docId w15:val="{2DBF455F-3B97-4427-B7D1-298B3619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4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400"/>
    </w:pPr>
    <w:rPr>
      <w:b/>
      <w:bCs/>
      <w:sz w:val="24"/>
      <w:szCs w:val="24"/>
    </w:rPr>
  </w:style>
  <w:style w:type="paragraph" w:styleId="TOC2">
    <w:name w:val="toc 2"/>
    <w:basedOn w:val="Normal"/>
    <w:uiPriority w:val="1"/>
    <w:qFormat/>
    <w:pPr>
      <w:spacing w:before="142"/>
      <w:ind w:left="616"/>
    </w:pPr>
    <w:rPr>
      <w:sz w:val="24"/>
      <w:szCs w:val="24"/>
    </w:rPr>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1125" w:hanging="360"/>
    </w:pPr>
  </w:style>
  <w:style w:type="paragraph" w:customStyle="1" w:styleId="TableParagraph">
    <w:name w:val="Table Paragraph"/>
    <w:basedOn w:val="Normal"/>
    <w:uiPriority w:val="1"/>
    <w:qFormat/>
    <w:pPr>
      <w:ind w:left="111"/>
    </w:pPr>
  </w:style>
  <w:style w:type="table" w:styleId="TableGrid">
    <w:name w:val="Table Grid"/>
    <w:basedOn w:val="TableNormal"/>
    <w:uiPriority w:val="59"/>
    <w:rsid w:val="00690BAD"/>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690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98588-7768-4C31-BEF8-23F6E3C3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39</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mohd ali</cp:lastModifiedBy>
  <cp:revision>25</cp:revision>
  <dcterms:created xsi:type="dcterms:W3CDTF">2022-12-02T06:38:00Z</dcterms:created>
  <dcterms:modified xsi:type="dcterms:W3CDTF">2023-03-28T08:37:00Z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2022-12-02T00:00:00Z</vt:filetime>
  </property>
</Properties>
</file>