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77777777" w:rsidR="00433865" w:rsidRDefault="00DD4489">
      <w:pPr>
        <w:shd w:val="clear" w:color="auto" w:fill="FFFFFF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 How does prescriptive analytics relate to descriptive and predictive analytics?</w:t>
      </w:r>
    </w:p>
    <w:p w14:paraId="00000003" w14:textId="77777777" w:rsidR="00433865" w:rsidRDefault="00DD4489">
      <w:pPr>
        <w:shd w:val="clear" w:color="auto" w:fill="FFFFFF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 Explain the differences between static and dynamic models. How can one evolve into the other?</w:t>
      </w:r>
    </w:p>
    <w:p w14:paraId="00000004" w14:textId="77777777" w:rsidR="00433865" w:rsidRDefault="00DD4489">
      <w:pPr>
        <w:shd w:val="clear" w:color="auto" w:fill="FFFFFF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 What is the difference between an optimistic approach and a pessimistic approach to decision making under assumed uncertainty?</w:t>
      </w:r>
    </w:p>
    <w:p w14:paraId="00000005" w14:textId="77777777" w:rsidR="00433865" w:rsidRDefault="00DD4489">
      <w:pPr>
        <w:shd w:val="clear" w:color="auto" w:fill="FFFFFF"/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4. </w:t>
      </w:r>
      <w:r>
        <w:rPr>
          <w:rFonts w:ascii="Calibri" w:eastAsia="Calibri" w:hAnsi="Calibri" w:cs="Calibri"/>
          <w:sz w:val="18"/>
          <w:szCs w:val="18"/>
        </w:rPr>
        <w:t>Explain why solving proble</w:t>
      </w:r>
      <w:r>
        <w:rPr>
          <w:rFonts w:ascii="Calibri" w:eastAsia="Calibri" w:hAnsi="Calibri" w:cs="Calibri"/>
          <w:sz w:val="18"/>
          <w:szCs w:val="18"/>
        </w:rPr>
        <w:t xml:space="preserve">ms under uncertainty some­times involves assuming that the problem is to be solved under conditions of risk. </w:t>
      </w:r>
    </w:p>
    <w:p w14:paraId="00000006" w14:textId="77777777" w:rsidR="00433865" w:rsidRDefault="00433865">
      <w:pPr>
        <w:shd w:val="clear" w:color="auto" w:fill="FFFFFF"/>
        <w:spacing w:line="360" w:lineRule="auto"/>
        <w:rPr>
          <w:rFonts w:ascii="Calibri" w:eastAsia="Calibri" w:hAnsi="Calibri" w:cs="Calibri"/>
          <w:sz w:val="18"/>
          <w:szCs w:val="18"/>
        </w:rPr>
      </w:pPr>
    </w:p>
    <w:p w14:paraId="00000008" w14:textId="3055FF93" w:rsidR="00433865" w:rsidRDefault="00DD4489">
      <w:pPr>
        <w:shd w:val="clear" w:color="auto" w:fill="FFFFFF"/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 xml:space="preserve">5. </w:t>
      </w:r>
      <w:r>
        <w:rPr>
          <w:rFonts w:ascii="Calibri" w:eastAsia="Calibri" w:hAnsi="Calibri" w:cs="Calibri"/>
          <w:sz w:val="20"/>
          <w:szCs w:val="20"/>
        </w:rPr>
        <w:t>investigate via a Web search how models and their solutions are used by the U.S. Department of Homeland Security in the “war against t</w:t>
      </w:r>
      <w:r>
        <w:rPr>
          <w:rFonts w:ascii="Calibri" w:eastAsia="Calibri" w:hAnsi="Calibri" w:cs="Calibri"/>
          <w:sz w:val="20"/>
          <w:szCs w:val="20"/>
        </w:rPr>
        <w:t>errorism.” Also investigate how other governments or government agencies are using models in their missions.</w:t>
      </w:r>
    </w:p>
    <w:p w14:paraId="00000009" w14:textId="77777777" w:rsidR="00433865" w:rsidRDefault="00433865">
      <w:pPr>
        <w:shd w:val="clear" w:color="auto" w:fill="FFFFFF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0000000B" w14:textId="5312C7D8" w:rsidR="00433865" w:rsidRDefault="00DD4489">
      <w:r>
        <w:t>6.</w:t>
      </w:r>
      <w:r>
        <w:t xml:space="preserve"> What is Big Data? Why is it important? Where does Big Data come from?</w:t>
      </w:r>
    </w:p>
    <w:p w14:paraId="0000000C" w14:textId="046A23B9" w:rsidR="00433865" w:rsidRDefault="00DD4489">
      <w:r>
        <w:t>7.</w:t>
      </w:r>
      <w:r>
        <w:t xml:space="preserve"> What do you think the</w:t>
      </w:r>
      <w:r>
        <w:t xml:space="preserve"> future of Big Data will be? Will it lose its popularity to something else? If so, what will it be?</w:t>
      </w:r>
    </w:p>
    <w:p w14:paraId="0000000D" w14:textId="429FF7F2" w:rsidR="00433865" w:rsidRDefault="00DD4489">
      <w:r>
        <w:t>8.</w:t>
      </w:r>
      <w:r>
        <w:t xml:space="preserve"> What is Big Data analytics? How does it differ from regular analytics?</w:t>
      </w:r>
    </w:p>
    <w:p w14:paraId="0000000E" w14:textId="20064AC4" w:rsidR="00433865" w:rsidRDefault="00DD4489">
      <w:r>
        <w:t>9.</w:t>
      </w:r>
      <w:r>
        <w:t xml:space="preserve"> What are the critical success factors for Big Data analytics?</w:t>
      </w:r>
    </w:p>
    <w:p w14:paraId="0000000F" w14:textId="4A70C38B" w:rsidR="00433865" w:rsidRDefault="00DD4489">
      <w:r>
        <w:t>10</w:t>
      </w:r>
      <w:r>
        <w:t>. What are the b</w:t>
      </w:r>
      <w:r>
        <w:t>ig challenges that one should be mindful of when considering implementation of Big Data analytics?</w:t>
      </w:r>
    </w:p>
    <w:p w14:paraId="00000010" w14:textId="77777777" w:rsidR="00433865" w:rsidRDefault="00433865"/>
    <w:p w14:paraId="00000012" w14:textId="34620A94" w:rsidR="00433865" w:rsidRDefault="00DD4489">
      <w:r>
        <w:t xml:space="preserve">11. </w:t>
      </w:r>
      <w:r>
        <w:t>At teradatauniversitynetwork.com, go to the Sports Analytics page. Find applications of Big Data in sports. Summarize your findi</w:t>
      </w:r>
      <w:bookmarkStart w:id="0" w:name="_GoBack"/>
      <w:bookmarkEnd w:id="0"/>
      <w:r>
        <w:t>ngs.</w:t>
      </w:r>
    </w:p>
    <w:sectPr w:rsidR="004338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65"/>
    <w:rsid w:val="00433865"/>
    <w:rsid w:val="00D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3F018"/>
  <w15:docId w15:val="{3EDC21C1-010B-CE49-BB1F-42866368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sabu.gat@gmail.com</cp:lastModifiedBy>
  <cp:revision>2</cp:revision>
  <dcterms:created xsi:type="dcterms:W3CDTF">2023-03-28T19:18:00Z</dcterms:created>
  <dcterms:modified xsi:type="dcterms:W3CDTF">2023-03-28T19:18:00Z</dcterms:modified>
</cp:coreProperties>
</file>