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F4A9" w14:textId="26E08EAE" w:rsidR="00F17074" w:rsidRPr="00770969" w:rsidRDefault="002F5E5E" w:rsidP="00394897">
      <w:pPr>
        <w:pStyle w:val="RTOWorksTitleRTOInfo"/>
      </w:pPr>
      <w:r>
        <w:rPr>
          <w:noProof/>
        </w:rPr>
        <w:drawing>
          <wp:anchor distT="0" distB="0" distL="114300" distR="114300" simplePos="0" relativeHeight="251662342" behindDoc="1" locked="0" layoutInCell="1" allowOverlap="1" wp14:anchorId="258DEA62" wp14:editId="58B41D49">
            <wp:simplePos x="0" y="0"/>
            <wp:positionH relativeFrom="page">
              <wp:align>right</wp:align>
            </wp:positionH>
            <wp:positionV relativeFrom="paragraph">
              <wp:posOffset>-1080179</wp:posOffset>
            </wp:positionV>
            <wp:extent cx="7559644" cy="10688336"/>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44" cy="10688336"/>
                    </a:xfrm>
                    <a:prstGeom prst="rect">
                      <a:avLst/>
                    </a:prstGeom>
                    <a:noFill/>
                    <a:ln>
                      <a:noFill/>
                    </a:ln>
                  </pic:spPr>
                </pic:pic>
              </a:graphicData>
            </a:graphic>
            <wp14:sizeRelH relativeFrom="page">
              <wp14:pctWidth>0</wp14:pctWidth>
            </wp14:sizeRelH>
            <wp14:sizeRelV relativeFrom="page">
              <wp14:pctHeight>0</wp14:pctHeight>
            </wp14:sizeRelV>
          </wp:anchor>
        </w:drawing>
      </w:r>
      <w:r w:rsidR="004C0312" w:rsidRPr="007C06BD">
        <w:rPr>
          <w:noProof/>
        </w:rPr>
        <mc:AlternateContent>
          <mc:Choice Requires="wps">
            <w:drawing>
              <wp:anchor distT="45720" distB="45720" distL="114300" distR="114300" simplePos="0" relativeHeight="251658243" behindDoc="0" locked="0" layoutInCell="1" allowOverlap="1" wp14:anchorId="1F0B1FB0" wp14:editId="78879FBF">
                <wp:simplePos x="0" y="0"/>
                <wp:positionH relativeFrom="page">
                  <wp:posOffset>4719955</wp:posOffset>
                </wp:positionH>
                <wp:positionV relativeFrom="margin">
                  <wp:posOffset>-451957</wp:posOffset>
                </wp:positionV>
                <wp:extent cx="2365375" cy="465455"/>
                <wp:effectExtent l="19050" t="114300" r="34925" b="1200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4190">
                          <a:off x="0" y="0"/>
                          <a:ext cx="2365375" cy="465455"/>
                        </a:xfrm>
                        <a:prstGeom prst="rect">
                          <a:avLst/>
                        </a:prstGeom>
                        <a:noFill/>
                        <a:ln w="9525">
                          <a:noFill/>
                          <a:miter lim="800000"/>
                          <a:headEnd/>
                          <a:tailEnd/>
                        </a:ln>
                      </wps:spPr>
                      <wps:txbx>
                        <w:txbxContent>
                          <w:p w14:paraId="198FFDDF" w14:textId="224D74AE" w:rsidR="00CF22C2" w:rsidRPr="00A25C2D" w:rsidRDefault="00A25C2D" w:rsidP="00A25C2D">
                            <w:pPr>
                              <w:spacing w:after="0" w:line="312" w:lineRule="auto"/>
                              <w:jc w:val="right"/>
                              <w:rPr>
                                <w:rFonts w:ascii="MS Gothic" w:eastAsia="MS Gothic" w:hAnsi="MS Gothic" w:cs="Microsoft Sans Serif"/>
                                <w:b/>
                                <w:bCs/>
                                <w:color w:val="FDF0E3"/>
                                <w:spacing w:val="48"/>
                                <w:sz w:val="60"/>
                                <w:szCs w:val="60"/>
                                <w:lang w:val="en-US"/>
                              </w:rPr>
                            </w:pPr>
                            <w:r>
                              <w:rPr>
                                <w:rFonts w:ascii="MS Gothic" w:eastAsia="MS Gothic" w:hAnsi="MS Gothic" w:cs="Microsoft Sans Serif"/>
                                <w:b/>
                                <w:bCs/>
                                <w:color w:val="FDF0E3"/>
                                <w:spacing w:val="48"/>
                                <w:sz w:val="60"/>
                                <w:szCs w:val="60"/>
                                <w:lang w:val="en-US"/>
                              </w:rPr>
                              <w:t>PROJECT PORTFOLIO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0B1FB0" id="_x0000_t202" coordsize="21600,21600" o:spt="202" path="m,l,21600r21600,l21600,xe">
                <v:stroke joinstyle="miter"/>
                <v:path gradientshapeok="t" o:connecttype="rect"/>
              </v:shapetype>
              <v:shape id="Text Box 2" o:spid="_x0000_s1026" type="#_x0000_t202" style="position:absolute;left:0;text-align:left;margin-left:371.65pt;margin-top:-35.6pt;width:186.25pt;height:36.65pt;rotation:463329fd;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" filled="f" stroked="f">
                <v:textbox style="mso-fit-shape-to-text:t">
                  <w:txbxContent>
                    <w:p w14:paraId="198FFDDF" w14:textId="224D74AE" w:rsidR="00CF22C2" w:rsidRPr="00A25C2D" w:rsidRDefault="00A25C2D" w:rsidP="00A25C2D">
                      <w:pPr>
                        <w:spacing w:after="0" w:line="312" w:lineRule="auto"/>
                        <w:jc w:val="right"/>
                        <w:rPr>
                          <w:rFonts w:ascii="MS Gothic" w:eastAsia="MS Gothic" w:hAnsi="MS Gothic" w:cs="Microsoft Sans Serif"/>
                          <w:b/>
                          <w:bCs/>
                          <w:color w:val="FDF0E3"/>
                          <w:spacing w:val="48"/>
                          <w:sz w:val="60"/>
                          <w:szCs w:val="60"/>
                          <w:lang w:val="en-US"/>
                        </w:rPr>
                      </w:pPr>
                      <w:r>
                        <w:rPr>
                          <w:rFonts w:ascii="MS Gothic" w:eastAsia="MS Gothic" w:hAnsi="MS Gothic" w:cs="Microsoft Sans Serif"/>
                          <w:b/>
                          <w:bCs/>
                          <w:color w:val="FDF0E3"/>
                          <w:spacing w:val="48"/>
                          <w:sz w:val="60"/>
                          <w:szCs w:val="60"/>
                          <w:lang w:val="en-US"/>
                        </w:rPr>
                        <w:t>PROJECT PORTFOLIO</w:t>
                      </w:r>
                    </w:p>
                  </w:txbxContent>
                </v:textbox>
                <w10:wrap type="square" anchorx="page" anchory="margin"/>
              </v:shape>
            </w:pict>
          </mc:Fallback>
        </mc:AlternateContent>
      </w:r>
    </w:p>
    <w:p w14:paraId="11FB2CC6" w14:textId="47F524E1" w:rsidR="00394897" w:rsidRPr="00770969" w:rsidRDefault="007C3C98">
      <w:r w:rsidRPr="007C06BD">
        <w:rPr>
          <w:noProof/>
        </w:rPr>
        <mc:AlternateContent>
          <mc:Choice Requires="wps">
            <w:drawing>
              <wp:anchor distT="45720" distB="45720" distL="114300" distR="114300" simplePos="0" relativeHeight="251661318" behindDoc="0" locked="0" layoutInCell="1" allowOverlap="1" wp14:anchorId="77A2DF86" wp14:editId="6F619CC8">
                <wp:simplePos x="0" y="0"/>
                <wp:positionH relativeFrom="page">
                  <wp:posOffset>4408170</wp:posOffset>
                </wp:positionH>
                <wp:positionV relativeFrom="margin">
                  <wp:posOffset>1003300</wp:posOffset>
                </wp:positionV>
                <wp:extent cx="2498400" cy="396000"/>
                <wp:effectExtent l="0" t="133350" r="0" b="136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0000">
                          <a:off x="0" y="0"/>
                          <a:ext cx="2498400" cy="396000"/>
                        </a:xfrm>
                        <a:prstGeom prst="rect">
                          <a:avLst/>
                        </a:prstGeom>
                        <a:noFill/>
                        <a:ln w="9525">
                          <a:noFill/>
                          <a:miter lim="800000"/>
                          <a:headEnd/>
                          <a:tailEnd/>
                        </a:ln>
                      </wps:spPr>
                      <wps:txbx>
                        <w:txbxContent>
                          <w:p w14:paraId="7C1D4237" w14:textId="4F1B7E0B" w:rsidR="007C3C98" w:rsidRPr="004C0312" w:rsidRDefault="002F5E5E" w:rsidP="004C0312">
                            <w:pPr>
                              <w:spacing w:after="0" w:line="288" w:lineRule="auto"/>
                              <w:jc w:val="right"/>
                              <w:rPr>
                                <w:rFonts w:ascii="MS Gothic" w:eastAsia="MS Gothic" w:hAnsi="MS Gothic" w:cs="Microsoft Sans Serif"/>
                                <w:b/>
                                <w:bCs/>
                                <w:i/>
                                <w:iCs/>
                                <w:color w:val="B79777"/>
                                <w:spacing w:val="48"/>
                                <w:sz w:val="30"/>
                                <w:szCs w:val="30"/>
                                <w:lang w:val="en-US"/>
                              </w:rPr>
                            </w:pPr>
                            <w:r>
                              <w:rPr>
                                <w:rFonts w:ascii="MS Gothic" w:eastAsia="MS Gothic" w:hAnsi="MS Gothic" w:cs="Microsoft Sans Serif"/>
                                <w:b/>
                                <w:bCs/>
                                <w:i/>
                                <w:iCs/>
                                <w:color w:val="B79777"/>
                                <w:spacing w:val="48"/>
                                <w:sz w:val="30"/>
                                <w:szCs w:val="30"/>
                                <w:lang w:val="en-US"/>
                              </w:rPr>
                              <w:t>STUDENT</w:t>
                            </w:r>
                            <w:r w:rsidR="007C3C98" w:rsidRPr="004C0312">
                              <w:rPr>
                                <w:rFonts w:ascii="MS Gothic" w:eastAsia="MS Gothic" w:hAnsi="MS Gothic" w:cs="Microsoft Sans Serif"/>
                                <w:b/>
                                <w:bCs/>
                                <w:i/>
                                <w:iCs/>
                                <w:color w:val="B79777"/>
                                <w:spacing w:val="48"/>
                                <w:sz w:val="30"/>
                                <w:szCs w:val="30"/>
                                <w:lang w:val="en-US"/>
                              </w:rPr>
                              <w:t xml:space="preserve"> 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A2DF86" id="_x0000_s1027" type="#_x0000_t202" style="position:absolute;margin-left:347.1pt;margin-top:79pt;width:196.7pt;height:31.2pt;rotation:7;z-index:25166131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" filled="f" stroked="f">
                <v:textbox style="mso-fit-shape-to-text:t">
                  <w:txbxContent>
                    <w:p w14:paraId="7C1D4237" w14:textId="4F1B7E0B" w:rsidR="007C3C98" w:rsidRPr="004C0312" w:rsidRDefault="002F5E5E" w:rsidP="004C0312">
                      <w:pPr>
                        <w:spacing w:after="0" w:line="288" w:lineRule="auto"/>
                        <w:jc w:val="right"/>
                        <w:rPr>
                          <w:rFonts w:ascii="MS Gothic" w:eastAsia="MS Gothic" w:hAnsi="MS Gothic" w:cs="Microsoft Sans Serif"/>
                          <w:b/>
                          <w:bCs/>
                          <w:i/>
                          <w:iCs/>
                          <w:color w:val="B79777"/>
                          <w:spacing w:val="48"/>
                          <w:sz w:val="30"/>
                          <w:szCs w:val="30"/>
                          <w:lang w:val="en-US"/>
                        </w:rPr>
                      </w:pPr>
                      <w:r>
                        <w:rPr>
                          <w:rFonts w:ascii="MS Gothic" w:eastAsia="MS Gothic" w:hAnsi="MS Gothic" w:cs="Microsoft Sans Serif"/>
                          <w:b/>
                          <w:bCs/>
                          <w:i/>
                          <w:iCs/>
                          <w:color w:val="B79777"/>
                          <w:spacing w:val="48"/>
                          <w:sz w:val="30"/>
                          <w:szCs w:val="30"/>
                          <w:lang w:val="en-US"/>
                        </w:rPr>
                        <w:t>STUDENT</w:t>
                      </w:r>
                      <w:r w:rsidR="007C3C98" w:rsidRPr="004C0312">
                        <w:rPr>
                          <w:rFonts w:ascii="MS Gothic" w:eastAsia="MS Gothic" w:hAnsi="MS Gothic" w:cs="Microsoft Sans Serif"/>
                          <w:b/>
                          <w:bCs/>
                          <w:i/>
                          <w:iCs/>
                          <w:color w:val="B79777"/>
                          <w:spacing w:val="48"/>
                          <w:sz w:val="30"/>
                          <w:szCs w:val="30"/>
                          <w:lang w:val="en-US"/>
                        </w:rPr>
                        <w:t xml:space="preserve"> VERSION</w:t>
                      </w:r>
                    </w:p>
                  </w:txbxContent>
                </v:textbox>
                <w10:wrap type="square" anchorx="page" anchory="margin"/>
              </v:shape>
            </w:pict>
          </mc:Fallback>
        </mc:AlternateContent>
      </w:r>
      <w:r w:rsidR="00A2349E" w:rsidRPr="007C06BD">
        <w:rPr>
          <w:noProof/>
        </w:rPr>
        <mc:AlternateContent>
          <mc:Choice Requires="wps">
            <w:drawing>
              <wp:anchor distT="45720" distB="45720" distL="114300" distR="114300" simplePos="0" relativeHeight="251658241" behindDoc="0" locked="0" layoutInCell="1" allowOverlap="1" wp14:anchorId="2FFD0620" wp14:editId="1AF15F4E">
                <wp:simplePos x="0" y="0"/>
                <wp:positionH relativeFrom="page">
                  <wp:posOffset>248920</wp:posOffset>
                </wp:positionH>
                <wp:positionV relativeFrom="paragraph">
                  <wp:posOffset>2945021</wp:posOffset>
                </wp:positionV>
                <wp:extent cx="2956560" cy="970915"/>
                <wp:effectExtent l="76200" t="361950" r="53340" b="3568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15362">
                          <a:off x="0" y="0"/>
                          <a:ext cx="2956560" cy="970915"/>
                        </a:xfrm>
                        <a:prstGeom prst="rect">
                          <a:avLst/>
                        </a:prstGeom>
                        <a:noFill/>
                        <a:ln w="9525">
                          <a:noFill/>
                          <a:miter lim="800000"/>
                          <a:headEnd/>
                          <a:tailEnd/>
                        </a:ln>
                      </wps:spPr>
                      <wps:txbx>
                        <w:txbxContent>
                          <w:p w14:paraId="61BEDFE8" w14:textId="6A94D557" w:rsidR="004A08F2" w:rsidRPr="002258A4" w:rsidRDefault="00841831" w:rsidP="00A2349E">
                            <w:pPr>
                              <w:spacing w:line="1100" w:lineRule="exact"/>
                              <w:rPr>
                                <w:rFonts w:ascii="MS Gothic" w:eastAsia="MS Gothic" w:hAnsi="MS Gothic" w:cs="Microsoft Sans Serif"/>
                                <w:caps/>
                                <w:color w:val="FDF0E3"/>
                                <w:spacing w:val="48"/>
                                <w:sz w:val="60"/>
                                <w:szCs w:val="60"/>
                              </w:rPr>
                            </w:pPr>
                            <w:r w:rsidRPr="005A1E5C">
                              <w:rPr>
                                <w:rFonts w:ascii="MS Gothic" w:eastAsia="MS Gothic" w:hAnsi="MS Gothic" w:cs="Microsoft Sans Serif"/>
                                <w:caps/>
                                <w:color w:val="FDF0E3"/>
                                <w:spacing w:val="48"/>
                                <w:sz w:val="60"/>
                                <w:szCs w:val="60"/>
                              </w:rPr>
                              <w:t>RIILAT402E</w:t>
                            </w:r>
                          </w:p>
                        </w:txbxContent>
                      </wps:txbx>
                      <wps:bodyPr rot="0" vert="horz" wrap="square" lIns="0" tIns="45720" rIns="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FFD0620" id="_x0000_s1028" type="#_x0000_t202" style="position:absolute;margin-left:19.6pt;margin-top:231.9pt;width:232.8pt;height:76.45pt;rotation:-966261fd;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" filled="f" stroked="f">
                <v:textbox style="mso-fit-shape-to-text:t" inset="0,,0">
                  <w:txbxContent>
                    <w:p w14:paraId="61BEDFE8" w14:textId="6A94D557" w:rsidR="004A08F2" w:rsidRPr="002258A4" w:rsidRDefault="00841831" w:rsidP="00A2349E">
                      <w:pPr>
                        <w:spacing w:line="1100" w:lineRule="exact"/>
                        <w:rPr>
                          <w:rFonts w:ascii="MS Gothic" w:eastAsia="MS Gothic" w:hAnsi="MS Gothic" w:cs="Microsoft Sans Serif"/>
                          <w:caps/>
                          <w:color w:val="FDF0E3"/>
                          <w:spacing w:val="48"/>
                          <w:sz w:val="60"/>
                          <w:szCs w:val="60"/>
                        </w:rPr>
                      </w:pPr>
                      <w:r w:rsidRPr="005A1E5C">
                        <w:rPr>
                          <w:rFonts w:ascii="MS Gothic" w:eastAsia="MS Gothic" w:hAnsi="MS Gothic" w:cs="Microsoft Sans Serif"/>
                          <w:caps/>
                          <w:color w:val="FDF0E3"/>
                          <w:spacing w:val="48"/>
                          <w:sz w:val="60"/>
                          <w:szCs w:val="60"/>
                        </w:rPr>
                        <w:t>RIILAT402E</w:t>
                      </w:r>
                    </w:p>
                  </w:txbxContent>
                </v:textbox>
                <w10:wrap anchorx="page"/>
              </v:shape>
            </w:pict>
          </mc:Fallback>
        </mc:AlternateContent>
      </w:r>
      <w:r w:rsidR="00A2349E" w:rsidRPr="007C06BD">
        <w:rPr>
          <w:noProof/>
        </w:rPr>
        <mc:AlternateContent>
          <mc:Choice Requires="wps">
            <w:drawing>
              <wp:anchor distT="45720" distB="45720" distL="114300" distR="114300" simplePos="0" relativeHeight="251658240" behindDoc="0" locked="0" layoutInCell="1" allowOverlap="1" wp14:anchorId="2C09464C" wp14:editId="22CB37A0">
                <wp:simplePos x="0" y="0"/>
                <wp:positionH relativeFrom="margin">
                  <wp:posOffset>-1026160</wp:posOffset>
                </wp:positionH>
                <wp:positionV relativeFrom="paragraph">
                  <wp:posOffset>3860056</wp:posOffset>
                </wp:positionV>
                <wp:extent cx="6354445" cy="2682082"/>
                <wp:effectExtent l="247650" t="742950" r="236855" b="7473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27920">
                          <a:off x="0" y="0"/>
                          <a:ext cx="6354445" cy="2682082"/>
                        </a:xfrm>
                        <a:prstGeom prst="rect">
                          <a:avLst/>
                        </a:prstGeom>
                        <a:noFill/>
                        <a:ln w="9525">
                          <a:noFill/>
                          <a:miter lim="800000"/>
                          <a:headEnd/>
                          <a:tailEnd/>
                        </a:ln>
                      </wps:spPr>
                      <wps:txbx>
                        <w:txbxContent>
                          <w:p w14:paraId="46539AB2" w14:textId="77777777" w:rsidR="004A08F2" w:rsidRPr="005A1E5C" w:rsidRDefault="00841831" w:rsidP="00A25C2D">
                            <w:pPr>
                              <w:spacing w:after="0" w:line="1200" w:lineRule="exact"/>
                              <w:ind w:left="851" w:right="851"/>
                              <w:rPr>
                                <w:rFonts w:ascii="MS Gothic" w:eastAsia="MS Gothic" w:hAnsi="MS Gothic" w:cs="Microsoft Sans Serif"/>
                                <w:b/>
                                <w:bCs/>
                                <w:caps/>
                                <w:color w:val="FFFFFF" w:themeColor="background1"/>
                                <w:spacing w:val="48"/>
                                <w:sz w:val="60"/>
                                <w:szCs w:val="60"/>
                              </w:rPr>
                            </w:pPr>
                            <w:r w:rsidRPr="005A1E5C">
                              <w:rPr>
                                <w:rFonts w:ascii="MS Gothic" w:eastAsia="MS Gothic" w:hAnsi="MS Gothic" w:cs="Microsoft Sans Serif"/>
                                <w:b/>
                                <w:bCs/>
                                <w:caps/>
                                <w:color w:val="FFFFFF" w:themeColor="background1"/>
                                <w:spacing w:val="48"/>
                                <w:sz w:val="60"/>
                                <w:szCs w:val="60"/>
                              </w:rPr>
                              <w:t>Provide leadership in the supervision of diverse work teams</w:t>
                            </w:r>
                          </w:p>
                        </w:txbxContent>
                      </wps:txbx>
                      <wps:bodyPr rot="0" vert="horz"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09464C" id="_x0000_s1029" type="#_x0000_t202" style="position:absolute;margin-left:-80.8pt;margin-top:303.95pt;width:500.35pt;height:211.2pt;rotation:-952544fd;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" filled="f" stroked="f">
                <v:textbox inset="0,,0">
                  <w:txbxContent>
                    <w:p w14:paraId="46539AB2" w14:textId="77777777" w:rsidR="004A08F2" w:rsidRPr="005A1E5C" w:rsidRDefault="00841831" w:rsidP="00A25C2D">
                      <w:pPr>
                        <w:spacing w:after="0" w:line="1200" w:lineRule="exact"/>
                        <w:ind w:left="851" w:right="851"/>
                        <w:rPr>
                          <w:rFonts w:ascii="MS Gothic" w:eastAsia="MS Gothic" w:hAnsi="MS Gothic" w:cs="Microsoft Sans Serif"/>
                          <w:b/>
                          <w:bCs/>
                          <w:caps/>
                          <w:color w:val="FFFFFF" w:themeColor="background1"/>
                          <w:spacing w:val="48"/>
                          <w:sz w:val="60"/>
                          <w:szCs w:val="60"/>
                        </w:rPr>
                      </w:pPr>
                      <w:r w:rsidRPr="005A1E5C">
                        <w:rPr>
                          <w:rFonts w:ascii="MS Gothic" w:eastAsia="MS Gothic" w:hAnsi="MS Gothic" w:cs="Microsoft Sans Serif"/>
                          <w:b/>
                          <w:bCs/>
                          <w:caps/>
                          <w:color w:val="FFFFFF" w:themeColor="background1"/>
                          <w:spacing w:val="48"/>
                          <w:sz w:val="60"/>
                          <w:szCs w:val="60"/>
                        </w:rPr>
                        <w:t>Provide leadership in the supervision of diverse work teams</w:t>
                      </w:r>
                    </w:p>
                  </w:txbxContent>
                </v:textbox>
                <w10:wrap anchorx="margin"/>
              </v:shape>
            </w:pict>
          </mc:Fallback>
        </mc:AlternateContent>
      </w:r>
      <w:r w:rsidR="00394897" w:rsidRPr="00770969">
        <w:br w:type="page"/>
      </w:r>
    </w:p>
    <w:p w14:paraId="51DA2818" w14:textId="7F163867" w:rsidR="00CF22C2" w:rsidRPr="00770969" w:rsidRDefault="00CF22C2" w:rsidP="00CF22C2">
      <w:pPr>
        <w:pStyle w:val="RTOWorksTitleRTOInfo"/>
        <w:sectPr w:rsidR="00CF22C2" w:rsidRPr="00770969" w:rsidSect="00CF22C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559" w:bottom="1701" w:left="1559" w:header="709" w:footer="709" w:gutter="0"/>
          <w:cols w:space="708"/>
          <w:titlePg/>
          <w:docGrid w:linePitch="360"/>
        </w:sectPr>
      </w:pPr>
      <w:bookmarkStart w:id="8" w:name="_Hlk35975055"/>
    </w:p>
    <w:tbl>
      <w:tblPr>
        <w:tblStyle w:val="ARATable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C21E81" w:rsidRPr="00C21E81" w14:paraId="4B9BFD1C" w14:textId="77777777" w:rsidTr="004A30A1">
        <w:tc>
          <w:tcPr>
            <w:tcW w:w="928" w:type="dxa"/>
            <w:vAlign w:val="center"/>
          </w:tcPr>
          <w:bookmarkEnd w:id="8"/>
          <w:p w14:paraId="3E0B4B14" w14:textId="77777777" w:rsidR="00C21E81" w:rsidRPr="00C21E81" w:rsidRDefault="00C21E81" w:rsidP="00C21E81">
            <w:pPr>
              <w:spacing w:line="288" w:lineRule="auto"/>
              <w:rPr>
                <w:color w:val="FACEA1"/>
              </w:rPr>
            </w:pPr>
            <w:r w:rsidRPr="00C21E81">
              <w:rPr>
                <w:noProof/>
                <w:color w:val="FACEA1"/>
              </w:rPr>
              <w:lastRenderedPageBreak/>
              <w:drawing>
                <wp:inline distT="0" distB="0" distL="0" distR="0" wp14:anchorId="76DA731E" wp14:editId="357F3CD0">
                  <wp:extent cx="516048" cy="516048"/>
                  <wp:effectExtent l="0" t="0" r="0" b="0"/>
                  <wp:docPr id="7" name="Picture 7"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arrow&#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524C13AF" w14:textId="77777777" w:rsidR="00C21E81" w:rsidRPr="00C21E81" w:rsidRDefault="00C21E81" w:rsidP="00C21E81">
            <w:pPr>
              <w:spacing w:before="120" w:after="120"/>
              <w:rPr>
                <w:rFonts w:ascii="Cordia New" w:eastAsia="MS Gothic" w:hAnsi="Cordia New" w:cs="Cordia New"/>
                <w:b/>
                <w:bCs/>
                <w:caps/>
                <w:color w:val="F6A95C"/>
                <w:spacing w:val="30"/>
                <w:sz w:val="44"/>
                <w:szCs w:val="44"/>
              </w:rPr>
            </w:pPr>
            <w:r w:rsidRPr="00C21E81">
              <w:rPr>
                <w:rFonts w:ascii="Cordia New" w:eastAsia="MS Gothic" w:hAnsi="Cordia New" w:cs="Cordia New"/>
                <w:b/>
                <w:bCs/>
                <w:caps/>
                <w:color w:val="F6A95C"/>
                <w:spacing w:val="30"/>
                <w:sz w:val="44"/>
                <w:szCs w:val="44"/>
              </w:rPr>
              <w:t>contents</w:t>
            </w:r>
          </w:p>
        </w:tc>
      </w:tr>
    </w:tbl>
    <w:p w14:paraId="1621251D" w14:textId="379CCE27" w:rsidR="006F4E11" w:rsidRDefault="00C21E81">
      <w:pPr>
        <w:pStyle w:val="TOC1"/>
        <w:tabs>
          <w:tab w:val="right" w:pos="8778"/>
        </w:tabs>
        <w:rPr>
          <w:rFonts w:asciiTheme="minorHAnsi" w:eastAsiaTheme="minorEastAsia" w:hAnsiTheme="minorHAnsi" w:cstheme="minorBidi"/>
          <w:noProof/>
          <w:sz w:val="22"/>
          <w:szCs w:val="22"/>
          <w:lang w:eastAsia="en-AU"/>
        </w:rPr>
      </w:pPr>
      <w:r w:rsidRPr="00C21E81">
        <w:fldChar w:fldCharType="begin"/>
      </w:r>
      <w:r w:rsidRPr="00C21E81">
        <w:instrText xml:space="preserve"> TOC \h \z \t "RTO Works Heading 1,1" </w:instrText>
      </w:r>
      <w:r w:rsidRPr="00C21E81">
        <w:fldChar w:fldCharType="separate"/>
      </w:r>
      <w:hyperlink w:anchor="_Toc108175619" w:history="1">
        <w:r w:rsidR="006F4E11" w:rsidRPr="0067399B">
          <w:rPr>
            <w:rStyle w:val="Hyperlink"/>
            <w:noProof/>
          </w:rPr>
          <w:t>Section 1: Preparation</w:t>
        </w:r>
        <w:r w:rsidR="006F4E11">
          <w:rPr>
            <w:noProof/>
            <w:webHidden/>
          </w:rPr>
          <w:tab/>
        </w:r>
        <w:r w:rsidR="006F4E11">
          <w:rPr>
            <w:noProof/>
            <w:webHidden/>
          </w:rPr>
          <w:fldChar w:fldCharType="begin"/>
        </w:r>
        <w:r w:rsidR="006F4E11">
          <w:rPr>
            <w:noProof/>
            <w:webHidden/>
          </w:rPr>
          <w:instrText xml:space="preserve"> PAGEREF _Toc108175619 \h </w:instrText>
        </w:r>
        <w:r w:rsidR="006F4E11">
          <w:rPr>
            <w:noProof/>
            <w:webHidden/>
          </w:rPr>
        </w:r>
        <w:r w:rsidR="006F4E11">
          <w:rPr>
            <w:noProof/>
            <w:webHidden/>
          </w:rPr>
          <w:fldChar w:fldCharType="separate"/>
        </w:r>
        <w:r w:rsidR="006F4E11">
          <w:rPr>
            <w:noProof/>
            <w:webHidden/>
          </w:rPr>
          <w:t>5</w:t>
        </w:r>
        <w:r w:rsidR="006F4E11">
          <w:rPr>
            <w:noProof/>
            <w:webHidden/>
          </w:rPr>
          <w:fldChar w:fldCharType="end"/>
        </w:r>
      </w:hyperlink>
    </w:p>
    <w:p w14:paraId="109977B2" w14:textId="369933AE" w:rsidR="006F4E11" w:rsidRDefault="00000000">
      <w:pPr>
        <w:pStyle w:val="TOC1"/>
        <w:tabs>
          <w:tab w:val="right" w:pos="8778"/>
        </w:tabs>
        <w:rPr>
          <w:rFonts w:asciiTheme="minorHAnsi" w:eastAsiaTheme="minorEastAsia" w:hAnsiTheme="minorHAnsi" w:cstheme="minorBidi"/>
          <w:noProof/>
          <w:sz w:val="22"/>
          <w:szCs w:val="22"/>
          <w:lang w:eastAsia="en-AU"/>
        </w:rPr>
      </w:pPr>
      <w:hyperlink w:anchor="_Toc108175620" w:history="1">
        <w:r w:rsidR="006F4E11" w:rsidRPr="0067399B">
          <w:rPr>
            <w:rStyle w:val="Hyperlink"/>
            <w:noProof/>
          </w:rPr>
          <w:t>Section 2: Case study and mentoring</w:t>
        </w:r>
        <w:r w:rsidR="006F4E11">
          <w:rPr>
            <w:noProof/>
            <w:webHidden/>
          </w:rPr>
          <w:tab/>
        </w:r>
        <w:r w:rsidR="006F4E11">
          <w:rPr>
            <w:noProof/>
            <w:webHidden/>
          </w:rPr>
          <w:fldChar w:fldCharType="begin"/>
        </w:r>
        <w:r w:rsidR="006F4E11">
          <w:rPr>
            <w:noProof/>
            <w:webHidden/>
          </w:rPr>
          <w:instrText xml:space="preserve"> PAGEREF _Toc108175620 \h </w:instrText>
        </w:r>
        <w:r w:rsidR="006F4E11">
          <w:rPr>
            <w:noProof/>
            <w:webHidden/>
          </w:rPr>
        </w:r>
        <w:r w:rsidR="006F4E11">
          <w:rPr>
            <w:noProof/>
            <w:webHidden/>
          </w:rPr>
          <w:fldChar w:fldCharType="separate"/>
        </w:r>
        <w:r w:rsidR="006F4E11">
          <w:rPr>
            <w:noProof/>
            <w:webHidden/>
          </w:rPr>
          <w:t>12</w:t>
        </w:r>
        <w:r w:rsidR="006F4E11">
          <w:rPr>
            <w:noProof/>
            <w:webHidden/>
          </w:rPr>
          <w:fldChar w:fldCharType="end"/>
        </w:r>
      </w:hyperlink>
    </w:p>
    <w:p w14:paraId="7A79694D" w14:textId="6A9196F1" w:rsidR="004C0312" w:rsidRPr="00FE49EF" w:rsidRDefault="00C21E81" w:rsidP="00C21E81">
      <w:r w:rsidRPr="00C21E81">
        <w:fldChar w:fldCharType="end"/>
      </w:r>
      <w:r w:rsidR="004C0312">
        <w:rPr>
          <w:highlight w:val="yellow"/>
        </w:rPr>
        <w:br w:type="page"/>
      </w:r>
    </w:p>
    <w:tbl>
      <w:tblPr>
        <w:tblStyle w:val="TableGrid"/>
        <w:tblW w:w="0" w:type="auto"/>
        <w:tblBorders>
          <w:top w:val="single" w:sz="4" w:space="0" w:color="DCCDBE"/>
          <w:left w:val="single" w:sz="4" w:space="0" w:color="DCCDBE"/>
          <w:bottom w:val="single" w:sz="4" w:space="0" w:color="DCCDBE"/>
          <w:right w:val="single" w:sz="4" w:space="0" w:color="DCCDBE"/>
          <w:insideH w:val="single" w:sz="4" w:space="0" w:color="DCCDBE"/>
          <w:insideV w:val="single" w:sz="4" w:space="0" w:color="DCCDBE"/>
        </w:tblBorders>
        <w:tblLook w:val="04A0" w:firstRow="1" w:lastRow="0" w:firstColumn="1" w:lastColumn="0" w:noHBand="0" w:noVBand="1"/>
      </w:tblPr>
      <w:tblGrid>
        <w:gridCol w:w="2716"/>
        <w:gridCol w:w="6062"/>
      </w:tblGrid>
      <w:tr w:rsidR="004C0312" w:rsidRPr="00093D23" w14:paraId="407316D0" w14:textId="77777777" w:rsidTr="003103D8">
        <w:trPr>
          <w:trHeight w:val="680"/>
        </w:trPr>
        <w:tc>
          <w:tcPr>
            <w:tcW w:w="2716" w:type="dxa"/>
            <w:shd w:val="clear" w:color="auto" w:fill="FDF0E3"/>
          </w:tcPr>
          <w:p w14:paraId="00B11316" w14:textId="77777777" w:rsidR="004C0312" w:rsidRPr="00093D23" w:rsidRDefault="004C0312" w:rsidP="00242ED2">
            <w:pPr>
              <w:pStyle w:val="RTOWorksBodyText"/>
            </w:pPr>
            <w:r w:rsidRPr="00093D23">
              <w:lastRenderedPageBreak/>
              <w:t>Student name:</w:t>
            </w:r>
          </w:p>
        </w:tc>
        <w:tc>
          <w:tcPr>
            <w:tcW w:w="6062" w:type="dxa"/>
          </w:tcPr>
          <w:p w14:paraId="2435D683" w14:textId="1743B4B1" w:rsidR="004C0312" w:rsidRPr="00093D23" w:rsidRDefault="004C0312" w:rsidP="003103D8">
            <w:pPr>
              <w:pStyle w:val="RTOWorksBodyText"/>
            </w:pPr>
          </w:p>
        </w:tc>
      </w:tr>
      <w:tr w:rsidR="004C0312" w:rsidRPr="00093D23" w14:paraId="46739B5A" w14:textId="77777777" w:rsidTr="003103D8">
        <w:trPr>
          <w:trHeight w:val="680"/>
        </w:trPr>
        <w:tc>
          <w:tcPr>
            <w:tcW w:w="2716" w:type="dxa"/>
            <w:shd w:val="clear" w:color="auto" w:fill="FDF0E3"/>
          </w:tcPr>
          <w:p w14:paraId="1A3F09E3" w14:textId="77777777" w:rsidR="004C0312" w:rsidRPr="00093D23" w:rsidRDefault="004C0312" w:rsidP="00242ED2">
            <w:pPr>
              <w:pStyle w:val="RTOWorksBodyText"/>
            </w:pPr>
            <w:r w:rsidRPr="00093D23">
              <w:t>Assessor:</w:t>
            </w:r>
          </w:p>
        </w:tc>
        <w:tc>
          <w:tcPr>
            <w:tcW w:w="6062" w:type="dxa"/>
          </w:tcPr>
          <w:p w14:paraId="7F6AFCDD" w14:textId="1B77B3A8" w:rsidR="004C0312" w:rsidRPr="00093D23" w:rsidRDefault="004C0312" w:rsidP="003103D8">
            <w:pPr>
              <w:pStyle w:val="RTOWorksBodyText"/>
            </w:pPr>
          </w:p>
        </w:tc>
      </w:tr>
      <w:tr w:rsidR="004C0312" w:rsidRPr="00093D23" w14:paraId="48B758F9" w14:textId="77777777" w:rsidTr="003103D8">
        <w:trPr>
          <w:trHeight w:val="680"/>
        </w:trPr>
        <w:tc>
          <w:tcPr>
            <w:tcW w:w="2716" w:type="dxa"/>
            <w:shd w:val="clear" w:color="auto" w:fill="FDF0E3"/>
          </w:tcPr>
          <w:p w14:paraId="5C1BA948" w14:textId="77777777" w:rsidR="004C0312" w:rsidRPr="00093D23" w:rsidRDefault="004C0312" w:rsidP="00242ED2">
            <w:pPr>
              <w:pStyle w:val="RTOWorksBodyText"/>
            </w:pPr>
            <w:r w:rsidRPr="00093D23">
              <w:t>Date:</w:t>
            </w:r>
          </w:p>
        </w:tc>
        <w:tc>
          <w:tcPr>
            <w:tcW w:w="6062" w:type="dxa"/>
          </w:tcPr>
          <w:p w14:paraId="2C3A03FA" w14:textId="5A340733" w:rsidR="004C0312" w:rsidRPr="00093D23" w:rsidRDefault="004C0312" w:rsidP="003103D8">
            <w:pPr>
              <w:pStyle w:val="RTOWorksBodyText"/>
            </w:pPr>
          </w:p>
        </w:tc>
      </w:tr>
      <w:tr w:rsidR="004C0312" w14:paraId="609BE228" w14:textId="77777777" w:rsidTr="003103D8">
        <w:trPr>
          <w:trHeight w:val="680"/>
        </w:trPr>
        <w:tc>
          <w:tcPr>
            <w:tcW w:w="2716" w:type="dxa"/>
            <w:shd w:val="clear" w:color="auto" w:fill="FDF0E3"/>
          </w:tcPr>
          <w:p w14:paraId="3CDD296A" w14:textId="77777777" w:rsidR="004C0312" w:rsidRPr="00093D23" w:rsidRDefault="004C0312" w:rsidP="00242ED2">
            <w:pPr>
              <w:pStyle w:val="RTOWorksBodyText"/>
            </w:pPr>
            <w:r w:rsidRPr="00093D23">
              <w:t>Business this assessment is based on:</w:t>
            </w:r>
          </w:p>
        </w:tc>
        <w:tc>
          <w:tcPr>
            <w:tcW w:w="6062" w:type="dxa"/>
          </w:tcPr>
          <w:p w14:paraId="0B8AA300" w14:textId="19052132" w:rsidR="004C0312" w:rsidRPr="00093D23" w:rsidRDefault="004C0312" w:rsidP="003103D8">
            <w:pPr>
              <w:pStyle w:val="RTOWorksBodyText"/>
            </w:pPr>
          </w:p>
        </w:tc>
      </w:tr>
    </w:tbl>
    <w:p w14:paraId="57787057" w14:textId="77777777" w:rsidR="004C0312" w:rsidRDefault="004C0312" w:rsidP="004C0312">
      <w:pPr>
        <w:pStyle w:val="RTOWorksBodyText"/>
      </w:pPr>
    </w:p>
    <w:p w14:paraId="427A9D56" w14:textId="77777777" w:rsidR="004C0312" w:rsidRDefault="004C0312" w:rsidP="004C0312">
      <w:pPr>
        <w:pStyle w:val="RTOWorksBodyText"/>
      </w:pPr>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4C0312" w:rsidRPr="0022082B" w14:paraId="32744598" w14:textId="77777777" w:rsidTr="00242ED2">
        <w:tc>
          <w:tcPr>
            <w:tcW w:w="928" w:type="dxa"/>
            <w:vAlign w:val="center"/>
          </w:tcPr>
          <w:p w14:paraId="34056535" w14:textId="77777777" w:rsidR="004C0312" w:rsidRPr="009870F6" w:rsidRDefault="004C0312" w:rsidP="00242ED2">
            <w:pPr>
              <w:pStyle w:val="RTOWorksBodyText"/>
              <w:spacing w:before="0" w:after="0"/>
              <w:rPr>
                <w:color w:val="FACEA1"/>
              </w:rPr>
            </w:pPr>
            <w:r>
              <w:rPr>
                <w:noProof/>
                <w:color w:val="FACEA1"/>
              </w:rPr>
              <w:lastRenderedPageBreak/>
              <w:drawing>
                <wp:inline distT="0" distB="0" distL="0" distR="0" wp14:anchorId="319EB9A0" wp14:editId="31440E0F">
                  <wp:extent cx="516048" cy="516048"/>
                  <wp:effectExtent l="0" t="0" r="0" b="0"/>
                  <wp:docPr id="14" name="Picture 14"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arrow&#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4E0860BE" w14:textId="1F9543B6" w:rsidR="004C0312" w:rsidRPr="006D6FF2" w:rsidRDefault="004C0312" w:rsidP="00242ED2">
            <w:pPr>
              <w:pStyle w:val="RTOWorksHeading1"/>
            </w:pPr>
            <w:bookmarkStart w:id="9" w:name="_Toc108157838"/>
            <w:bookmarkStart w:id="10" w:name="_Toc108175619"/>
            <w:r w:rsidRPr="00E2662A">
              <w:t xml:space="preserve">Section </w:t>
            </w:r>
            <w:r>
              <w:t>1</w:t>
            </w:r>
            <w:r w:rsidRPr="00E2662A">
              <w:t xml:space="preserve">: </w:t>
            </w:r>
            <w:r w:rsidR="005A1E5C">
              <w:t>Preparation</w:t>
            </w:r>
            <w:bookmarkEnd w:id="9"/>
            <w:bookmarkEnd w:id="10"/>
          </w:p>
        </w:tc>
      </w:tr>
    </w:tbl>
    <w:p w14:paraId="1911FF2B" w14:textId="77777777" w:rsidR="00BB5C7E" w:rsidRDefault="00BB5C7E" w:rsidP="004C0312">
      <w:pPr>
        <w:pStyle w:val="RTOWorksBodyText"/>
      </w:pPr>
    </w:p>
    <w:p w14:paraId="59FE3F32" w14:textId="37B44042" w:rsidR="004617B9" w:rsidRDefault="004617B9" w:rsidP="004C0312">
      <w:pPr>
        <w:pStyle w:val="RTOWorksBodyText"/>
      </w:pPr>
      <w:r>
        <w:t>Complete this section based on the Simulation Pack or your own workplace.</w:t>
      </w:r>
    </w:p>
    <w:tbl>
      <w:tblPr>
        <w:tblStyle w:val="TableGrid"/>
        <w:tblW w:w="0" w:type="auto"/>
        <w:tblInd w:w="-5" w:type="dxa"/>
        <w:tblBorders>
          <w:top w:val="single" w:sz="4" w:space="0" w:color="DCCDBE"/>
          <w:left w:val="single" w:sz="4" w:space="0" w:color="DCCDBE"/>
          <w:bottom w:val="single" w:sz="4" w:space="0" w:color="DCCDBE"/>
          <w:right w:val="single" w:sz="4" w:space="0" w:color="DCCDBE"/>
          <w:insideH w:val="single" w:sz="4" w:space="0" w:color="DCCDBE"/>
          <w:insideV w:val="single" w:sz="4" w:space="0" w:color="DCCDBE"/>
        </w:tblBorders>
        <w:tblLook w:val="04A0" w:firstRow="1" w:lastRow="0" w:firstColumn="1" w:lastColumn="0" w:noHBand="0" w:noVBand="1"/>
      </w:tblPr>
      <w:tblGrid>
        <w:gridCol w:w="2780"/>
        <w:gridCol w:w="5040"/>
        <w:gridCol w:w="963"/>
      </w:tblGrid>
      <w:tr w:rsidR="004C0312" w14:paraId="34A08274" w14:textId="77777777" w:rsidTr="00BB5C7E">
        <w:trPr>
          <w:trHeight w:val="3855"/>
        </w:trPr>
        <w:tc>
          <w:tcPr>
            <w:tcW w:w="2780" w:type="dxa"/>
          </w:tcPr>
          <w:p w14:paraId="0A37732B" w14:textId="070AC008" w:rsidR="002F518B" w:rsidRPr="00173C17" w:rsidRDefault="004D1495" w:rsidP="00242ED2">
            <w:pPr>
              <w:pStyle w:val="RTOWorksBodyText"/>
            </w:pPr>
            <w:r>
              <w:t xml:space="preserve">Provide a summary of your role </w:t>
            </w:r>
            <w:r w:rsidR="00281D43">
              <w:t xml:space="preserve">and responsibilities </w:t>
            </w:r>
            <w:r>
              <w:t xml:space="preserve">as </w:t>
            </w:r>
            <w:r w:rsidR="00281D43">
              <w:t xml:space="preserve">a leader of diverse work teams. </w:t>
            </w:r>
            <w:r w:rsidR="002432A5">
              <w:t xml:space="preserve"> This should be in your own words and reflect the </w:t>
            </w:r>
            <w:r w:rsidR="00CA77F2">
              <w:t xml:space="preserve">position description, as </w:t>
            </w:r>
            <w:r w:rsidR="00C57DC9">
              <w:t xml:space="preserve">well as company objectives. </w:t>
            </w:r>
          </w:p>
          <w:p w14:paraId="2DD1730C" w14:textId="77777777" w:rsidR="004C0312" w:rsidRPr="00173C17" w:rsidRDefault="004C0312" w:rsidP="00242ED2">
            <w:pPr>
              <w:pStyle w:val="RTOWorksBodyText"/>
            </w:pPr>
          </w:p>
        </w:tc>
        <w:tc>
          <w:tcPr>
            <w:tcW w:w="6003" w:type="dxa"/>
            <w:gridSpan w:val="2"/>
          </w:tcPr>
          <w:p w14:paraId="00BED93C" w14:textId="682FBC62" w:rsidR="004C0312" w:rsidRPr="00173C17" w:rsidRDefault="004C0312" w:rsidP="00BB5C7E">
            <w:pPr>
              <w:pStyle w:val="RTOWorksBodyText"/>
            </w:pPr>
          </w:p>
        </w:tc>
      </w:tr>
      <w:tr w:rsidR="00F31F3A" w14:paraId="00FBBA0C" w14:textId="77777777" w:rsidTr="00BB5C7E">
        <w:trPr>
          <w:trHeight w:val="3855"/>
        </w:trPr>
        <w:tc>
          <w:tcPr>
            <w:tcW w:w="2780" w:type="dxa"/>
          </w:tcPr>
          <w:p w14:paraId="4552BD10" w14:textId="5A37952B" w:rsidR="00F31F3A" w:rsidRDefault="00F31F3A" w:rsidP="00F31F3A">
            <w:pPr>
              <w:pStyle w:val="RTOWorksBodyText"/>
            </w:pPr>
            <w:r w:rsidRPr="002A1066">
              <w:t xml:space="preserve">List policies and procedures as relevant to providing leadership to diverse work teams. Briefly describe the purpose of each one. </w:t>
            </w:r>
          </w:p>
          <w:p w14:paraId="70A18058" w14:textId="4FB62506" w:rsidR="00D91845" w:rsidRPr="002A1066" w:rsidRDefault="00396F5E" w:rsidP="00F31F3A">
            <w:pPr>
              <w:pStyle w:val="RTOWorksBodyText"/>
            </w:pPr>
            <w:r>
              <w:t xml:space="preserve">The list of policies and procedures should also refer to the Code of Conduct </w:t>
            </w:r>
            <w:r w:rsidR="00C04936">
              <w:t xml:space="preserve">and summarise key performance expectations </w:t>
            </w:r>
            <w:r w:rsidR="000008CD">
              <w:t xml:space="preserve">(essentially the </w:t>
            </w:r>
            <w:r w:rsidR="00773E13">
              <w:t xml:space="preserve">organisation’s cultural values) </w:t>
            </w:r>
            <w:r w:rsidR="00C04936">
              <w:t>as per this Code.</w:t>
            </w:r>
          </w:p>
        </w:tc>
        <w:tc>
          <w:tcPr>
            <w:tcW w:w="6003" w:type="dxa"/>
            <w:gridSpan w:val="2"/>
          </w:tcPr>
          <w:p w14:paraId="7EC5AFF1" w14:textId="16577F0E" w:rsidR="00F31F3A" w:rsidRPr="00173C17" w:rsidRDefault="00F31F3A" w:rsidP="00BB5C7E">
            <w:pPr>
              <w:pStyle w:val="RTOWorksBodyText"/>
            </w:pPr>
          </w:p>
        </w:tc>
      </w:tr>
      <w:tr w:rsidR="00F31F3A" w14:paraId="3F7EC5DE" w14:textId="77777777" w:rsidTr="00BB5C7E">
        <w:trPr>
          <w:trHeight w:val="3855"/>
        </w:trPr>
        <w:tc>
          <w:tcPr>
            <w:tcW w:w="2780" w:type="dxa"/>
          </w:tcPr>
          <w:p w14:paraId="541D1DD3" w14:textId="4C6D8BA9" w:rsidR="00F31F3A" w:rsidRPr="002A1066" w:rsidRDefault="00F31F3A" w:rsidP="00F31F3A">
            <w:pPr>
              <w:pStyle w:val="RTOWorksBodyText"/>
            </w:pPr>
            <w:r>
              <w:t>Provide an outline of the s</w:t>
            </w:r>
            <w:r w:rsidRPr="002A1066">
              <w:t xml:space="preserve">cope and boundaries of </w:t>
            </w:r>
            <w:r>
              <w:t xml:space="preserve">the supervisor’s role regarding employing and supervising diverse work teams. </w:t>
            </w:r>
          </w:p>
        </w:tc>
        <w:tc>
          <w:tcPr>
            <w:tcW w:w="6003" w:type="dxa"/>
            <w:gridSpan w:val="2"/>
          </w:tcPr>
          <w:p w14:paraId="7C0DFBB8" w14:textId="3037CE17" w:rsidR="0064460B" w:rsidRPr="00173C17" w:rsidRDefault="0064460B" w:rsidP="00BB5C7E">
            <w:pPr>
              <w:pStyle w:val="RTOWorksBodyText"/>
            </w:pPr>
          </w:p>
        </w:tc>
      </w:tr>
      <w:tr w:rsidR="00F31F3A" w14:paraId="212B7F07" w14:textId="77777777" w:rsidTr="00BB5C7E">
        <w:trPr>
          <w:trHeight w:val="3855"/>
        </w:trPr>
        <w:tc>
          <w:tcPr>
            <w:tcW w:w="2780" w:type="dxa"/>
          </w:tcPr>
          <w:p w14:paraId="58577CC0" w14:textId="77777777" w:rsidR="00F31F3A" w:rsidRPr="002A1066" w:rsidRDefault="00F31F3A" w:rsidP="00757273">
            <w:pPr>
              <w:pStyle w:val="RTOWorksBodyText"/>
              <w:spacing w:line="276" w:lineRule="auto"/>
            </w:pPr>
            <w:r>
              <w:lastRenderedPageBreak/>
              <w:t xml:space="preserve">Outline three benefits of diverse work teams. </w:t>
            </w:r>
          </w:p>
        </w:tc>
        <w:tc>
          <w:tcPr>
            <w:tcW w:w="6003" w:type="dxa"/>
            <w:gridSpan w:val="2"/>
          </w:tcPr>
          <w:p w14:paraId="21D5C677" w14:textId="548B38D2" w:rsidR="001923C3" w:rsidRPr="00173C17" w:rsidRDefault="001923C3" w:rsidP="00BB5C7E">
            <w:pPr>
              <w:pStyle w:val="RTOWorksBodyText"/>
            </w:pPr>
          </w:p>
        </w:tc>
      </w:tr>
      <w:tr w:rsidR="00F31F3A" w14:paraId="1FE5341C" w14:textId="77777777" w:rsidTr="00BB5C7E">
        <w:trPr>
          <w:trHeight w:val="3855"/>
        </w:trPr>
        <w:tc>
          <w:tcPr>
            <w:tcW w:w="2780" w:type="dxa"/>
          </w:tcPr>
          <w:p w14:paraId="7D79B195" w14:textId="1A247AFB" w:rsidR="00F31F3A" w:rsidRPr="002A1066" w:rsidRDefault="00F31F3A" w:rsidP="00757273">
            <w:pPr>
              <w:pStyle w:val="RTOWorksBodyText"/>
              <w:spacing w:line="276" w:lineRule="auto"/>
            </w:pPr>
            <w:r>
              <w:t xml:space="preserve">Outline three possible support mechanisms that diverse work teams may need to perform at their best.  </w:t>
            </w:r>
          </w:p>
        </w:tc>
        <w:tc>
          <w:tcPr>
            <w:tcW w:w="6003" w:type="dxa"/>
            <w:gridSpan w:val="2"/>
          </w:tcPr>
          <w:p w14:paraId="409E9C76" w14:textId="6D5F66D2" w:rsidR="00401C0F" w:rsidRPr="00173C17" w:rsidRDefault="00401C0F" w:rsidP="00BB5C7E">
            <w:pPr>
              <w:pStyle w:val="RTOWorksBodyText"/>
            </w:pPr>
          </w:p>
        </w:tc>
      </w:tr>
      <w:tr w:rsidR="00F31F3A" w14:paraId="7B045BE8" w14:textId="77777777" w:rsidTr="00BB5C7E">
        <w:trPr>
          <w:trHeight w:val="3855"/>
        </w:trPr>
        <w:tc>
          <w:tcPr>
            <w:tcW w:w="2780" w:type="dxa"/>
          </w:tcPr>
          <w:p w14:paraId="3D431CC7" w14:textId="45214D2A" w:rsidR="00F31F3A" w:rsidRPr="00173C17" w:rsidRDefault="00F31F3A" w:rsidP="00757273">
            <w:pPr>
              <w:pStyle w:val="RTOWorksBodyText"/>
              <w:spacing w:line="276" w:lineRule="auto"/>
            </w:pPr>
            <w:r>
              <w:t xml:space="preserve">List </w:t>
            </w:r>
            <w:r w:rsidR="00F84364">
              <w:t xml:space="preserve">three </w:t>
            </w:r>
            <w:r>
              <w:t xml:space="preserve">benefits of mentoring. </w:t>
            </w:r>
          </w:p>
        </w:tc>
        <w:tc>
          <w:tcPr>
            <w:tcW w:w="6003" w:type="dxa"/>
            <w:gridSpan w:val="2"/>
          </w:tcPr>
          <w:p w14:paraId="57D0A986" w14:textId="520571AC" w:rsidR="00F84364" w:rsidRPr="00173C17" w:rsidRDefault="00F84364" w:rsidP="00BB5C7E">
            <w:pPr>
              <w:pStyle w:val="RTOWorksBodyText"/>
            </w:pPr>
          </w:p>
        </w:tc>
      </w:tr>
      <w:tr w:rsidR="00F31F3A" w14:paraId="41942172" w14:textId="77777777" w:rsidTr="00BB5C7E">
        <w:trPr>
          <w:trHeight w:val="3855"/>
        </w:trPr>
        <w:tc>
          <w:tcPr>
            <w:tcW w:w="2780" w:type="dxa"/>
          </w:tcPr>
          <w:p w14:paraId="14659286" w14:textId="7C032412" w:rsidR="00F31F3A" w:rsidRPr="00173C17" w:rsidRDefault="00F31F3A" w:rsidP="00F31F3A">
            <w:pPr>
              <w:pStyle w:val="RTOWorksBodyText"/>
            </w:pPr>
            <w:r>
              <w:lastRenderedPageBreak/>
              <w:t xml:space="preserve">Outline inclusions in a typical mentoring agreement to ensure that relationships and conditions are clearly specified.  </w:t>
            </w:r>
          </w:p>
        </w:tc>
        <w:tc>
          <w:tcPr>
            <w:tcW w:w="6003" w:type="dxa"/>
            <w:gridSpan w:val="2"/>
          </w:tcPr>
          <w:p w14:paraId="17B2CDF6" w14:textId="0F7A36E2" w:rsidR="00064CB1" w:rsidRPr="00173C17" w:rsidRDefault="00064CB1" w:rsidP="00BB5C7E">
            <w:pPr>
              <w:pStyle w:val="RTOWorksBodyText"/>
            </w:pPr>
          </w:p>
        </w:tc>
      </w:tr>
      <w:tr w:rsidR="00870CA2" w14:paraId="421B2D63" w14:textId="77777777" w:rsidTr="00BB5C7E">
        <w:trPr>
          <w:trHeight w:val="3855"/>
        </w:trPr>
        <w:tc>
          <w:tcPr>
            <w:tcW w:w="2780" w:type="dxa"/>
          </w:tcPr>
          <w:p w14:paraId="0668949F" w14:textId="77777777" w:rsidR="00AB3DEC" w:rsidRPr="006F09AA" w:rsidRDefault="00870CA2" w:rsidP="00E33108">
            <w:pPr>
              <w:pStyle w:val="RTOWorksBodyText"/>
            </w:pPr>
            <w:r w:rsidRPr="006F09AA">
              <w:t xml:space="preserve">Discuss how cultural factors can impact a team. </w:t>
            </w:r>
            <w:r w:rsidR="00AB3DEC" w:rsidRPr="006F09AA">
              <w:t>Consider both positive and negative impacts.</w:t>
            </w:r>
          </w:p>
          <w:p w14:paraId="66EF3AD1" w14:textId="102F6CAB" w:rsidR="00870CA2" w:rsidRPr="006F09AA" w:rsidRDefault="00870CA2" w:rsidP="00E33108">
            <w:pPr>
              <w:pStyle w:val="RTOWorksBodyText"/>
            </w:pPr>
            <w:r w:rsidRPr="006F09AA">
              <w:t xml:space="preserve">Give examples of cultural factors to illustrate your answer. In your answer include an example of a network that could help you and your team to understand cultural factors and to apply suitable strategies to address these. </w:t>
            </w:r>
          </w:p>
        </w:tc>
        <w:tc>
          <w:tcPr>
            <w:tcW w:w="6003" w:type="dxa"/>
            <w:gridSpan w:val="2"/>
          </w:tcPr>
          <w:p w14:paraId="02B0578B" w14:textId="36D7ED9F" w:rsidR="006F09AA" w:rsidRPr="005A3233" w:rsidRDefault="006F09AA" w:rsidP="00BB5C7E">
            <w:pPr>
              <w:pStyle w:val="RTOWorksBodyText"/>
            </w:pPr>
          </w:p>
        </w:tc>
      </w:tr>
      <w:tr w:rsidR="00E86293" w:rsidRPr="000800D6" w14:paraId="54B8D137" w14:textId="77777777" w:rsidTr="00BB5C7E">
        <w:trPr>
          <w:trHeight w:val="3855"/>
        </w:trPr>
        <w:tc>
          <w:tcPr>
            <w:tcW w:w="2780" w:type="dxa"/>
          </w:tcPr>
          <w:p w14:paraId="77AC6554" w14:textId="6D52CAC9" w:rsidR="00E86293" w:rsidRPr="000800D6" w:rsidRDefault="00681969" w:rsidP="00F31F3A">
            <w:pPr>
              <w:pStyle w:val="RTOWorksBodyText"/>
            </w:pPr>
            <w:r w:rsidRPr="000800D6">
              <w:t xml:space="preserve">Discuss how </w:t>
            </w:r>
            <w:r w:rsidR="00870CA2" w:rsidRPr="000800D6">
              <w:t>conflict or potential conflict</w:t>
            </w:r>
            <w:r w:rsidRPr="000800D6">
              <w:t xml:space="preserve"> can i</w:t>
            </w:r>
            <w:r w:rsidR="001F1F7B" w:rsidRPr="000800D6">
              <w:t xml:space="preserve">mpact a team. Give examples of </w:t>
            </w:r>
            <w:r w:rsidR="00870CA2" w:rsidRPr="000800D6">
              <w:t>conflict situations</w:t>
            </w:r>
            <w:r w:rsidR="001F1F7B" w:rsidRPr="000800D6">
              <w:t xml:space="preserve"> to illustrate your answer. </w:t>
            </w:r>
            <w:r w:rsidR="000F0684" w:rsidRPr="000800D6">
              <w:t>In your answer include an example of a network that could help you</w:t>
            </w:r>
            <w:r w:rsidR="00050FE5" w:rsidRPr="000800D6">
              <w:t xml:space="preserve"> and your team to </w:t>
            </w:r>
            <w:r w:rsidR="00870CA2" w:rsidRPr="000800D6">
              <w:t>with conflict</w:t>
            </w:r>
            <w:r w:rsidR="00050FE5" w:rsidRPr="000800D6">
              <w:t xml:space="preserve"> and to apply suitable strategies to address th</w:t>
            </w:r>
            <w:r w:rsidR="00870CA2" w:rsidRPr="000800D6">
              <w:t>is.</w:t>
            </w:r>
          </w:p>
        </w:tc>
        <w:tc>
          <w:tcPr>
            <w:tcW w:w="6003" w:type="dxa"/>
            <w:gridSpan w:val="2"/>
          </w:tcPr>
          <w:p w14:paraId="2BB8343D" w14:textId="6159D962" w:rsidR="00E86293" w:rsidRPr="000800D6" w:rsidRDefault="00E86293" w:rsidP="00BB5C7E">
            <w:pPr>
              <w:pStyle w:val="RTOWorksBodyText"/>
            </w:pPr>
          </w:p>
        </w:tc>
      </w:tr>
      <w:tr w:rsidR="000800D6" w:rsidRPr="000800D6" w14:paraId="0691FB9B" w14:textId="77777777" w:rsidTr="00BB5C7E">
        <w:trPr>
          <w:trHeight w:val="3855"/>
        </w:trPr>
        <w:tc>
          <w:tcPr>
            <w:tcW w:w="2780" w:type="dxa"/>
          </w:tcPr>
          <w:p w14:paraId="0F718D2F" w14:textId="26E27DB8" w:rsidR="000800D6" w:rsidRPr="001B3E68" w:rsidRDefault="00342083" w:rsidP="00F0253D">
            <w:pPr>
              <w:pStyle w:val="RTOWorksBodyText"/>
            </w:pPr>
            <w:r w:rsidRPr="001B3E68">
              <w:lastRenderedPageBreak/>
              <w:t>Outline</w:t>
            </w:r>
            <w:r w:rsidR="000800D6" w:rsidRPr="001B3E68">
              <w:t xml:space="preserve"> two examples of strategies that can be used to gain diversity in recruiting and selecting staff. </w:t>
            </w:r>
          </w:p>
        </w:tc>
        <w:tc>
          <w:tcPr>
            <w:tcW w:w="6003" w:type="dxa"/>
            <w:gridSpan w:val="2"/>
          </w:tcPr>
          <w:p w14:paraId="1241EF9C" w14:textId="636FE252" w:rsidR="00DF6043" w:rsidRPr="00033822" w:rsidRDefault="00DF6043" w:rsidP="00BB5C7E">
            <w:pPr>
              <w:pStyle w:val="RTOWorksBodyText"/>
            </w:pPr>
          </w:p>
        </w:tc>
      </w:tr>
      <w:tr w:rsidR="004C43B7" w:rsidRPr="000800D6" w14:paraId="5266E13E" w14:textId="77777777" w:rsidTr="00BB5C7E">
        <w:trPr>
          <w:trHeight w:val="3855"/>
        </w:trPr>
        <w:tc>
          <w:tcPr>
            <w:tcW w:w="2780" w:type="dxa"/>
          </w:tcPr>
          <w:p w14:paraId="46E4FC4C" w14:textId="77777777" w:rsidR="004C43B7" w:rsidRPr="009468FF" w:rsidRDefault="00836F38" w:rsidP="00F31F3A">
            <w:pPr>
              <w:pStyle w:val="RTOWorksBodyText"/>
            </w:pPr>
            <w:r w:rsidRPr="009468FF">
              <w:t xml:space="preserve">As per the instructions in assessment activity step 2.2 you are to </w:t>
            </w:r>
            <w:r w:rsidR="008C218C" w:rsidRPr="009468FF">
              <w:t>develop a presentation to provide to your team. Include the title of your presentation here and attach it to your Portfolio.</w:t>
            </w:r>
            <w:r w:rsidRPr="009468FF">
              <w:t xml:space="preserve"> </w:t>
            </w:r>
          </w:p>
          <w:p w14:paraId="7E6DCA4C" w14:textId="77777777" w:rsidR="009468FF" w:rsidRPr="009468FF" w:rsidRDefault="00271C4D" w:rsidP="00F73FAD">
            <w:pPr>
              <w:pStyle w:val="RTOWorksBodyText"/>
            </w:pPr>
            <w:r w:rsidRPr="009468FF">
              <w:t>Also include here</w:t>
            </w:r>
            <w:r w:rsidR="009468FF" w:rsidRPr="009468FF">
              <w:t>:</w:t>
            </w:r>
          </w:p>
          <w:p w14:paraId="0B377CC1" w14:textId="34186D2A" w:rsidR="009468FF" w:rsidRPr="009468FF" w:rsidRDefault="009468FF" w:rsidP="009468FF">
            <w:pPr>
              <w:pStyle w:val="RTOWorksBodyText"/>
              <w:numPr>
                <w:ilvl w:val="0"/>
                <w:numId w:val="28"/>
              </w:numPr>
            </w:pPr>
            <w:r w:rsidRPr="009468FF">
              <w:t>n</w:t>
            </w:r>
            <w:r w:rsidR="00774044" w:rsidRPr="009468FF">
              <w:t>otes on t</w:t>
            </w:r>
            <w:r w:rsidR="00271C4D" w:rsidRPr="009468FF">
              <w:t xml:space="preserve">he two behaviours that you have chosen </w:t>
            </w:r>
            <w:r w:rsidR="00DF6043">
              <w:t>a</w:t>
            </w:r>
            <w:r w:rsidR="00271C4D" w:rsidRPr="009468FF">
              <w:t xml:space="preserve"> Code of Conduct </w:t>
            </w:r>
            <w:r w:rsidR="00F73FAD" w:rsidRPr="009468FF">
              <w:t xml:space="preserve">to </w:t>
            </w:r>
            <w:r w:rsidR="00271C4D" w:rsidRPr="009468FF">
              <w:t>demonstrate these during your presentation</w:t>
            </w:r>
          </w:p>
          <w:p w14:paraId="710A9537" w14:textId="0FC191C7" w:rsidR="00271C4D" w:rsidRPr="009468FF" w:rsidRDefault="009468FF" w:rsidP="009468FF">
            <w:pPr>
              <w:pStyle w:val="RTOWorksBodyText"/>
              <w:numPr>
                <w:ilvl w:val="0"/>
                <w:numId w:val="28"/>
              </w:numPr>
            </w:pPr>
            <w:r w:rsidRPr="009468FF">
              <w:t>questions that you will ask your team so as to conduct the reflective activity</w:t>
            </w:r>
            <w:r w:rsidR="00271C4D" w:rsidRPr="009468FF">
              <w:t xml:space="preserve">. </w:t>
            </w:r>
            <w:r w:rsidR="00577891">
              <w:t xml:space="preserve">Prepare at least three questions. </w:t>
            </w:r>
          </w:p>
        </w:tc>
        <w:tc>
          <w:tcPr>
            <w:tcW w:w="6003" w:type="dxa"/>
            <w:gridSpan w:val="2"/>
          </w:tcPr>
          <w:p w14:paraId="3E0B4BC7" w14:textId="1678E9F6" w:rsidR="005809B6" w:rsidRPr="00AF31F9" w:rsidRDefault="005809B6" w:rsidP="00BB5C7E">
            <w:pPr>
              <w:pStyle w:val="RTOWorksBodyText"/>
            </w:pPr>
          </w:p>
        </w:tc>
      </w:tr>
      <w:tr w:rsidR="00127E36" w:rsidRPr="000800D6" w14:paraId="5CBAB46B" w14:textId="77777777" w:rsidTr="00BB5C7E">
        <w:trPr>
          <w:trHeight w:val="3855"/>
        </w:trPr>
        <w:tc>
          <w:tcPr>
            <w:tcW w:w="2780" w:type="dxa"/>
          </w:tcPr>
          <w:p w14:paraId="51E82F90" w14:textId="4A6734D2" w:rsidR="00746A29" w:rsidRPr="00774044" w:rsidRDefault="009A349F" w:rsidP="009468FF">
            <w:pPr>
              <w:pStyle w:val="RTOWorksBodyText"/>
            </w:pPr>
            <w:r>
              <w:lastRenderedPageBreak/>
              <w:t xml:space="preserve">As per the instruction in assessment activity 2.2, you are to complete a reflective practice activity. </w:t>
            </w:r>
            <w:r w:rsidR="00746A29">
              <w:t>Develop a personal development plan template that your team members can use. Include the title of your document here and attach it to your Portfolio.</w:t>
            </w:r>
          </w:p>
        </w:tc>
        <w:tc>
          <w:tcPr>
            <w:tcW w:w="6003" w:type="dxa"/>
            <w:gridSpan w:val="2"/>
            <w:tcBorders>
              <w:bottom w:val="single" w:sz="4" w:space="0" w:color="DCCDBE"/>
            </w:tcBorders>
          </w:tcPr>
          <w:p w14:paraId="53757948" w14:textId="2A72CE58" w:rsidR="00127E36" w:rsidRPr="00AF31F9" w:rsidRDefault="00127E36" w:rsidP="00BB5C7E">
            <w:pPr>
              <w:pStyle w:val="RTOWorksBodyText"/>
            </w:pPr>
          </w:p>
        </w:tc>
      </w:tr>
      <w:tr w:rsidR="00127E36" w:rsidRPr="006A373C" w14:paraId="3B97BBFD" w14:textId="77777777" w:rsidTr="002B4AF4">
        <w:trPr>
          <w:trHeight w:val="716"/>
        </w:trPr>
        <w:tc>
          <w:tcPr>
            <w:tcW w:w="2780" w:type="dxa"/>
            <w:vMerge w:val="restart"/>
          </w:tcPr>
          <w:p w14:paraId="2B6D0502" w14:textId="77777777" w:rsidR="00127E36" w:rsidRPr="000800D6" w:rsidRDefault="00127E36" w:rsidP="00242ED2">
            <w:pPr>
              <w:pStyle w:val="RTOWorksBodyText"/>
            </w:pPr>
            <w:r w:rsidRPr="000800D6">
              <w:t>Attach:</w:t>
            </w:r>
          </w:p>
          <w:p w14:paraId="23884449" w14:textId="1065DEFE" w:rsidR="00127E36" w:rsidRPr="000800D6" w:rsidRDefault="00127E36" w:rsidP="008F23DB">
            <w:pPr>
              <w:pStyle w:val="RTOWorksBodyText"/>
              <w:jc w:val="center"/>
            </w:pPr>
            <w:r w:rsidRPr="000800D6">
              <w:rPr>
                <w:i/>
                <w:iCs/>
                <w:noProof/>
              </w:rPr>
              <w:drawing>
                <wp:inline distT="0" distB="0" distL="0" distR="0" wp14:anchorId="0CA70BF5" wp14:editId="7F825F49">
                  <wp:extent cx="540535" cy="540535"/>
                  <wp:effectExtent l="0" t="0" r="0" b="7620"/>
                  <wp:docPr id="16" name="Graphic 16" descr="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rclip.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0535" cy="540535"/>
                          </a:xfrm>
                          <a:prstGeom prst="rect">
                            <a:avLst/>
                          </a:prstGeom>
                        </pic:spPr>
                      </pic:pic>
                    </a:graphicData>
                  </a:graphic>
                </wp:inline>
              </w:drawing>
            </w:r>
          </w:p>
        </w:tc>
        <w:tc>
          <w:tcPr>
            <w:tcW w:w="5040" w:type="dxa"/>
            <w:tcBorders>
              <w:bottom w:val="single" w:sz="4" w:space="0" w:color="FFFFFF" w:themeColor="background1"/>
              <w:right w:val="single" w:sz="4" w:space="0" w:color="FFFFFF" w:themeColor="background1"/>
            </w:tcBorders>
            <w:vAlign w:val="center"/>
          </w:tcPr>
          <w:p w14:paraId="3DB06675" w14:textId="79FB18AB" w:rsidR="00127E36" w:rsidRPr="000800D6" w:rsidRDefault="00127E36" w:rsidP="00242ED2">
            <w:pPr>
              <w:pStyle w:val="RTOWorksBodyText"/>
            </w:pPr>
            <w:r w:rsidRPr="000800D6">
              <w:t xml:space="preserve">Presentation </w:t>
            </w:r>
          </w:p>
        </w:tc>
        <w:tc>
          <w:tcPr>
            <w:tcW w:w="963" w:type="dxa"/>
            <w:tcBorders>
              <w:left w:val="single" w:sz="4" w:space="0" w:color="FFFFFF" w:themeColor="background1"/>
              <w:bottom w:val="single" w:sz="4" w:space="0" w:color="FFFFFF" w:themeColor="background1"/>
            </w:tcBorders>
            <w:vAlign w:val="center"/>
          </w:tcPr>
          <w:sdt>
            <w:sdtPr>
              <w:id w:val="-496504438"/>
              <w14:checkbox>
                <w14:checked w14:val="0"/>
                <w14:checkedState w14:val="2612" w14:font="MS Gothic"/>
                <w14:uncheckedState w14:val="2610" w14:font="MS Gothic"/>
              </w14:checkbox>
            </w:sdtPr>
            <w:sdtContent>
              <w:p w14:paraId="33576A5A" w14:textId="42F3B615" w:rsidR="00127E36" w:rsidRPr="006A373C" w:rsidRDefault="00127E36" w:rsidP="004C43B7">
                <w:pPr>
                  <w:pStyle w:val="RTOWorksBodyText"/>
                  <w:jc w:val="center"/>
                </w:pPr>
                <w:r w:rsidRPr="000800D6">
                  <w:rPr>
                    <w:rFonts w:ascii="MS Gothic" w:eastAsia="MS Gothic" w:hAnsi="MS Gothic" w:hint="eastAsia"/>
                  </w:rPr>
                  <w:t>☐</w:t>
                </w:r>
              </w:p>
            </w:sdtContent>
          </w:sdt>
        </w:tc>
      </w:tr>
      <w:tr w:rsidR="00127E36" w:rsidRPr="006A373C" w14:paraId="6B9F4C5E" w14:textId="77777777" w:rsidTr="002B4AF4">
        <w:trPr>
          <w:trHeight w:val="261"/>
        </w:trPr>
        <w:tc>
          <w:tcPr>
            <w:tcW w:w="2780" w:type="dxa"/>
            <w:vMerge/>
          </w:tcPr>
          <w:p w14:paraId="698DC46F" w14:textId="77777777" w:rsidR="00127E36" w:rsidRPr="000800D6" w:rsidRDefault="00127E36" w:rsidP="00127E36">
            <w:pPr>
              <w:pStyle w:val="RTOWorksBodyText"/>
            </w:pPr>
          </w:p>
        </w:tc>
        <w:tc>
          <w:tcPr>
            <w:tcW w:w="5040" w:type="dxa"/>
            <w:tcBorders>
              <w:top w:val="single" w:sz="4" w:space="0" w:color="FFFFFF" w:themeColor="background1"/>
              <w:right w:val="single" w:sz="4" w:space="0" w:color="FFFFFF" w:themeColor="background1"/>
            </w:tcBorders>
            <w:vAlign w:val="center"/>
          </w:tcPr>
          <w:p w14:paraId="7EB5C0FB" w14:textId="11216F5D" w:rsidR="00127E36" w:rsidRPr="000800D6" w:rsidRDefault="00127E36" w:rsidP="00127E36">
            <w:pPr>
              <w:pStyle w:val="RTOWorksBodyText"/>
            </w:pPr>
            <w:r>
              <w:t>Personal development template</w:t>
            </w:r>
          </w:p>
        </w:tc>
        <w:tc>
          <w:tcPr>
            <w:tcW w:w="963" w:type="dxa"/>
            <w:tcBorders>
              <w:top w:val="single" w:sz="4" w:space="0" w:color="FFFFFF" w:themeColor="background1"/>
              <w:left w:val="single" w:sz="4" w:space="0" w:color="FFFFFF" w:themeColor="background1"/>
            </w:tcBorders>
            <w:vAlign w:val="center"/>
          </w:tcPr>
          <w:sdt>
            <w:sdtPr>
              <w:id w:val="701985948"/>
              <w14:checkbox>
                <w14:checked w14:val="0"/>
                <w14:checkedState w14:val="2612" w14:font="MS Gothic"/>
                <w14:uncheckedState w14:val="2610" w14:font="MS Gothic"/>
              </w14:checkbox>
            </w:sdtPr>
            <w:sdtContent>
              <w:p w14:paraId="1DB95FDC" w14:textId="1EC41E2C" w:rsidR="00127E36" w:rsidRDefault="00127E36" w:rsidP="00127E36">
                <w:pPr>
                  <w:pStyle w:val="RTOWorksBodyText"/>
                  <w:jc w:val="center"/>
                </w:pPr>
                <w:r w:rsidRPr="000800D6">
                  <w:rPr>
                    <w:rFonts w:ascii="MS Gothic" w:eastAsia="MS Gothic" w:hAnsi="MS Gothic" w:hint="eastAsia"/>
                  </w:rPr>
                  <w:t>☐</w:t>
                </w:r>
              </w:p>
            </w:sdtContent>
          </w:sdt>
        </w:tc>
      </w:tr>
    </w:tbl>
    <w:p w14:paraId="195A1B35" w14:textId="77777777" w:rsidR="0009699A" w:rsidRDefault="0009699A" w:rsidP="008D539E">
      <w:pPr>
        <w:pStyle w:val="RTOWorksBodyText"/>
        <w:rPr>
          <w:highlight w:val="yellow"/>
        </w:rPr>
      </w:pPr>
    </w:p>
    <w:p w14:paraId="0189DA29" w14:textId="77777777" w:rsidR="00746A29" w:rsidRDefault="00746A29" w:rsidP="008D539E">
      <w:pPr>
        <w:pStyle w:val="RTOWorksBodyText"/>
      </w:pPr>
    </w:p>
    <w:p w14:paraId="6056B77B" w14:textId="77777777" w:rsidR="00746A29" w:rsidRDefault="00746A29" w:rsidP="008D539E">
      <w:pPr>
        <w:pStyle w:val="RTOWorksBodyText"/>
      </w:pPr>
    </w:p>
    <w:p w14:paraId="50CCBA4B" w14:textId="77777777" w:rsidR="00746A29" w:rsidRDefault="00746A29" w:rsidP="008D539E">
      <w:pPr>
        <w:pStyle w:val="RTOWorksBodyText"/>
      </w:pPr>
    </w:p>
    <w:p w14:paraId="654CE001" w14:textId="77777777" w:rsidR="00746A29" w:rsidRDefault="00746A29" w:rsidP="008D539E">
      <w:pPr>
        <w:pStyle w:val="RTOWorksBodyText"/>
      </w:pPr>
    </w:p>
    <w:p w14:paraId="48AEAF5F" w14:textId="77777777" w:rsidR="00746A29" w:rsidRDefault="00746A29" w:rsidP="008D539E">
      <w:pPr>
        <w:pStyle w:val="RTOWorksBodyText"/>
      </w:pPr>
    </w:p>
    <w:p w14:paraId="1F23D54B" w14:textId="77777777" w:rsidR="002B4AF4" w:rsidRDefault="002B4AF4">
      <w:r>
        <w:br w:type="page"/>
      </w:r>
    </w:p>
    <w:p w14:paraId="368BDCD5" w14:textId="65418F50" w:rsidR="003A2CAE" w:rsidRPr="004C2955" w:rsidRDefault="003A2CAE" w:rsidP="008D539E">
      <w:pPr>
        <w:pStyle w:val="RTOWorksBodyText"/>
      </w:pPr>
      <w:r w:rsidRPr="004C2955">
        <w:lastRenderedPageBreak/>
        <w:t>Complete this section following your team presentation:</w:t>
      </w:r>
    </w:p>
    <w:tbl>
      <w:tblPr>
        <w:tblStyle w:val="TableGrid"/>
        <w:tblW w:w="0" w:type="auto"/>
        <w:tblInd w:w="-5" w:type="dxa"/>
        <w:tblBorders>
          <w:top w:val="single" w:sz="4" w:space="0" w:color="DCCDBE"/>
          <w:left w:val="single" w:sz="4" w:space="0" w:color="DCCDBE"/>
          <w:bottom w:val="single" w:sz="4" w:space="0" w:color="DCCDBE"/>
          <w:right w:val="single" w:sz="4" w:space="0" w:color="DCCDBE"/>
          <w:insideH w:val="single" w:sz="4" w:space="0" w:color="DCCDBE"/>
          <w:insideV w:val="single" w:sz="4" w:space="0" w:color="DCCDBE"/>
        </w:tblBorders>
        <w:tblLook w:val="04A0" w:firstRow="1" w:lastRow="0" w:firstColumn="1" w:lastColumn="0" w:noHBand="0" w:noVBand="1"/>
      </w:tblPr>
      <w:tblGrid>
        <w:gridCol w:w="2780"/>
        <w:gridCol w:w="5040"/>
        <w:gridCol w:w="963"/>
      </w:tblGrid>
      <w:tr w:rsidR="003A2CAE" w:rsidRPr="000800D6" w14:paraId="2BC850D2" w14:textId="77777777" w:rsidTr="00BB5C7E">
        <w:trPr>
          <w:trHeight w:val="3969"/>
        </w:trPr>
        <w:tc>
          <w:tcPr>
            <w:tcW w:w="2780" w:type="dxa"/>
          </w:tcPr>
          <w:p w14:paraId="18D2D966" w14:textId="013C707B" w:rsidR="003A2CAE" w:rsidRPr="000800D6" w:rsidRDefault="003A2CAE" w:rsidP="00F0253D">
            <w:pPr>
              <w:pStyle w:val="RTOWorksBodyText"/>
            </w:pPr>
            <w:r w:rsidRPr="004C2955">
              <w:t xml:space="preserve">As per the instructions in assessment activity step 2.2 you </w:t>
            </w:r>
            <w:r w:rsidR="000E4E99" w:rsidRPr="004C2955">
              <w:t xml:space="preserve">conducted a reflective activity with your team. Attach completed personal development plans using the template from the Simulation Pack. </w:t>
            </w:r>
            <w:r w:rsidR="004C2955" w:rsidRPr="004C2955">
              <w:t>In the sections below draft an email to each team member providing constructive feedback on their personal development plan. Add rows as needed depending on the number of team members at your presentation.</w:t>
            </w:r>
          </w:p>
        </w:tc>
        <w:tc>
          <w:tcPr>
            <w:tcW w:w="6003" w:type="dxa"/>
            <w:gridSpan w:val="2"/>
          </w:tcPr>
          <w:p w14:paraId="6BEADA5F" w14:textId="46C1F936" w:rsidR="003A2CAE" w:rsidRPr="000800D6" w:rsidRDefault="003A2CAE" w:rsidP="00BB5C7E">
            <w:pPr>
              <w:pStyle w:val="RTOWorksBodyText"/>
            </w:pPr>
          </w:p>
        </w:tc>
      </w:tr>
      <w:tr w:rsidR="004C2955" w:rsidRPr="000800D6" w14:paraId="23C62111" w14:textId="77777777" w:rsidTr="00BB5C7E">
        <w:trPr>
          <w:trHeight w:val="3969"/>
        </w:trPr>
        <w:tc>
          <w:tcPr>
            <w:tcW w:w="2780" w:type="dxa"/>
          </w:tcPr>
          <w:p w14:paraId="6B80D0E3" w14:textId="380E6553" w:rsidR="004C2955" w:rsidRDefault="004C2955" w:rsidP="004C2955">
            <w:pPr>
              <w:pStyle w:val="RTOWorksBodyText"/>
            </w:pPr>
            <w:r>
              <w:t xml:space="preserve">Team member 1 email </w:t>
            </w:r>
          </w:p>
        </w:tc>
        <w:tc>
          <w:tcPr>
            <w:tcW w:w="6003" w:type="dxa"/>
            <w:gridSpan w:val="2"/>
          </w:tcPr>
          <w:p w14:paraId="47DA7BA4" w14:textId="1CDDB5FF" w:rsidR="00B23C1A" w:rsidRPr="000800D6" w:rsidRDefault="00B23C1A" w:rsidP="00BB5C7E">
            <w:pPr>
              <w:pStyle w:val="RTOWorksBodyText"/>
            </w:pPr>
          </w:p>
        </w:tc>
      </w:tr>
      <w:tr w:rsidR="00B23C1A" w:rsidRPr="000800D6" w14:paraId="4FB2E918" w14:textId="77777777" w:rsidTr="00BB5C7E">
        <w:trPr>
          <w:trHeight w:val="3969"/>
        </w:trPr>
        <w:tc>
          <w:tcPr>
            <w:tcW w:w="2780" w:type="dxa"/>
          </w:tcPr>
          <w:p w14:paraId="46CCE459" w14:textId="2A6F891A" w:rsidR="00B23C1A" w:rsidRDefault="00B23C1A" w:rsidP="00B23C1A">
            <w:pPr>
              <w:pStyle w:val="RTOWorksBodyText"/>
            </w:pPr>
            <w:r>
              <w:t xml:space="preserve">Team member 2 email </w:t>
            </w:r>
          </w:p>
        </w:tc>
        <w:tc>
          <w:tcPr>
            <w:tcW w:w="6003" w:type="dxa"/>
            <w:gridSpan w:val="2"/>
          </w:tcPr>
          <w:p w14:paraId="3D611016" w14:textId="009BA6C5" w:rsidR="00B23C1A" w:rsidRPr="000800D6" w:rsidRDefault="00B23C1A" w:rsidP="00BB5C7E">
            <w:pPr>
              <w:pStyle w:val="RTOWorksBodyText"/>
            </w:pPr>
          </w:p>
        </w:tc>
      </w:tr>
      <w:tr w:rsidR="00B23C1A" w:rsidRPr="000800D6" w14:paraId="1E9C2E4B" w14:textId="77777777" w:rsidTr="00BB5C7E">
        <w:trPr>
          <w:trHeight w:val="3969"/>
        </w:trPr>
        <w:tc>
          <w:tcPr>
            <w:tcW w:w="2780" w:type="dxa"/>
          </w:tcPr>
          <w:p w14:paraId="1DA5140A" w14:textId="4C923DF3" w:rsidR="00B23C1A" w:rsidRDefault="00B23C1A" w:rsidP="00B23C1A">
            <w:pPr>
              <w:pStyle w:val="RTOWorksBodyText"/>
            </w:pPr>
            <w:r>
              <w:lastRenderedPageBreak/>
              <w:t xml:space="preserve">Team member 3 email </w:t>
            </w:r>
          </w:p>
        </w:tc>
        <w:tc>
          <w:tcPr>
            <w:tcW w:w="6003" w:type="dxa"/>
            <w:gridSpan w:val="2"/>
          </w:tcPr>
          <w:p w14:paraId="60FE80B3" w14:textId="6E5990B5" w:rsidR="00B23C1A" w:rsidRPr="000800D6" w:rsidRDefault="00B23C1A" w:rsidP="00BB5C7E">
            <w:pPr>
              <w:pStyle w:val="RTOWorksBodyText"/>
            </w:pPr>
          </w:p>
        </w:tc>
      </w:tr>
      <w:tr w:rsidR="003A2CAE" w:rsidRPr="006A373C" w14:paraId="773B70B2" w14:textId="77777777" w:rsidTr="00F0253D">
        <w:trPr>
          <w:trHeight w:val="1545"/>
        </w:trPr>
        <w:tc>
          <w:tcPr>
            <w:tcW w:w="2780" w:type="dxa"/>
          </w:tcPr>
          <w:p w14:paraId="3ED147C1" w14:textId="77777777" w:rsidR="003A2CAE" w:rsidRPr="000800D6" w:rsidRDefault="003A2CAE" w:rsidP="00F0253D">
            <w:pPr>
              <w:pStyle w:val="RTOWorksBodyText"/>
            </w:pPr>
            <w:r w:rsidRPr="000800D6">
              <w:t>Attach:</w:t>
            </w:r>
          </w:p>
          <w:p w14:paraId="7DBA8B2E" w14:textId="77777777" w:rsidR="003A2CAE" w:rsidRPr="000800D6" w:rsidRDefault="003A2CAE" w:rsidP="00F0253D">
            <w:pPr>
              <w:pStyle w:val="RTOWorksBodyText"/>
              <w:jc w:val="center"/>
            </w:pPr>
            <w:r w:rsidRPr="000800D6">
              <w:rPr>
                <w:i/>
                <w:iCs/>
                <w:noProof/>
              </w:rPr>
              <w:drawing>
                <wp:inline distT="0" distB="0" distL="0" distR="0" wp14:anchorId="3E5F5440" wp14:editId="6A2FF131">
                  <wp:extent cx="540535" cy="540535"/>
                  <wp:effectExtent l="0" t="0" r="0" b="7620"/>
                  <wp:docPr id="1" name="Graphic 1" descr="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rclip.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0535" cy="540535"/>
                          </a:xfrm>
                          <a:prstGeom prst="rect">
                            <a:avLst/>
                          </a:prstGeom>
                        </pic:spPr>
                      </pic:pic>
                    </a:graphicData>
                  </a:graphic>
                </wp:inline>
              </w:drawing>
            </w:r>
          </w:p>
        </w:tc>
        <w:tc>
          <w:tcPr>
            <w:tcW w:w="5040" w:type="dxa"/>
            <w:tcBorders>
              <w:right w:val="nil"/>
            </w:tcBorders>
            <w:vAlign w:val="center"/>
          </w:tcPr>
          <w:p w14:paraId="787A5C44" w14:textId="15A60963" w:rsidR="003A2CAE" w:rsidRPr="000800D6" w:rsidRDefault="00746A29" w:rsidP="00F0253D">
            <w:pPr>
              <w:pStyle w:val="RTOWorksBodyText"/>
            </w:pPr>
            <w:r>
              <w:t>Completed p</w:t>
            </w:r>
            <w:r w:rsidR="004C2955">
              <w:t xml:space="preserve">ersonal development plans </w:t>
            </w:r>
          </w:p>
        </w:tc>
        <w:tc>
          <w:tcPr>
            <w:tcW w:w="963" w:type="dxa"/>
            <w:tcBorders>
              <w:left w:val="nil"/>
            </w:tcBorders>
            <w:vAlign w:val="center"/>
          </w:tcPr>
          <w:sdt>
            <w:sdtPr>
              <w:id w:val="-2033172429"/>
              <w14:checkbox>
                <w14:checked w14:val="0"/>
                <w14:checkedState w14:val="2612" w14:font="MS Gothic"/>
                <w14:uncheckedState w14:val="2610" w14:font="MS Gothic"/>
              </w14:checkbox>
            </w:sdtPr>
            <w:sdtContent>
              <w:p w14:paraId="0932A6F3" w14:textId="77777777" w:rsidR="003A2CAE" w:rsidRPr="006A373C" w:rsidRDefault="003A2CAE" w:rsidP="00F0253D">
                <w:pPr>
                  <w:pStyle w:val="RTOWorksBodyText"/>
                  <w:jc w:val="center"/>
                </w:pPr>
                <w:r w:rsidRPr="000800D6">
                  <w:rPr>
                    <w:rFonts w:ascii="MS Gothic" w:eastAsia="MS Gothic" w:hAnsi="MS Gothic" w:hint="eastAsia"/>
                  </w:rPr>
                  <w:t>☐</w:t>
                </w:r>
              </w:p>
            </w:sdtContent>
          </w:sdt>
        </w:tc>
      </w:tr>
    </w:tbl>
    <w:p w14:paraId="51F35468" w14:textId="77777777" w:rsidR="008F23DB" w:rsidRDefault="008F23DB">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36509F" w:rsidRPr="006D6FF2" w14:paraId="12C32F54" w14:textId="77777777" w:rsidTr="00242ED2">
        <w:tc>
          <w:tcPr>
            <w:tcW w:w="928" w:type="dxa"/>
            <w:vAlign w:val="center"/>
          </w:tcPr>
          <w:p w14:paraId="7FF46209" w14:textId="660E6987" w:rsidR="0036509F" w:rsidRPr="009870F6" w:rsidRDefault="0036509F" w:rsidP="00242ED2">
            <w:pPr>
              <w:pStyle w:val="RTOWorksBodyText"/>
              <w:spacing w:before="0" w:after="0"/>
              <w:rPr>
                <w:color w:val="FACEA1"/>
              </w:rPr>
            </w:pPr>
            <w:r>
              <w:rPr>
                <w:noProof/>
                <w:color w:val="FACEA1"/>
              </w:rPr>
              <w:lastRenderedPageBreak/>
              <w:drawing>
                <wp:inline distT="0" distB="0" distL="0" distR="0" wp14:anchorId="64FB5220" wp14:editId="188A80B3">
                  <wp:extent cx="516048" cy="516048"/>
                  <wp:effectExtent l="0" t="0" r="0" b="0"/>
                  <wp:docPr id="18" name="Picture 18"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arrow&#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5D61FA10" w14:textId="27D767CD" w:rsidR="0036509F" w:rsidRPr="006D6FF2" w:rsidRDefault="0036509F" w:rsidP="00242ED2">
            <w:pPr>
              <w:pStyle w:val="RTOWorksHeading1"/>
            </w:pPr>
            <w:bookmarkStart w:id="11" w:name="_Toc108157839"/>
            <w:bookmarkStart w:id="12" w:name="_Toc108175620"/>
            <w:r w:rsidRPr="00E2662A">
              <w:t xml:space="preserve">Section </w:t>
            </w:r>
            <w:r>
              <w:t>2</w:t>
            </w:r>
            <w:r w:rsidRPr="00E2662A">
              <w:t xml:space="preserve">: </w:t>
            </w:r>
            <w:r w:rsidR="00083617">
              <w:t>Case study and mentoring</w:t>
            </w:r>
            <w:bookmarkEnd w:id="11"/>
            <w:bookmarkEnd w:id="12"/>
          </w:p>
        </w:tc>
      </w:tr>
    </w:tbl>
    <w:p w14:paraId="66C8E659" w14:textId="77777777" w:rsidR="00501A2A" w:rsidRDefault="00501A2A" w:rsidP="00501A2A">
      <w:pPr>
        <w:pStyle w:val="RTOWorksBodyText"/>
      </w:pPr>
    </w:p>
    <w:p w14:paraId="574B2C8A" w14:textId="4CCCC5B1" w:rsidR="00CD081F" w:rsidRDefault="00CD081F" w:rsidP="00501A2A">
      <w:pPr>
        <w:pStyle w:val="RTOWorksBodyText"/>
      </w:pPr>
      <w:r>
        <w:t>Complete this section based on activity step 5=4 and use the information in your Simulation Pack (Part A) to develop the answers below.</w:t>
      </w:r>
    </w:p>
    <w:tbl>
      <w:tblPr>
        <w:tblStyle w:val="TableGrid"/>
        <w:tblW w:w="0" w:type="auto"/>
        <w:tblInd w:w="-5" w:type="dxa"/>
        <w:tblBorders>
          <w:top w:val="single" w:sz="4" w:space="0" w:color="DCCDBE"/>
          <w:left w:val="single" w:sz="4" w:space="0" w:color="DCCDBE"/>
          <w:bottom w:val="single" w:sz="4" w:space="0" w:color="DCCDBE"/>
          <w:right w:val="single" w:sz="4" w:space="0" w:color="DCCDBE"/>
          <w:insideH w:val="single" w:sz="4" w:space="0" w:color="DCCDBE"/>
          <w:insideV w:val="single" w:sz="4" w:space="0" w:color="DCCDBE"/>
        </w:tblBorders>
        <w:tblLook w:val="04A0" w:firstRow="1" w:lastRow="0" w:firstColumn="1" w:lastColumn="0" w:noHBand="0" w:noVBand="1"/>
      </w:tblPr>
      <w:tblGrid>
        <w:gridCol w:w="2780"/>
        <w:gridCol w:w="6003"/>
      </w:tblGrid>
      <w:tr w:rsidR="00441C2D" w:rsidRPr="000800D6" w14:paraId="64189CC8" w14:textId="77777777" w:rsidTr="0052770C">
        <w:trPr>
          <w:trHeight w:val="3742"/>
        </w:trPr>
        <w:tc>
          <w:tcPr>
            <w:tcW w:w="2780" w:type="dxa"/>
          </w:tcPr>
          <w:p w14:paraId="1A941694" w14:textId="77777777" w:rsidR="00441C2D" w:rsidRDefault="008A7771" w:rsidP="00F0253D">
            <w:pPr>
              <w:pStyle w:val="RTOWorksBodyText"/>
            </w:pPr>
            <w:r>
              <w:t xml:space="preserve">Conflict </w:t>
            </w:r>
          </w:p>
          <w:p w14:paraId="7FD6B3A0" w14:textId="2664F2FA" w:rsidR="008A7771" w:rsidRDefault="008A7771" w:rsidP="00F0253D">
            <w:pPr>
              <w:pStyle w:val="RTOWorksBodyText"/>
            </w:pPr>
            <w:r>
              <w:t xml:space="preserve">Provide a summary of the conflict that has occurred. </w:t>
            </w:r>
            <w:r w:rsidR="0027484D">
              <w:t xml:space="preserve">Discuss whether you believe that the conflict situation involves </w:t>
            </w:r>
            <w:r w:rsidR="00DF3635">
              <w:t>harassment, bullying or discrimination and explain the reason for your answer</w:t>
            </w:r>
            <w:r w:rsidR="009057A5">
              <w:t>.</w:t>
            </w:r>
          </w:p>
        </w:tc>
        <w:tc>
          <w:tcPr>
            <w:tcW w:w="6003" w:type="dxa"/>
          </w:tcPr>
          <w:p w14:paraId="6AB60632" w14:textId="42E6BE70" w:rsidR="009E7F20" w:rsidRDefault="009E7F20" w:rsidP="0052770C">
            <w:pPr>
              <w:pStyle w:val="RTOWorksBodyText"/>
            </w:pPr>
          </w:p>
        </w:tc>
      </w:tr>
      <w:tr w:rsidR="007561EF" w:rsidRPr="000800D6" w14:paraId="5CCADF42" w14:textId="77777777" w:rsidTr="0052770C">
        <w:trPr>
          <w:trHeight w:val="3742"/>
        </w:trPr>
        <w:tc>
          <w:tcPr>
            <w:tcW w:w="2780" w:type="dxa"/>
          </w:tcPr>
          <w:p w14:paraId="0C4CF734" w14:textId="77777777" w:rsidR="007561EF" w:rsidRDefault="007561EF" w:rsidP="007561EF">
            <w:pPr>
              <w:pStyle w:val="RTOWorksBodyText"/>
            </w:pPr>
            <w:r>
              <w:t>Cultural differences</w:t>
            </w:r>
          </w:p>
          <w:p w14:paraId="1F437EB9" w14:textId="1A0E7AF2" w:rsidR="007561EF" w:rsidRDefault="007561EF" w:rsidP="007561EF">
            <w:pPr>
              <w:pStyle w:val="RTOWorksBodyText"/>
            </w:pPr>
            <w:r>
              <w:t>Discuss the cultural differences that resulted in the conflict situation.</w:t>
            </w:r>
          </w:p>
        </w:tc>
        <w:tc>
          <w:tcPr>
            <w:tcW w:w="6003" w:type="dxa"/>
          </w:tcPr>
          <w:p w14:paraId="7B613F6B" w14:textId="3AE3611C" w:rsidR="00487F60" w:rsidRDefault="00487F60" w:rsidP="0052770C">
            <w:pPr>
              <w:pStyle w:val="RTOWorksBodyText"/>
            </w:pPr>
          </w:p>
        </w:tc>
      </w:tr>
      <w:tr w:rsidR="007561EF" w:rsidRPr="000800D6" w14:paraId="72421D72" w14:textId="77777777" w:rsidTr="0052770C">
        <w:trPr>
          <w:trHeight w:val="3742"/>
        </w:trPr>
        <w:tc>
          <w:tcPr>
            <w:tcW w:w="2780" w:type="dxa"/>
          </w:tcPr>
          <w:p w14:paraId="16517FB1" w14:textId="77777777" w:rsidR="007561EF" w:rsidRDefault="007561EF" w:rsidP="007561EF">
            <w:pPr>
              <w:pStyle w:val="RTOWorksBodyText"/>
            </w:pPr>
            <w:r>
              <w:t>Networks</w:t>
            </w:r>
          </w:p>
          <w:p w14:paraId="31ACAA0E" w14:textId="77777777" w:rsidR="007561EF" w:rsidRDefault="007561EF" w:rsidP="007561EF">
            <w:pPr>
              <w:pStyle w:val="RTOWorksBodyText"/>
            </w:pPr>
            <w:r>
              <w:t>Identify at least two networks you could use to assist you with resolving the conflict i.e., information/advice sources</w:t>
            </w:r>
            <w:r w:rsidR="008F7696">
              <w:t>.</w:t>
            </w:r>
          </w:p>
          <w:p w14:paraId="6DE3DCB0" w14:textId="3CCE5626" w:rsidR="008F7696" w:rsidRDefault="008F7696" w:rsidP="007561EF">
            <w:pPr>
              <w:pStyle w:val="RTOWorksBodyText"/>
            </w:pPr>
            <w:r>
              <w:t xml:space="preserve">Explain how the networks have enabled you to resolve the issue above. </w:t>
            </w:r>
          </w:p>
        </w:tc>
        <w:tc>
          <w:tcPr>
            <w:tcW w:w="6003" w:type="dxa"/>
          </w:tcPr>
          <w:p w14:paraId="5996337D" w14:textId="00A927F9" w:rsidR="00651D96" w:rsidRDefault="00651D96" w:rsidP="0052770C">
            <w:pPr>
              <w:pStyle w:val="RTOWorksBodyText"/>
            </w:pPr>
          </w:p>
        </w:tc>
      </w:tr>
      <w:tr w:rsidR="00441C2D" w:rsidRPr="000800D6" w14:paraId="35148BE9" w14:textId="77777777" w:rsidTr="0052770C">
        <w:trPr>
          <w:trHeight w:val="3742"/>
        </w:trPr>
        <w:tc>
          <w:tcPr>
            <w:tcW w:w="2780" w:type="dxa"/>
          </w:tcPr>
          <w:p w14:paraId="74611873" w14:textId="77777777" w:rsidR="00441C2D" w:rsidRDefault="00C07016" w:rsidP="00F0253D">
            <w:pPr>
              <w:pStyle w:val="RTOWorksBodyText"/>
            </w:pPr>
            <w:r>
              <w:lastRenderedPageBreak/>
              <w:t>Solution</w:t>
            </w:r>
          </w:p>
          <w:p w14:paraId="0B7C36EC" w14:textId="77777777" w:rsidR="00C07016" w:rsidRDefault="002F7C9A" w:rsidP="00F0253D">
            <w:pPr>
              <w:pStyle w:val="RTOWorksBodyText"/>
            </w:pPr>
            <w:r>
              <w:t>Provide feedback on what you consider is an appropriate solution.</w:t>
            </w:r>
            <w:r w:rsidR="00C07016">
              <w:t xml:space="preserve"> </w:t>
            </w:r>
          </w:p>
          <w:p w14:paraId="6D7092DA" w14:textId="3048965F" w:rsidR="007D4DC3" w:rsidRDefault="007D4DC3" w:rsidP="00F0253D">
            <w:pPr>
              <w:pStyle w:val="RTOWorksBodyText"/>
            </w:pPr>
            <w:r>
              <w:t xml:space="preserve">You should identify at least three possible solutions and ensure that you response shows what you consider is your preferred responses. </w:t>
            </w:r>
          </w:p>
        </w:tc>
        <w:tc>
          <w:tcPr>
            <w:tcW w:w="6003" w:type="dxa"/>
          </w:tcPr>
          <w:p w14:paraId="12BE9987" w14:textId="263E5822" w:rsidR="007D4DC3" w:rsidRDefault="007D4DC3" w:rsidP="0052770C">
            <w:pPr>
              <w:pStyle w:val="RTOWorksBodyText"/>
            </w:pPr>
          </w:p>
        </w:tc>
      </w:tr>
      <w:tr w:rsidR="00FF5910" w:rsidRPr="000800D6" w14:paraId="175A4E3C" w14:textId="77777777" w:rsidTr="0052770C">
        <w:trPr>
          <w:trHeight w:val="3742"/>
        </w:trPr>
        <w:tc>
          <w:tcPr>
            <w:tcW w:w="2780" w:type="dxa"/>
          </w:tcPr>
          <w:p w14:paraId="04A46699" w14:textId="77777777" w:rsidR="00FF5910" w:rsidRDefault="00FF5910" w:rsidP="00F0253D">
            <w:pPr>
              <w:pStyle w:val="RTOWorksBodyText"/>
            </w:pPr>
            <w:r>
              <w:t xml:space="preserve">Problem solving </w:t>
            </w:r>
          </w:p>
          <w:p w14:paraId="4C571300" w14:textId="77777777" w:rsidR="00FF5910" w:rsidRDefault="00FF5910" w:rsidP="00F0253D">
            <w:pPr>
              <w:pStyle w:val="RTOWorksBodyText"/>
            </w:pPr>
            <w:r>
              <w:t xml:space="preserve">Regarding the above activity, identify </w:t>
            </w:r>
            <w:r w:rsidR="00477498">
              <w:t xml:space="preserve">your own values and principles around conflict. Write down at least two values/principle that you have. </w:t>
            </w:r>
          </w:p>
          <w:p w14:paraId="7FADBB2B" w14:textId="77777777" w:rsidR="00990424" w:rsidRDefault="00990424" w:rsidP="00F0253D">
            <w:pPr>
              <w:pStyle w:val="RTOWorksBodyText"/>
            </w:pPr>
            <w:r>
              <w:t>Consider different values/principles that another person may have around conflict and that contrast with yours. Write these down.</w:t>
            </w:r>
          </w:p>
          <w:p w14:paraId="290ABDCD" w14:textId="27AA605D" w:rsidR="00990424" w:rsidRDefault="00CA7676" w:rsidP="00F0253D">
            <w:pPr>
              <w:pStyle w:val="RTOWorksBodyText"/>
            </w:pPr>
            <w:r>
              <w:t>Explain how these contrasting points of view/beliefs/as</w:t>
            </w:r>
            <w:r w:rsidR="0095496F">
              <w:t xml:space="preserve">sumption could impact on a decision on conflict. </w:t>
            </w:r>
            <w:r>
              <w:t xml:space="preserve"> </w:t>
            </w:r>
          </w:p>
        </w:tc>
        <w:tc>
          <w:tcPr>
            <w:tcW w:w="6003" w:type="dxa"/>
          </w:tcPr>
          <w:p w14:paraId="1C201F37" w14:textId="6B51CFD6" w:rsidR="00FF5910" w:rsidRPr="00067375" w:rsidRDefault="00FF5910" w:rsidP="0052770C">
            <w:pPr>
              <w:pStyle w:val="RTOWorksBodyText"/>
            </w:pPr>
          </w:p>
        </w:tc>
      </w:tr>
    </w:tbl>
    <w:p w14:paraId="787B0EE4" w14:textId="77777777" w:rsidR="00586A6E" w:rsidRDefault="00586A6E"/>
    <w:p w14:paraId="562FC1E1" w14:textId="77777777" w:rsidR="00CD081F" w:rsidRDefault="00CD081F"/>
    <w:p w14:paraId="52949E28" w14:textId="77777777" w:rsidR="00CD081F" w:rsidRDefault="00CD081F"/>
    <w:p w14:paraId="3219B474" w14:textId="77777777" w:rsidR="00CD081F" w:rsidRDefault="00CD081F"/>
    <w:p w14:paraId="0D6F9874" w14:textId="77777777" w:rsidR="00CD081F" w:rsidRDefault="00CD081F"/>
    <w:p w14:paraId="47748921" w14:textId="77777777" w:rsidR="0052770C" w:rsidRDefault="0052770C">
      <w:r>
        <w:br w:type="page"/>
      </w:r>
    </w:p>
    <w:p w14:paraId="21A0B3B4" w14:textId="3E0E58E1" w:rsidR="00586A6E" w:rsidRDefault="00586A6E" w:rsidP="00786AEB">
      <w:pPr>
        <w:pStyle w:val="RTOWorksBodyText"/>
      </w:pPr>
      <w:r>
        <w:lastRenderedPageBreak/>
        <w:t xml:space="preserve">Complete this section </w:t>
      </w:r>
      <w:r w:rsidR="00603066">
        <w:t xml:space="preserve">based on activity </w:t>
      </w:r>
      <w:r w:rsidR="007D4DC3">
        <w:t>step 5</w:t>
      </w:r>
      <w:r w:rsidR="00CD081F">
        <w:t xml:space="preserve"> and use the information in your Simulation Pack (Part B) to develop the answers below:</w:t>
      </w:r>
    </w:p>
    <w:tbl>
      <w:tblPr>
        <w:tblStyle w:val="TableGrid"/>
        <w:tblW w:w="0" w:type="auto"/>
        <w:tblInd w:w="-5" w:type="dxa"/>
        <w:tblBorders>
          <w:top w:val="single" w:sz="4" w:space="0" w:color="DCCDBE"/>
          <w:left w:val="single" w:sz="4" w:space="0" w:color="DCCDBE"/>
          <w:bottom w:val="single" w:sz="4" w:space="0" w:color="DCCDBE"/>
          <w:right w:val="single" w:sz="4" w:space="0" w:color="DCCDBE"/>
          <w:insideH w:val="single" w:sz="4" w:space="0" w:color="DCCDBE"/>
          <w:insideV w:val="single" w:sz="4" w:space="0" w:color="DCCDBE"/>
        </w:tblBorders>
        <w:tblLook w:val="04A0" w:firstRow="1" w:lastRow="0" w:firstColumn="1" w:lastColumn="0" w:noHBand="0" w:noVBand="1"/>
      </w:tblPr>
      <w:tblGrid>
        <w:gridCol w:w="2780"/>
        <w:gridCol w:w="6003"/>
      </w:tblGrid>
      <w:tr w:rsidR="00453ABB" w:rsidRPr="000800D6" w14:paraId="41190D9D" w14:textId="77777777" w:rsidTr="0052770C">
        <w:trPr>
          <w:trHeight w:val="3969"/>
        </w:trPr>
        <w:tc>
          <w:tcPr>
            <w:tcW w:w="2780" w:type="dxa"/>
          </w:tcPr>
          <w:p w14:paraId="5EC3413B" w14:textId="77777777" w:rsidR="00453ABB" w:rsidRDefault="00603066" w:rsidP="00F0253D">
            <w:pPr>
              <w:pStyle w:val="RTOWorksBodyText"/>
            </w:pPr>
            <w:r>
              <w:t>Mentor</w:t>
            </w:r>
          </w:p>
          <w:p w14:paraId="71EA117D" w14:textId="77777777" w:rsidR="006C0AF1" w:rsidRDefault="00603066" w:rsidP="00F0253D">
            <w:pPr>
              <w:pStyle w:val="RTOWorksBodyText"/>
            </w:pPr>
            <w:r>
              <w:t xml:space="preserve">Develop an email to the </w:t>
            </w:r>
            <w:r w:rsidR="006C0AF1">
              <w:t>person that you have identified as most suitable for the role (the mentor).</w:t>
            </w:r>
          </w:p>
          <w:p w14:paraId="66B5CC7D" w14:textId="77777777" w:rsidR="00F375E8" w:rsidRDefault="006C0AF1" w:rsidP="00F0253D">
            <w:pPr>
              <w:pStyle w:val="RTOWorksBodyText"/>
            </w:pPr>
            <w:r>
              <w:t>In the email outline</w:t>
            </w:r>
            <w:r w:rsidR="00F375E8">
              <w:t xml:space="preserve"> the benefits of mentoring.</w:t>
            </w:r>
          </w:p>
          <w:p w14:paraId="65DCFF01" w14:textId="17C2EAF5" w:rsidR="00603066" w:rsidRDefault="00F375E8" w:rsidP="00F0253D">
            <w:pPr>
              <w:pStyle w:val="RTOWorksBodyText"/>
            </w:pPr>
            <w:r>
              <w:t xml:space="preserve">Assume that the mentor may need to be persuaded to take on the role so negotiate expectations and conditions of the mentoring agreement in a way that you believe that the person will be willing to take on the role.  </w:t>
            </w:r>
            <w:r w:rsidR="00603066">
              <w:t xml:space="preserve"> </w:t>
            </w:r>
            <w:r w:rsidR="006A08FA">
              <w:t xml:space="preserve"> Your email should also address the changes in behaviour and outcomes that are required. </w:t>
            </w:r>
          </w:p>
        </w:tc>
        <w:tc>
          <w:tcPr>
            <w:tcW w:w="6003" w:type="dxa"/>
          </w:tcPr>
          <w:p w14:paraId="6A2FA6A6" w14:textId="35985FFA" w:rsidR="00473E7D" w:rsidRDefault="00473E7D" w:rsidP="0052770C">
            <w:pPr>
              <w:pStyle w:val="RTOWorksBodyText"/>
            </w:pPr>
          </w:p>
        </w:tc>
      </w:tr>
      <w:tr w:rsidR="00453ABB" w:rsidRPr="00CD081F" w14:paraId="12133E28" w14:textId="77777777" w:rsidTr="0052770C">
        <w:trPr>
          <w:trHeight w:val="3969"/>
        </w:trPr>
        <w:tc>
          <w:tcPr>
            <w:tcW w:w="2780" w:type="dxa"/>
          </w:tcPr>
          <w:p w14:paraId="5E3B3C89" w14:textId="32145BF0" w:rsidR="00453ABB" w:rsidRPr="00CD081F" w:rsidRDefault="00603066" w:rsidP="00F0253D">
            <w:pPr>
              <w:pStyle w:val="RTOWorksBodyText"/>
            </w:pPr>
            <w:r w:rsidRPr="00CD081F">
              <w:t>Mento</w:t>
            </w:r>
            <w:r w:rsidR="006A08FA" w:rsidRPr="00CD081F">
              <w:t>ree</w:t>
            </w:r>
          </w:p>
          <w:p w14:paraId="324A65D5" w14:textId="724FB0E8" w:rsidR="00F375E8" w:rsidRPr="00CD081F" w:rsidRDefault="003F7813" w:rsidP="00F0253D">
            <w:pPr>
              <w:pStyle w:val="RTOWorksBodyText"/>
            </w:pPr>
            <w:r w:rsidRPr="00CD081F">
              <w:t xml:space="preserve">Develop an email to the team member that needs mentoring. Discuss the benefits of mentoring and provide an outline of the arrangements that will be put in place for the mentoring role. </w:t>
            </w:r>
            <w:r w:rsidR="008349EB" w:rsidRPr="00CD081F">
              <w:t xml:space="preserve">Your </w:t>
            </w:r>
            <w:r w:rsidR="006A08FA" w:rsidRPr="00CD081F">
              <w:t xml:space="preserve">email should also address the changes in behaviour and outcomes that required. </w:t>
            </w:r>
          </w:p>
        </w:tc>
        <w:tc>
          <w:tcPr>
            <w:tcW w:w="6003" w:type="dxa"/>
          </w:tcPr>
          <w:p w14:paraId="28063B07" w14:textId="1956E86D" w:rsidR="00473E7D" w:rsidRPr="00CD081F" w:rsidRDefault="00473E7D" w:rsidP="0052770C">
            <w:pPr>
              <w:pStyle w:val="RTOWorksBodyText"/>
            </w:pPr>
          </w:p>
        </w:tc>
      </w:tr>
    </w:tbl>
    <w:p w14:paraId="00983744" w14:textId="77777777" w:rsidR="00453ABB" w:rsidRPr="00CD081F" w:rsidRDefault="00453ABB" w:rsidP="0036509F">
      <w:pPr>
        <w:pStyle w:val="RTOWorksBodyText"/>
      </w:pPr>
    </w:p>
    <w:p w14:paraId="0E674B51" w14:textId="77777777" w:rsidR="00CD081F" w:rsidRDefault="00CD081F">
      <w:r>
        <w:br w:type="page"/>
      </w:r>
    </w:p>
    <w:p w14:paraId="4D6B5F8A" w14:textId="25F8DA35" w:rsidR="000529E6" w:rsidRPr="00786AEB" w:rsidRDefault="00BF7217" w:rsidP="00786AEB">
      <w:pPr>
        <w:pStyle w:val="RTOWorksBodyText"/>
      </w:pPr>
      <w:r w:rsidRPr="00CD081F">
        <w:lastRenderedPageBreak/>
        <w:t>Complete this section us</w:t>
      </w:r>
      <w:r w:rsidR="000529E6" w:rsidRPr="00CD081F">
        <w:t>ing the information required to complete Section 2 of the Project Portfolio (Part B).</w:t>
      </w:r>
    </w:p>
    <w:tbl>
      <w:tblPr>
        <w:tblStyle w:val="TableGrid"/>
        <w:tblW w:w="0" w:type="auto"/>
        <w:tblInd w:w="-5" w:type="dxa"/>
        <w:tblBorders>
          <w:top w:val="single" w:sz="4" w:space="0" w:color="DCCDBE"/>
          <w:left w:val="single" w:sz="4" w:space="0" w:color="DCCDBE"/>
          <w:bottom w:val="single" w:sz="4" w:space="0" w:color="DCCDBE"/>
          <w:right w:val="single" w:sz="4" w:space="0" w:color="DCCDBE"/>
          <w:insideH w:val="single" w:sz="4" w:space="0" w:color="DCCDBE"/>
          <w:insideV w:val="single" w:sz="4" w:space="0" w:color="DCCDBE"/>
        </w:tblBorders>
        <w:tblLook w:val="04A0" w:firstRow="1" w:lastRow="0" w:firstColumn="1" w:lastColumn="0" w:noHBand="0" w:noVBand="1"/>
      </w:tblPr>
      <w:tblGrid>
        <w:gridCol w:w="2780"/>
        <w:gridCol w:w="6003"/>
      </w:tblGrid>
      <w:tr w:rsidR="000529E6" w:rsidRPr="000800D6" w14:paraId="16F76B0A" w14:textId="77777777" w:rsidTr="005A1A13">
        <w:trPr>
          <w:trHeight w:val="3969"/>
        </w:trPr>
        <w:tc>
          <w:tcPr>
            <w:tcW w:w="2780" w:type="dxa"/>
          </w:tcPr>
          <w:p w14:paraId="33FB14EC" w14:textId="77777777" w:rsidR="000529E6" w:rsidRDefault="000529E6" w:rsidP="00074C95">
            <w:pPr>
              <w:pStyle w:val="RTOWorksBodyText"/>
            </w:pPr>
            <w:r>
              <w:t>Mentoring arrangement feedback</w:t>
            </w:r>
          </w:p>
          <w:p w14:paraId="4677D6AB" w14:textId="77777777" w:rsidR="000529E6" w:rsidRDefault="00083617" w:rsidP="00074C95">
            <w:pPr>
              <w:pStyle w:val="RTOWorksBodyText"/>
            </w:pPr>
            <w:r>
              <w:t>Draft an email to the mentoree including your feedback as to how the arrangement is going based on the progress report provided by the mentor.</w:t>
            </w:r>
            <w:r w:rsidR="000529E6">
              <w:t xml:space="preserve"> </w:t>
            </w:r>
          </w:p>
          <w:p w14:paraId="5E1D382C" w14:textId="401380AC" w:rsidR="00036097" w:rsidRDefault="00E45841" w:rsidP="00074C95">
            <w:pPr>
              <w:pStyle w:val="RTOWorksBodyText"/>
            </w:pPr>
            <w:r>
              <w:t xml:space="preserve">In your email, ensure you address the personal and workplace barriers that you believe have been overcome/still need to be overcome to ensure positive working relationships. </w:t>
            </w:r>
          </w:p>
        </w:tc>
        <w:tc>
          <w:tcPr>
            <w:tcW w:w="6003" w:type="dxa"/>
          </w:tcPr>
          <w:p w14:paraId="2200E254" w14:textId="1F888BA5" w:rsidR="000529E6" w:rsidRPr="000800D6" w:rsidRDefault="000529E6" w:rsidP="005A1A13">
            <w:pPr>
              <w:pStyle w:val="RTOWorksBodyText"/>
            </w:pPr>
          </w:p>
        </w:tc>
      </w:tr>
      <w:tr w:rsidR="00083617" w:rsidRPr="000800D6" w14:paraId="7EF4089D" w14:textId="77777777" w:rsidTr="005A1A13">
        <w:trPr>
          <w:trHeight w:val="3969"/>
        </w:trPr>
        <w:tc>
          <w:tcPr>
            <w:tcW w:w="2780" w:type="dxa"/>
          </w:tcPr>
          <w:p w14:paraId="5856390C" w14:textId="77777777" w:rsidR="00083617" w:rsidRPr="00B275DC" w:rsidRDefault="00083617" w:rsidP="00083617">
            <w:pPr>
              <w:pStyle w:val="RTOWorksBodyText"/>
              <w:rPr>
                <w:color w:val="000000" w:themeColor="text1"/>
              </w:rPr>
            </w:pPr>
            <w:r w:rsidRPr="00B275DC">
              <w:rPr>
                <w:color w:val="000000" w:themeColor="text1"/>
              </w:rPr>
              <w:t>Reflection</w:t>
            </w:r>
          </w:p>
          <w:p w14:paraId="2DFF1262" w14:textId="2EB353F4" w:rsidR="00AD2FD3" w:rsidRPr="00320DBD" w:rsidRDefault="00AD2FD3" w:rsidP="00083617">
            <w:pPr>
              <w:pStyle w:val="RTOWorksBodyText"/>
              <w:rPr>
                <w:color w:val="000000" w:themeColor="text1"/>
              </w:rPr>
            </w:pPr>
            <w:r w:rsidRPr="00320DBD">
              <w:rPr>
                <w:color w:val="000000" w:themeColor="text1"/>
              </w:rPr>
              <w:t>As a final part of this assessment task, y</w:t>
            </w:r>
            <w:r w:rsidR="00FE7711" w:rsidRPr="00320DBD">
              <w:rPr>
                <w:color w:val="000000" w:themeColor="text1"/>
              </w:rPr>
              <w:t xml:space="preserve">ou </w:t>
            </w:r>
            <w:r w:rsidRPr="00320DBD">
              <w:rPr>
                <w:color w:val="000000" w:themeColor="text1"/>
              </w:rPr>
              <w:t xml:space="preserve">are to share your ideas on the challenges and barriers there are to supporting </w:t>
            </w:r>
            <w:r w:rsidR="0080725E" w:rsidRPr="00320DBD">
              <w:rPr>
                <w:color w:val="000000" w:themeColor="text1"/>
              </w:rPr>
              <w:t xml:space="preserve">diverse work teams, as well as your ideas on how these can be overcome to improve individual and organisational outcomes. </w:t>
            </w:r>
          </w:p>
          <w:p w14:paraId="325D629E" w14:textId="72FD9304" w:rsidR="00083617" w:rsidRPr="00714219" w:rsidRDefault="00250A22" w:rsidP="00083617">
            <w:pPr>
              <w:pStyle w:val="RTOWorksBodyText"/>
              <w:rPr>
                <w:i/>
                <w:iCs/>
                <w:color w:val="000000" w:themeColor="text1"/>
              </w:rPr>
            </w:pPr>
            <w:r w:rsidRPr="00320DBD">
              <w:rPr>
                <w:color w:val="000000" w:themeColor="text1"/>
              </w:rPr>
              <w:t xml:space="preserve">Discuss at least two challenges/barriers and two ideas to address these. </w:t>
            </w:r>
            <w:r w:rsidR="00083617" w:rsidRPr="00B275DC">
              <w:rPr>
                <w:i/>
                <w:iCs/>
                <w:color w:val="000000" w:themeColor="text1"/>
              </w:rPr>
              <w:t xml:space="preserve"> </w:t>
            </w:r>
          </w:p>
        </w:tc>
        <w:tc>
          <w:tcPr>
            <w:tcW w:w="6003" w:type="dxa"/>
          </w:tcPr>
          <w:p w14:paraId="439D2728" w14:textId="5461EFA3" w:rsidR="00083617" w:rsidRDefault="00083617" w:rsidP="005A1A13">
            <w:pPr>
              <w:pStyle w:val="RTOWorksBodyText"/>
            </w:pPr>
          </w:p>
        </w:tc>
      </w:tr>
    </w:tbl>
    <w:p w14:paraId="388BC2B2" w14:textId="303D0FCD" w:rsidR="00453ABB" w:rsidRDefault="00453ABB">
      <w:pPr>
        <w:rPr>
          <w:highlight w:val="yellow"/>
        </w:rPr>
      </w:pPr>
    </w:p>
    <w:sectPr w:rsidR="00453ABB" w:rsidSect="005B7567">
      <w:footerReference w:type="default" r:id="rId21"/>
      <w:pgSz w:w="11906" w:h="16838"/>
      <w:pgMar w:top="1701" w:right="1559" w:bottom="1701" w:left="155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4DC0" w14:textId="77777777" w:rsidR="00B16D40" w:rsidRDefault="00B16D40" w:rsidP="00394897">
      <w:pPr>
        <w:spacing w:after="0" w:line="240" w:lineRule="auto"/>
      </w:pPr>
      <w:r>
        <w:separator/>
      </w:r>
    </w:p>
  </w:endnote>
  <w:endnote w:type="continuationSeparator" w:id="0">
    <w:p w14:paraId="26936825" w14:textId="77777777" w:rsidR="00B16D40" w:rsidRDefault="00B16D40" w:rsidP="00394897">
      <w:pPr>
        <w:spacing w:after="0" w:line="240" w:lineRule="auto"/>
      </w:pPr>
      <w:r>
        <w:continuationSeparator/>
      </w:r>
    </w:p>
  </w:endnote>
  <w:endnote w:type="continuationNotice" w:id="1">
    <w:p w14:paraId="5EEA701D" w14:textId="77777777" w:rsidR="00B16D40" w:rsidRDefault="00B1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8054" w14:textId="77777777" w:rsidR="00F4690D" w:rsidRDefault="00F46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6EB5" w14:textId="77777777" w:rsidR="00F4690D" w:rsidRDefault="00F46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BDCB" w14:textId="77777777" w:rsidR="00F4690D" w:rsidRDefault="00F469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64A3" w14:textId="77777777" w:rsidR="005B7567" w:rsidRDefault="005B7567" w:rsidP="005B7567">
    <w:bookmarkStart w:id="13" w:name="_Hlk121485920"/>
  </w:p>
  <w:tbl>
    <w:tblPr>
      <w:tblW w:w="108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11"/>
      <w:gridCol w:w="1779"/>
      <w:gridCol w:w="1127"/>
      <w:gridCol w:w="1538"/>
      <w:gridCol w:w="1077"/>
      <w:gridCol w:w="1240"/>
    </w:tblGrid>
    <w:tr w:rsidR="005B7567" w14:paraId="3F088F8B" w14:textId="77777777" w:rsidTr="00360ECA">
      <w:trPr>
        <w:trHeight w:val="305"/>
      </w:trPr>
      <w:tc>
        <w:tcPr>
          <w:tcW w:w="239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63287ECE" w14:textId="77777777" w:rsidR="005B7567" w:rsidRPr="00F3764E" w:rsidRDefault="005B7567" w:rsidP="005B7567">
          <w:pPr>
            <w:pStyle w:val="Footer"/>
            <w:spacing w:before="100" w:beforeAutospacing="1" w:after="100" w:afterAutospacing="1"/>
            <w:rPr>
              <w:rFonts w:cs="Calibri"/>
              <w:b/>
              <w:color w:val="FFFFFF" w:themeColor="background1"/>
              <w:sz w:val="16"/>
              <w:szCs w:val="16"/>
            </w:rPr>
          </w:pPr>
          <w:bookmarkStart w:id="14" w:name="_Hlk121485434"/>
          <w:r w:rsidRPr="00F3764E">
            <w:rPr>
              <w:b/>
              <w:i/>
              <w:color w:val="FFFFFF" w:themeColor="background1"/>
              <w:sz w:val="10"/>
            </w:rPr>
            <w:t>© Sydney City College of Management Pty Ltd</w:t>
          </w:r>
        </w:p>
      </w:tc>
      <w:tc>
        <w:tcPr>
          <w:tcW w:w="1884" w:type="dxa"/>
          <w:tcBorders>
            <w:top w:val="single" w:sz="4" w:space="0" w:color="auto"/>
            <w:left w:val="single" w:sz="4" w:space="0" w:color="auto"/>
            <w:bottom w:val="single" w:sz="4" w:space="0" w:color="auto"/>
            <w:right w:val="single" w:sz="4" w:space="0" w:color="auto"/>
          </w:tcBorders>
          <w:shd w:val="clear" w:color="auto" w:fill="008080"/>
          <w:vAlign w:val="center"/>
        </w:tcPr>
        <w:p w14:paraId="23958A84" w14:textId="77777777" w:rsidR="005B7567" w:rsidRPr="00F3764E" w:rsidRDefault="005B7567" w:rsidP="005B7567">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RTO: </w:t>
          </w:r>
          <w:r w:rsidRPr="00F3764E">
            <w:rPr>
              <w:b/>
              <w:color w:val="FFFFFF" w:themeColor="background1"/>
              <w:spacing w:val="8"/>
              <w:sz w:val="12"/>
              <w:szCs w:val="17"/>
            </w:rPr>
            <w:t>45203</w:t>
          </w:r>
        </w:p>
      </w:tc>
      <w:tc>
        <w:tcPr>
          <w:tcW w:w="1828" w:type="dxa"/>
          <w:tcBorders>
            <w:top w:val="single" w:sz="4" w:space="0" w:color="auto"/>
            <w:left w:val="single" w:sz="4" w:space="0" w:color="auto"/>
            <w:bottom w:val="single" w:sz="4" w:space="0" w:color="auto"/>
            <w:right w:val="single" w:sz="4" w:space="0" w:color="auto"/>
          </w:tcBorders>
          <w:shd w:val="clear" w:color="auto" w:fill="008080"/>
          <w:vAlign w:val="center"/>
        </w:tcPr>
        <w:p w14:paraId="3AEFB016" w14:textId="77777777" w:rsidR="005B7567" w:rsidRPr="00F3764E" w:rsidRDefault="005B7567" w:rsidP="005B7567">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CRICOS: </w:t>
          </w:r>
          <w:r w:rsidRPr="00F3764E">
            <w:rPr>
              <w:b/>
              <w:color w:val="FFFFFF" w:themeColor="background1"/>
              <w:spacing w:val="8"/>
              <w:sz w:val="12"/>
              <w:szCs w:val="17"/>
            </w:rPr>
            <w:t>03620C</w:t>
          </w:r>
        </w:p>
      </w:tc>
      <w:tc>
        <w:tcPr>
          <w:tcW w:w="115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1843166F" w14:textId="77777777" w:rsidR="005B7567" w:rsidRPr="00F3764E" w:rsidRDefault="005B7567" w:rsidP="005B7567">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Date</w:t>
          </w:r>
        </w:p>
      </w:tc>
      <w:tc>
        <w:tcPr>
          <w:tcW w:w="1564" w:type="dxa"/>
          <w:tcBorders>
            <w:top w:val="single" w:sz="4" w:space="0" w:color="auto"/>
            <w:left w:val="single" w:sz="4" w:space="0" w:color="auto"/>
            <w:bottom w:val="single" w:sz="4" w:space="0" w:color="auto"/>
            <w:right w:val="single" w:sz="4" w:space="0" w:color="auto"/>
          </w:tcBorders>
          <w:shd w:val="clear" w:color="auto" w:fill="008080"/>
          <w:vAlign w:val="center"/>
        </w:tcPr>
        <w:p w14:paraId="60C05D04" w14:textId="77777777" w:rsidR="005B7567" w:rsidRPr="00F3764E" w:rsidRDefault="005B7567" w:rsidP="005B7567">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Revision date</w:t>
          </w:r>
        </w:p>
      </w:tc>
      <w:tc>
        <w:tcPr>
          <w:tcW w:w="800"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4EBD413D" w14:textId="77777777" w:rsidR="005B7567" w:rsidRPr="00F3764E" w:rsidRDefault="005B7567" w:rsidP="005B7567">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Version</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14:paraId="4D7C9262" w14:textId="77777777" w:rsidR="005B7567" w:rsidRPr="00F3764E" w:rsidRDefault="005B7567" w:rsidP="005B7567">
          <w:pPr>
            <w:pStyle w:val="Footer"/>
            <w:ind w:right="-108"/>
            <w:jc w:val="center"/>
            <w:rPr>
              <w:rFonts w:cs="Calibri"/>
              <w:b/>
              <w:bCs/>
              <w:color w:val="FFFFFF" w:themeColor="background1"/>
              <w:sz w:val="18"/>
              <w:szCs w:val="18"/>
            </w:rPr>
          </w:pPr>
          <w:r w:rsidRPr="00F3764E">
            <w:rPr>
              <w:rFonts w:cs="Calibri"/>
              <w:b/>
              <w:bCs/>
              <w:color w:val="FFFFFF" w:themeColor="background1"/>
              <w:sz w:val="18"/>
              <w:szCs w:val="18"/>
            </w:rPr>
            <w:t xml:space="preserve">Page </w:t>
          </w:r>
          <w:r w:rsidRPr="00F3764E">
            <w:rPr>
              <w:rFonts w:cs="Calibri"/>
              <w:b/>
              <w:bCs/>
              <w:color w:val="FFFFFF" w:themeColor="background1"/>
              <w:sz w:val="18"/>
              <w:szCs w:val="18"/>
            </w:rPr>
            <w:fldChar w:fldCharType="begin"/>
          </w:r>
          <w:r w:rsidRPr="00F3764E">
            <w:rPr>
              <w:rFonts w:cs="Calibri"/>
              <w:b/>
              <w:bCs/>
              <w:color w:val="FFFFFF" w:themeColor="background1"/>
              <w:sz w:val="18"/>
              <w:szCs w:val="18"/>
            </w:rPr>
            <w:instrText xml:space="preserve"> PAGE  \* Arabic  \* MERGEFORMAT </w:instrText>
          </w:r>
          <w:r w:rsidRPr="00F3764E">
            <w:rPr>
              <w:rFonts w:cs="Calibri"/>
              <w:b/>
              <w:bCs/>
              <w:color w:val="FFFFFF" w:themeColor="background1"/>
              <w:sz w:val="18"/>
              <w:szCs w:val="18"/>
            </w:rPr>
            <w:fldChar w:fldCharType="separate"/>
          </w:r>
          <w:r>
            <w:rPr>
              <w:rFonts w:cs="Calibri"/>
              <w:b/>
              <w:bCs/>
              <w:noProof/>
              <w:color w:val="FFFFFF" w:themeColor="background1"/>
              <w:sz w:val="18"/>
              <w:szCs w:val="18"/>
            </w:rPr>
            <w:t>2</w:t>
          </w:r>
          <w:r w:rsidRPr="00F3764E">
            <w:rPr>
              <w:rFonts w:cs="Calibri"/>
              <w:b/>
              <w:bCs/>
              <w:color w:val="FFFFFF" w:themeColor="background1"/>
              <w:sz w:val="18"/>
              <w:szCs w:val="18"/>
            </w:rPr>
            <w:fldChar w:fldCharType="end"/>
          </w:r>
          <w:r w:rsidRPr="00F3764E">
            <w:rPr>
              <w:rFonts w:cs="Calibri"/>
              <w:b/>
              <w:bCs/>
              <w:color w:val="FFFFFF" w:themeColor="background1"/>
              <w:sz w:val="18"/>
              <w:szCs w:val="18"/>
            </w:rPr>
            <w:t xml:space="preserve"> of </w:t>
          </w:r>
          <w:fldSimple w:instr=" NUMPAGES  \* Arabic  \* MERGEFORMAT ">
            <w:r w:rsidRPr="0017790F">
              <w:rPr>
                <w:rFonts w:cs="Calibri"/>
                <w:b/>
                <w:bCs/>
                <w:noProof/>
                <w:color w:val="FFFFFF" w:themeColor="background1"/>
                <w:sz w:val="18"/>
                <w:szCs w:val="18"/>
              </w:rPr>
              <w:t>11</w:t>
            </w:r>
          </w:fldSimple>
        </w:p>
      </w:tc>
    </w:tr>
    <w:tr w:rsidR="005B7567" w14:paraId="70F61631" w14:textId="77777777" w:rsidTr="00360ECA">
      <w:trPr>
        <w:trHeight w:val="220"/>
      </w:trPr>
      <w:tc>
        <w:tcPr>
          <w:tcW w:w="6105" w:type="dxa"/>
          <w:gridSpan w:val="3"/>
          <w:tcBorders>
            <w:top w:val="single" w:sz="4" w:space="0" w:color="auto"/>
            <w:left w:val="single" w:sz="4" w:space="0" w:color="auto"/>
            <w:bottom w:val="single" w:sz="4" w:space="0" w:color="000000"/>
            <w:right w:val="single" w:sz="4" w:space="0" w:color="auto"/>
          </w:tcBorders>
          <w:vAlign w:val="center"/>
          <w:hideMark/>
        </w:tcPr>
        <w:p w14:paraId="4677AE73" w14:textId="44B59EDD" w:rsidR="005B7567" w:rsidRPr="0080114F" w:rsidRDefault="005B7567" w:rsidP="005B7567">
          <w:pPr>
            <w:spacing w:line="184" w:lineRule="exact"/>
            <w:rPr>
              <w:spacing w:val="-1"/>
              <w:sz w:val="14"/>
              <w:szCs w:val="14"/>
            </w:rPr>
          </w:pPr>
          <w:r w:rsidRPr="0080114F">
            <w:rPr>
              <w:spacing w:val="-1"/>
              <w:sz w:val="14"/>
              <w:szCs w:val="14"/>
            </w:rPr>
            <w:t xml:space="preserve">File Name: </w:t>
          </w:r>
          <w:r>
            <w:rPr>
              <w:spacing w:val="-1"/>
              <w:sz w:val="14"/>
              <w:szCs w:val="14"/>
            </w:rPr>
            <w:t>RIILAT</w:t>
          </w:r>
          <w:r w:rsidR="00F4690D">
            <w:rPr>
              <w:spacing w:val="-1"/>
              <w:sz w:val="14"/>
              <w:szCs w:val="14"/>
            </w:rPr>
            <w:t>4</w:t>
          </w:r>
          <w:r>
            <w:rPr>
              <w:spacing w:val="-1"/>
              <w:sz w:val="14"/>
              <w:szCs w:val="14"/>
            </w:rPr>
            <w:t>02E</w:t>
          </w:r>
          <w:r w:rsidRPr="00986E55">
            <w:rPr>
              <w:sz w:val="16"/>
              <w:szCs w:val="16"/>
            </w:rPr>
            <w:t xml:space="preserve"> Assessment resources</w:t>
          </w:r>
        </w:p>
      </w:tc>
      <w:tc>
        <w:tcPr>
          <w:tcW w:w="1153" w:type="dxa"/>
          <w:tcBorders>
            <w:top w:val="single" w:sz="4" w:space="0" w:color="auto"/>
            <w:left w:val="single" w:sz="4" w:space="0" w:color="auto"/>
            <w:bottom w:val="single" w:sz="4" w:space="0" w:color="000000"/>
            <w:right w:val="single" w:sz="4" w:space="0" w:color="auto"/>
          </w:tcBorders>
          <w:hideMark/>
        </w:tcPr>
        <w:p w14:paraId="786C3B47" w14:textId="27BC81F0" w:rsidR="005B7567" w:rsidRDefault="005B7567" w:rsidP="005B7567">
          <w:pPr>
            <w:pStyle w:val="Footer"/>
            <w:spacing w:before="100" w:beforeAutospacing="1" w:after="100" w:afterAutospacing="1"/>
            <w:jc w:val="left"/>
            <w:rPr>
              <w:rFonts w:cs="Calibri"/>
              <w:color w:val="333333"/>
              <w:szCs w:val="16"/>
            </w:rPr>
          </w:pPr>
          <w:r>
            <w:rPr>
              <w:rFonts w:cs="Calibri"/>
              <w:color w:val="333333"/>
              <w:szCs w:val="16"/>
            </w:rPr>
            <w:t xml:space="preserve">  JAN 2023</w:t>
          </w:r>
        </w:p>
      </w:tc>
      <w:tc>
        <w:tcPr>
          <w:tcW w:w="1564" w:type="dxa"/>
          <w:tcBorders>
            <w:top w:val="single" w:sz="4" w:space="0" w:color="auto"/>
            <w:left w:val="single" w:sz="4" w:space="0" w:color="auto"/>
            <w:bottom w:val="single" w:sz="4" w:space="0" w:color="000000"/>
            <w:right w:val="single" w:sz="4" w:space="0" w:color="auto"/>
          </w:tcBorders>
        </w:tcPr>
        <w:p w14:paraId="6B2B1A43" w14:textId="3B9EA6DF" w:rsidR="005B7567" w:rsidRDefault="005B7567" w:rsidP="005B7567">
          <w:pPr>
            <w:pStyle w:val="Footer"/>
            <w:spacing w:before="100" w:beforeAutospacing="1" w:after="100" w:afterAutospacing="1"/>
            <w:jc w:val="center"/>
            <w:rPr>
              <w:rFonts w:cs="Calibri"/>
              <w:color w:val="333333"/>
              <w:szCs w:val="16"/>
            </w:rPr>
          </w:pPr>
          <w:r>
            <w:rPr>
              <w:rFonts w:cs="Calibri"/>
              <w:color w:val="333333"/>
              <w:szCs w:val="16"/>
            </w:rPr>
            <w:t>JAN 2024</w:t>
          </w:r>
        </w:p>
      </w:tc>
      <w:tc>
        <w:tcPr>
          <w:tcW w:w="800" w:type="dxa"/>
          <w:tcBorders>
            <w:top w:val="single" w:sz="4" w:space="0" w:color="auto"/>
            <w:left w:val="single" w:sz="4" w:space="0" w:color="auto"/>
            <w:bottom w:val="single" w:sz="4" w:space="0" w:color="000000"/>
            <w:right w:val="single" w:sz="4" w:space="0" w:color="auto"/>
          </w:tcBorders>
          <w:vAlign w:val="center"/>
          <w:hideMark/>
        </w:tcPr>
        <w:p w14:paraId="6F9B65C3" w14:textId="77777777" w:rsidR="005B7567" w:rsidRDefault="005B7567" w:rsidP="005B7567">
          <w:pPr>
            <w:pStyle w:val="Footer"/>
            <w:spacing w:before="100" w:beforeAutospacing="1" w:after="100" w:afterAutospacing="1"/>
            <w:jc w:val="center"/>
            <w:rPr>
              <w:rFonts w:cs="Calibri"/>
              <w:color w:val="333333"/>
              <w:sz w:val="16"/>
              <w:szCs w:val="16"/>
              <w:highlight w:val="yellow"/>
            </w:rPr>
          </w:pPr>
          <w:r>
            <w:rPr>
              <w:rFonts w:cs="Calibri"/>
              <w:color w:val="333333"/>
              <w:sz w:val="16"/>
              <w:szCs w:val="16"/>
            </w:rPr>
            <w:t>1.0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379BD98F" w14:textId="77777777" w:rsidR="005B7567" w:rsidRDefault="005B7567" w:rsidP="005B7567">
          <w:pPr>
            <w:rPr>
              <w:rFonts w:cs="Calibri"/>
              <w:b/>
              <w:bCs/>
              <w:sz w:val="18"/>
              <w:szCs w:val="18"/>
            </w:rPr>
          </w:pPr>
        </w:p>
      </w:tc>
    </w:tr>
    <w:bookmarkEnd w:id="13"/>
    <w:bookmarkEnd w:id="14"/>
  </w:tbl>
  <w:p w14:paraId="614B5DE6" w14:textId="1598B70F" w:rsidR="004A08F2" w:rsidRPr="005B7567" w:rsidRDefault="004A08F2" w:rsidP="005B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B578" w14:textId="77777777" w:rsidR="00B16D40" w:rsidRDefault="00B16D40" w:rsidP="00394897">
      <w:pPr>
        <w:spacing w:after="0" w:line="240" w:lineRule="auto"/>
      </w:pPr>
      <w:r>
        <w:separator/>
      </w:r>
    </w:p>
  </w:footnote>
  <w:footnote w:type="continuationSeparator" w:id="0">
    <w:p w14:paraId="5E03A582" w14:textId="77777777" w:rsidR="00B16D40" w:rsidRDefault="00B16D40" w:rsidP="00394897">
      <w:pPr>
        <w:spacing w:after="0" w:line="240" w:lineRule="auto"/>
      </w:pPr>
      <w:r>
        <w:continuationSeparator/>
      </w:r>
    </w:p>
  </w:footnote>
  <w:footnote w:type="continuationNotice" w:id="1">
    <w:p w14:paraId="6269C5B2" w14:textId="77777777" w:rsidR="00B16D40" w:rsidRDefault="00B16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06C6" w14:textId="77777777" w:rsidR="00F4690D" w:rsidRDefault="00F46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843E" w14:textId="77777777" w:rsidR="005B7567" w:rsidRPr="006872BF" w:rsidRDefault="005B7567" w:rsidP="005B7567">
    <w:pPr>
      <w:pStyle w:val="Header"/>
      <w:rPr>
        <w:i/>
        <w:iCs/>
        <w:sz w:val="16"/>
        <w:szCs w:val="16"/>
      </w:rPr>
    </w:pPr>
    <w:bookmarkStart w:id="0" w:name="_Hlk124322596"/>
    <w:bookmarkStart w:id="1" w:name="_Hlk124322597"/>
    <w:bookmarkStart w:id="2" w:name="_Hlk124322706"/>
    <w:bookmarkStart w:id="3" w:name="_Hlk124322707"/>
    <w:bookmarkStart w:id="4" w:name="_Hlk124322843"/>
    <w:bookmarkStart w:id="5" w:name="_Hlk124322844"/>
    <w:bookmarkStart w:id="6" w:name="_Hlk124322929"/>
    <w:bookmarkStart w:id="7" w:name="_Hlk124322930"/>
    <w:r w:rsidRPr="00394402">
      <w:rPr>
        <w:noProof/>
      </w:rPr>
      <w:drawing>
        <wp:anchor distT="0" distB="0" distL="114300" distR="114300" simplePos="0" relativeHeight="251659264" behindDoc="0" locked="0" layoutInCell="1" allowOverlap="1" wp14:anchorId="52791943" wp14:editId="0ACAF7E9">
          <wp:simplePos x="0" y="0"/>
          <wp:positionH relativeFrom="page">
            <wp:posOffset>513715</wp:posOffset>
          </wp:positionH>
          <wp:positionV relativeFrom="topMargin">
            <wp:align>bottom</wp:align>
          </wp:positionV>
          <wp:extent cx="2178996" cy="819866"/>
          <wp:effectExtent l="0" t="0" r="0" b="0"/>
          <wp:wrapNone/>
          <wp:docPr id="3" name="Picture 1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13" descr="A picture containing 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996" cy="819866"/>
                  </a:xfrm>
                  <a:prstGeom prst="rect">
                    <a:avLst/>
                  </a:prstGeom>
                  <a:noFill/>
                  <a:ln>
                    <a:noFill/>
                  </a:ln>
                </pic:spPr>
              </pic:pic>
            </a:graphicData>
          </a:graphic>
        </wp:anchor>
      </w:drawing>
    </w:r>
    <w:r>
      <w:rPr>
        <w:i/>
        <w:iCs/>
        <w:sz w:val="16"/>
        <w:szCs w:val="16"/>
      </w:rPr>
      <w:t xml:space="preserve">                                                                                  </w:t>
    </w:r>
    <w:r w:rsidRPr="006872BF">
      <w:rPr>
        <w:i/>
        <w:iCs/>
        <w:sz w:val="16"/>
        <w:szCs w:val="16"/>
      </w:rPr>
      <w:t>RIILAT602E Provide leadership in the supervision of diverse work teams</w:t>
    </w:r>
    <w:bookmarkEnd w:id="0"/>
    <w:bookmarkEnd w:id="1"/>
    <w:bookmarkEnd w:id="2"/>
    <w:bookmarkEnd w:id="3"/>
    <w:bookmarkEnd w:id="4"/>
    <w:bookmarkEnd w:id="5"/>
    <w:bookmarkEnd w:id="6"/>
    <w:bookmarkEnd w:id="7"/>
  </w:p>
  <w:p w14:paraId="4BC162C9" w14:textId="77777777" w:rsidR="005B7567" w:rsidRDefault="005B7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9D9C" w14:textId="77777777" w:rsidR="00F4690D" w:rsidRDefault="00F46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F43"/>
    <w:multiLevelType w:val="multilevel"/>
    <w:tmpl w:val="9AC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C02E8"/>
    <w:multiLevelType w:val="multilevel"/>
    <w:tmpl w:val="8BB414F2"/>
    <w:numStyleLink w:val="BodtTextBullets"/>
  </w:abstractNum>
  <w:abstractNum w:abstractNumId="2" w15:restartNumberingAfterBreak="0">
    <w:nsid w:val="19267D8D"/>
    <w:multiLevelType w:val="hybridMultilevel"/>
    <w:tmpl w:val="CAC0A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D21A8"/>
    <w:multiLevelType w:val="hybridMultilevel"/>
    <w:tmpl w:val="D6DC525A"/>
    <w:lvl w:ilvl="0" w:tplc="CFF817F0">
      <w:numFmt w:val="bullet"/>
      <w:lvlText w:val="•"/>
      <w:lvlJc w:val="left"/>
      <w:pPr>
        <w:ind w:left="790" w:hanging="43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155E2"/>
    <w:multiLevelType w:val="hybridMultilevel"/>
    <w:tmpl w:val="CB24B9F8"/>
    <w:lvl w:ilvl="0" w:tplc="D79633CC">
      <w:start w:val="1"/>
      <w:numFmt w:val="bullet"/>
      <w:pStyle w:val="RTOWorks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24D94929"/>
    <w:multiLevelType w:val="multilevel"/>
    <w:tmpl w:val="3BD85FD4"/>
    <w:lvl w:ilvl="0">
      <w:start w:val="1"/>
      <w:numFmt w:val="bullet"/>
      <w:lvlText w:val=""/>
      <w:lvlJc w:val="left"/>
      <w:pPr>
        <w:ind w:left="851" w:hanging="426"/>
      </w:pPr>
      <w:rPr>
        <w:rFonts w:ascii="Symbol" w:hAnsi="Symbol"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6" w15:restartNumberingAfterBreak="0">
    <w:nsid w:val="250C6FFC"/>
    <w:multiLevelType w:val="multilevel"/>
    <w:tmpl w:val="F92CC1D4"/>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2D276113"/>
    <w:multiLevelType w:val="hybridMultilevel"/>
    <w:tmpl w:val="E87EEAC2"/>
    <w:lvl w:ilvl="0" w:tplc="E8BC0BA2">
      <w:start w:val="1"/>
      <w:numFmt w:val="bullet"/>
      <w:pStyle w:val="RTOWorksBullet3"/>
      <w:lvlText w:val=""/>
      <w:lvlJc w:val="left"/>
      <w:pPr>
        <w:ind w:left="425" w:firstLine="426"/>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2D3E6104"/>
    <w:multiLevelType w:val="hybridMultilevel"/>
    <w:tmpl w:val="19A2DB54"/>
    <w:lvl w:ilvl="0" w:tplc="706C68B2">
      <w:start w:val="1"/>
      <w:numFmt w:val="bullet"/>
      <w:pStyle w:val="RTOWorksAssessorGuidance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30B010C3"/>
    <w:multiLevelType w:val="multilevel"/>
    <w:tmpl w:val="92B25410"/>
    <w:numStyleLink w:val="AssessorGuidanceBullets"/>
  </w:abstractNum>
  <w:abstractNum w:abstractNumId="11" w15:restartNumberingAfterBreak="0">
    <w:nsid w:val="326457F3"/>
    <w:multiLevelType w:val="multilevel"/>
    <w:tmpl w:val="949CA77E"/>
    <w:styleLink w:val="Style1"/>
    <w:lvl w:ilvl="0">
      <w:start w:val="1"/>
      <w:numFmt w:val="decimal"/>
      <w:pStyle w:val="RTOWorksElement"/>
      <w:lvlText w:val="%1"/>
      <w:lvlJc w:val="left"/>
      <w:pPr>
        <w:ind w:left="425" w:hanging="425"/>
      </w:pPr>
      <w:rPr>
        <w:rFonts w:hint="default"/>
        <w:sz w:val="20"/>
      </w:rPr>
    </w:lvl>
    <w:lvl w:ilvl="1">
      <w:start w:val="1"/>
      <w:numFmt w:val="decimal"/>
      <w:pStyle w:val="RTOWorksPerformanceCritieria"/>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2"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2205BC"/>
    <w:multiLevelType w:val="hybridMultilevel"/>
    <w:tmpl w:val="AA6446C4"/>
    <w:lvl w:ilvl="0" w:tplc="7FBCB298">
      <w:start w:val="1"/>
      <w:numFmt w:val="bullet"/>
      <w:pStyle w:val="RTOWorksBulletInd3"/>
      <w:lvlText w:val=""/>
      <w:lvlJc w:val="left"/>
      <w:pPr>
        <w:ind w:left="425" w:firstLine="851"/>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4" w15:restartNumberingAfterBreak="0">
    <w:nsid w:val="4E8A3AF3"/>
    <w:multiLevelType w:val="hybridMultilevel"/>
    <w:tmpl w:val="ABFC82A8"/>
    <w:lvl w:ilvl="0" w:tplc="FF5ACEDA">
      <w:start w:val="1"/>
      <w:numFmt w:val="bullet"/>
      <w:pStyle w:val="RTOWorksAssessorGuidanceBulletInd2"/>
      <w:lvlText w:val="o"/>
      <w:lvlJc w:val="left"/>
      <w:pPr>
        <w:ind w:left="425" w:firstLine="426"/>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4F5119E9"/>
    <w:multiLevelType w:val="hybridMultilevel"/>
    <w:tmpl w:val="8B9E9398"/>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1A0C23E">
      <w:start w:val="4"/>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C047D2"/>
    <w:multiLevelType w:val="hybridMultilevel"/>
    <w:tmpl w:val="2E5C0C30"/>
    <w:lvl w:ilvl="0" w:tplc="CB784ACA">
      <w:start w:val="1"/>
      <w:numFmt w:val="bullet"/>
      <w:pStyle w:val="RTOWorksCheckBox"/>
      <w:lvlText w:val=""/>
      <w:lvlJc w:val="left"/>
      <w:pPr>
        <w:ind w:left="425" w:hanging="425"/>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995453"/>
    <w:multiLevelType w:val="multilevel"/>
    <w:tmpl w:val="7F78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1767C8"/>
    <w:multiLevelType w:val="hybridMultilevel"/>
    <w:tmpl w:val="4ABA17AC"/>
    <w:lvl w:ilvl="0" w:tplc="56E2A47C">
      <w:start w:val="1"/>
      <w:numFmt w:val="bullet"/>
      <w:pStyle w:val="RTOWorksBulletInd2"/>
      <w:lvlText w:val="o"/>
      <w:lvlJc w:val="left"/>
      <w:pPr>
        <w:ind w:left="425" w:firstLine="426"/>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DD3988"/>
    <w:multiLevelType w:val="hybridMultilevel"/>
    <w:tmpl w:val="A476AF36"/>
    <w:lvl w:ilvl="0" w:tplc="00000001">
      <w:start w:val="1"/>
      <w:numFmt w:val="bullet"/>
      <w:lvlText w:val="-"/>
      <w:lvlJc w:val="left"/>
      <w:pPr>
        <w:ind w:left="720" w:hanging="360"/>
      </w:pPr>
      <w:rPr>
        <w:rFonts w:hint="default"/>
      </w:rPr>
    </w:lvl>
    <w:lvl w:ilvl="1" w:tplc="BD0E3242">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175D8D"/>
    <w:multiLevelType w:val="hybridMultilevel"/>
    <w:tmpl w:val="E4D0AEBE"/>
    <w:lvl w:ilvl="0" w:tplc="D30C2D42">
      <w:start w:val="1"/>
      <w:numFmt w:val="bullet"/>
      <w:pStyle w:val="RTOWorksAssessorGuidanceBullet1"/>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D3013"/>
    <w:multiLevelType w:val="multilevel"/>
    <w:tmpl w:val="92B25410"/>
    <w:styleLink w:val="AssessorGuidanceBullets"/>
    <w:lvl w:ilvl="0">
      <w:start w:val="1"/>
      <w:numFmt w:val="bullet"/>
      <w:lvlText w:val=""/>
      <w:lvlJc w:val="left"/>
      <w:pPr>
        <w:tabs>
          <w:tab w:val="num" w:pos="425"/>
        </w:tabs>
        <w:ind w:left="425" w:hanging="425"/>
      </w:pPr>
      <w:rPr>
        <w:rFonts w:ascii="Symbol" w:hAnsi="Symbol" w:hint="default"/>
        <w:color w:val="FF0000"/>
      </w:rPr>
    </w:lvl>
    <w:lvl w:ilvl="1">
      <w:start w:val="1"/>
      <w:numFmt w:val="bullet"/>
      <w:lvlText w:val="o"/>
      <w:lvlJc w:val="left"/>
      <w:pPr>
        <w:tabs>
          <w:tab w:val="num" w:pos="851"/>
        </w:tabs>
        <w:ind w:left="850" w:hanging="425"/>
      </w:pPr>
      <w:rPr>
        <w:rFonts w:ascii="Courier New" w:hAnsi="Courier New" w:hint="default"/>
        <w:color w:val="FF0000"/>
      </w:rPr>
    </w:lvl>
    <w:lvl w:ilvl="2">
      <w:start w:val="1"/>
      <w:numFmt w:val="bullet"/>
      <w:lvlText w:val=""/>
      <w:lvlJc w:val="left"/>
      <w:pPr>
        <w:ind w:left="1275" w:hanging="425"/>
      </w:pPr>
      <w:rPr>
        <w:rFonts w:ascii="Symbol" w:hAnsi="Symbol" w:hint="default"/>
        <w:color w:val="FF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2" w15:restartNumberingAfterBreak="0">
    <w:nsid w:val="6F9271CD"/>
    <w:multiLevelType w:val="hybridMultilevel"/>
    <w:tmpl w:val="2A486C2E"/>
    <w:lvl w:ilvl="0" w:tplc="B42E00F8">
      <w:start w:val="1"/>
      <w:numFmt w:val="bullet"/>
      <w:pStyle w:val="Bullets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81E60"/>
    <w:multiLevelType w:val="hybridMultilevel"/>
    <w:tmpl w:val="28A22050"/>
    <w:lvl w:ilvl="0" w:tplc="ED520930">
      <w:start w:val="1"/>
      <w:numFmt w:val="lowerLetter"/>
      <w:pStyle w:val="RTOWorks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36D6970"/>
    <w:multiLevelType w:val="hybridMultilevel"/>
    <w:tmpl w:val="9B3E1EA0"/>
    <w:lvl w:ilvl="0" w:tplc="3278B2B8">
      <w:start w:val="1"/>
      <w:numFmt w:val="bullet"/>
      <w:pStyle w:val="RTOWorksBulletInd1"/>
      <w:lvlText w:val=""/>
      <w:lvlJc w:val="left"/>
      <w:pPr>
        <w:ind w:left="425"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114724"/>
    <w:multiLevelType w:val="hybridMultilevel"/>
    <w:tmpl w:val="F678F528"/>
    <w:lvl w:ilvl="0" w:tplc="BDC6F140">
      <w:start w:val="1"/>
      <w:numFmt w:val="bullet"/>
      <w:pStyle w:val="RTOWorksBullet1"/>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1564829">
    <w:abstractNumId w:val="20"/>
  </w:num>
  <w:num w:numId="2" w16cid:durableId="2002002656">
    <w:abstractNumId w:val="9"/>
  </w:num>
  <w:num w:numId="3" w16cid:durableId="364410602">
    <w:abstractNumId w:val="14"/>
  </w:num>
  <w:num w:numId="4" w16cid:durableId="983894056">
    <w:abstractNumId w:val="25"/>
  </w:num>
  <w:num w:numId="5" w16cid:durableId="1405762048">
    <w:abstractNumId w:val="4"/>
  </w:num>
  <w:num w:numId="6" w16cid:durableId="761802307">
    <w:abstractNumId w:val="8"/>
  </w:num>
  <w:num w:numId="7" w16cid:durableId="647517018">
    <w:abstractNumId w:val="24"/>
  </w:num>
  <w:num w:numId="8" w16cid:durableId="2095054990">
    <w:abstractNumId w:val="18"/>
  </w:num>
  <w:num w:numId="9" w16cid:durableId="771391318">
    <w:abstractNumId w:val="13"/>
  </w:num>
  <w:num w:numId="10" w16cid:durableId="878130947">
    <w:abstractNumId w:val="16"/>
  </w:num>
  <w:num w:numId="11" w16cid:durableId="1811702365">
    <w:abstractNumId w:val="12"/>
  </w:num>
  <w:num w:numId="12" w16cid:durableId="238949931">
    <w:abstractNumId w:val="21"/>
  </w:num>
  <w:num w:numId="13" w16cid:durableId="1842043049">
    <w:abstractNumId w:val="19"/>
  </w:num>
  <w:num w:numId="14" w16cid:durableId="2127118294">
    <w:abstractNumId w:val="25"/>
  </w:num>
  <w:num w:numId="15" w16cid:durableId="862593906">
    <w:abstractNumId w:val="6"/>
  </w:num>
  <w:num w:numId="16" w16cid:durableId="1334185830">
    <w:abstractNumId w:val="3"/>
  </w:num>
  <w:num w:numId="17" w16cid:durableId="1305508285">
    <w:abstractNumId w:val="12"/>
    <w:lvlOverride w:ilvl="0">
      <w:startOverride w:val="1"/>
    </w:lvlOverride>
  </w:num>
  <w:num w:numId="18" w16cid:durableId="444469926">
    <w:abstractNumId w:val="11"/>
  </w:num>
  <w:num w:numId="19" w16cid:durableId="146284307">
    <w:abstractNumId w:val="15"/>
  </w:num>
  <w:num w:numId="20" w16cid:durableId="394472029">
    <w:abstractNumId w:val="23"/>
  </w:num>
  <w:num w:numId="21" w16cid:durableId="1679192378">
    <w:abstractNumId w:val="10"/>
  </w:num>
  <w:num w:numId="22" w16cid:durableId="705525910">
    <w:abstractNumId w:val="7"/>
  </w:num>
  <w:num w:numId="23" w16cid:durableId="846166000">
    <w:abstractNumId w:val="1"/>
  </w:num>
  <w:num w:numId="24" w16cid:durableId="1174488325">
    <w:abstractNumId w:val="5"/>
  </w:num>
  <w:num w:numId="25" w16cid:durableId="1948997387">
    <w:abstractNumId w:val="22"/>
  </w:num>
  <w:num w:numId="26" w16cid:durableId="1355812844">
    <w:abstractNumId w:val="17"/>
  </w:num>
  <w:num w:numId="27" w16cid:durableId="1423338138">
    <w:abstractNumId w:val="0"/>
  </w:num>
  <w:num w:numId="28" w16cid:durableId="200149785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7"/>
    <w:rsid w:val="000008CD"/>
    <w:rsid w:val="0000577B"/>
    <w:rsid w:val="00005E1C"/>
    <w:rsid w:val="00011439"/>
    <w:rsid w:val="00015674"/>
    <w:rsid w:val="00026820"/>
    <w:rsid w:val="00027D92"/>
    <w:rsid w:val="00027DEA"/>
    <w:rsid w:val="00033822"/>
    <w:rsid w:val="0003460A"/>
    <w:rsid w:val="00036097"/>
    <w:rsid w:val="00037769"/>
    <w:rsid w:val="00037B47"/>
    <w:rsid w:val="00040DDB"/>
    <w:rsid w:val="0004245B"/>
    <w:rsid w:val="00044621"/>
    <w:rsid w:val="00050B5C"/>
    <w:rsid w:val="00050FE5"/>
    <w:rsid w:val="000529E6"/>
    <w:rsid w:val="00057853"/>
    <w:rsid w:val="00062407"/>
    <w:rsid w:val="000644D8"/>
    <w:rsid w:val="000647B1"/>
    <w:rsid w:val="00064CB1"/>
    <w:rsid w:val="00066B37"/>
    <w:rsid w:val="000740C5"/>
    <w:rsid w:val="000800D6"/>
    <w:rsid w:val="00083617"/>
    <w:rsid w:val="00083997"/>
    <w:rsid w:val="00084AED"/>
    <w:rsid w:val="00086836"/>
    <w:rsid w:val="000906E2"/>
    <w:rsid w:val="00090EDF"/>
    <w:rsid w:val="00093D23"/>
    <w:rsid w:val="0009699A"/>
    <w:rsid w:val="000A5F58"/>
    <w:rsid w:val="000C15DA"/>
    <w:rsid w:val="000C1709"/>
    <w:rsid w:val="000C21E7"/>
    <w:rsid w:val="000C2D4F"/>
    <w:rsid w:val="000C4747"/>
    <w:rsid w:val="000D0E55"/>
    <w:rsid w:val="000D2AA5"/>
    <w:rsid w:val="000D59B6"/>
    <w:rsid w:val="000E0107"/>
    <w:rsid w:val="000E4E99"/>
    <w:rsid w:val="000E5607"/>
    <w:rsid w:val="000E6A27"/>
    <w:rsid w:val="000F0684"/>
    <w:rsid w:val="000F1B1D"/>
    <w:rsid w:val="00104A8A"/>
    <w:rsid w:val="001060AC"/>
    <w:rsid w:val="00123719"/>
    <w:rsid w:val="00127E36"/>
    <w:rsid w:val="00130113"/>
    <w:rsid w:val="001362BC"/>
    <w:rsid w:val="001440B1"/>
    <w:rsid w:val="00146D76"/>
    <w:rsid w:val="00162463"/>
    <w:rsid w:val="00162ACE"/>
    <w:rsid w:val="00164F3E"/>
    <w:rsid w:val="00173432"/>
    <w:rsid w:val="00173C17"/>
    <w:rsid w:val="00180084"/>
    <w:rsid w:val="00184C87"/>
    <w:rsid w:val="001923C3"/>
    <w:rsid w:val="00192845"/>
    <w:rsid w:val="00194F3C"/>
    <w:rsid w:val="001A6A0A"/>
    <w:rsid w:val="001A6F8E"/>
    <w:rsid w:val="001B0A3A"/>
    <w:rsid w:val="001B3AD2"/>
    <w:rsid w:val="001B3E68"/>
    <w:rsid w:val="001B3FF9"/>
    <w:rsid w:val="001B64AD"/>
    <w:rsid w:val="001C339B"/>
    <w:rsid w:val="001D2999"/>
    <w:rsid w:val="001D42CD"/>
    <w:rsid w:val="001E2867"/>
    <w:rsid w:val="001F07B8"/>
    <w:rsid w:val="001F1F62"/>
    <w:rsid w:val="001F1F7B"/>
    <w:rsid w:val="001F2B04"/>
    <w:rsid w:val="001F65C5"/>
    <w:rsid w:val="0020078A"/>
    <w:rsid w:val="00202B10"/>
    <w:rsid w:val="00206423"/>
    <w:rsid w:val="002077D0"/>
    <w:rsid w:val="00221C86"/>
    <w:rsid w:val="002258A4"/>
    <w:rsid w:val="00230EE4"/>
    <w:rsid w:val="0023138C"/>
    <w:rsid w:val="00232DA2"/>
    <w:rsid w:val="0024029C"/>
    <w:rsid w:val="002432A5"/>
    <w:rsid w:val="0025024A"/>
    <w:rsid w:val="00250A22"/>
    <w:rsid w:val="00251902"/>
    <w:rsid w:val="002520C6"/>
    <w:rsid w:val="00257704"/>
    <w:rsid w:val="00263361"/>
    <w:rsid w:val="00264F5B"/>
    <w:rsid w:val="00267C10"/>
    <w:rsid w:val="00271C4D"/>
    <w:rsid w:val="00273058"/>
    <w:rsid w:val="00273BF0"/>
    <w:rsid w:val="0027484D"/>
    <w:rsid w:val="002750D7"/>
    <w:rsid w:val="00275DBD"/>
    <w:rsid w:val="00276F31"/>
    <w:rsid w:val="00281D43"/>
    <w:rsid w:val="002823AA"/>
    <w:rsid w:val="002850C9"/>
    <w:rsid w:val="00285D52"/>
    <w:rsid w:val="00291C17"/>
    <w:rsid w:val="00291FA5"/>
    <w:rsid w:val="002A1066"/>
    <w:rsid w:val="002A366E"/>
    <w:rsid w:val="002A452B"/>
    <w:rsid w:val="002A467E"/>
    <w:rsid w:val="002A624D"/>
    <w:rsid w:val="002A746D"/>
    <w:rsid w:val="002B0CF4"/>
    <w:rsid w:val="002B4AF4"/>
    <w:rsid w:val="002B54B0"/>
    <w:rsid w:val="002B7CDC"/>
    <w:rsid w:val="002C3F2F"/>
    <w:rsid w:val="002D161B"/>
    <w:rsid w:val="002D25D2"/>
    <w:rsid w:val="002D4763"/>
    <w:rsid w:val="002D5A21"/>
    <w:rsid w:val="002E20A8"/>
    <w:rsid w:val="002E6E9B"/>
    <w:rsid w:val="002E78B1"/>
    <w:rsid w:val="002F2F6D"/>
    <w:rsid w:val="002F337B"/>
    <w:rsid w:val="002F38D0"/>
    <w:rsid w:val="002F518B"/>
    <w:rsid w:val="002F5E5E"/>
    <w:rsid w:val="002F7C9A"/>
    <w:rsid w:val="00303E73"/>
    <w:rsid w:val="003048F2"/>
    <w:rsid w:val="003103D8"/>
    <w:rsid w:val="00312D41"/>
    <w:rsid w:val="0031772B"/>
    <w:rsid w:val="0032047D"/>
    <w:rsid w:val="00320DBD"/>
    <w:rsid w:val="00334055"/>
    <w:rsid w:val="00334319"/>
    <w:rsid w:val="00342083"/>
    <w:rsid w:val="003438C5"/>
    <w:rsid w:val="003438DA"/>
    <w:rsid w:val="00352165"/>
    <w:rsid w:val="00353DB6"/>
    <w:rsid w:val="003544C5"/>
    <w:rsid w:val="00356B34"/>
    <w:rsid w:val="0036509F"/>
    <w:rsid w:val="00367F91"/>
    <w:rsid w:val="00371F06"/>
    <w:rsid w:val="00374511"/>
    <w:rsid w:val="00374FF9"/>
    <w:rsid w:val="0038791B"/>
    <w:rsid w:val="00394897"/>
    <w:rsid w:val="00396F5E"/>
    <w:rsid w:val="003A1F65"/>
    <w:rsid w:val="003A2CAE"/>
    <w:rsid w:val="003A6209"/>
    <w:rsid w:val="003A73E5"/>
    <w:rsid w:val="003A75DE"/>
    <w:rsid w:val="003B23B2"/>
    <w:rsid w:val="003B2E07"/>
    <w:rsid w:val="003C05CC"/>
    <w:rsid w:val="003C2266"/>
    <w:rsid w:val="003C4CC3"/>
    <w:rsid w:val="003C4D3E"/>
    <w:rsid w:val="003C665F"/>
    <w:rsid w:val="003D3BF1"/>
    <w:rsid w:val="003E20CF"/>
    <w:rsid w:val="003E481A"/>
    <w:rsid w:val="003E4AD2"/>
    <w:rsid w:val="003F2ADE"/>
    <w:rsid w:val="003F5492"/>
    <w:rsid w:val="003F7813"/>
    <w:rsid w:val="0040027F"/>
    <w:rsid w:val="00401C0F"/>
    <w:rsid w:val="00405D43"/>
    <w:rsid w:val="00411F53"/>
    <w:rsid w:val="00412039"/>
    <w:rsid w:val="00414528"/>
    <w:rsid w:val="00420241"/>
    <w:rsid w:val="0042091D"/>
    <w:rsid w:val="004263B9"/>
    <w:rsid w:val="00430ECA"/>
    <w:rsid w:val="004369EF"/>
    <w:rsid w:val="00441C2D"/>
    <w:rsid w:val="00450EEF"/>
    <w:rsid w:val="00451B09"/>
    <w:rsid w:val="00453ABB"/>
    <w:rsid w:val="004617B9"/>
    <w:rsid w:val="004675F8"/>
    <w:rsid w:val="004713E3"/>
    <w:rsid w:val="00473E7D"/>
    <w:rsid w:val="00477498"/>
    <w:rsid w:val="0048666C"/>
    <w:rsid w:val="00487F60"/>
    <w:rsid w:val="00493C53"/>
    <w:rsid w:val="00494140"/>
    <w:rsid w:val="004A08F2"/>
    <w:rsid w:val="004B16A6"/>
    <w:rsid w:val="004B17C0"/>
    <w:rsid w:val="004B4CDA"/>
    <w:rsid w:val="004B6179"/>
    <w:rsid w:val="004C0312"/>
    <w:rsid w:val="004C2955"/>
    <w:rsid w:val="004C43B7"/>
    <w:rsid w:val="004D1495"/>
    <w:rsid w:val="004D39D0"/>
    <w:rsid w:val="004D3F18"/>
    <w:rsid w:val="004D6B55"/>
    <w:rsid w:val="004F45A0"/>
    <w:rsid w:val="004F499C"/>
    <w:rsid w:val="004F67F0"/>
    <w:rsid w:val="00501A2A"/>
    <w:rsid w:val="00501E06"/>
    <w:rsid w:val="00512305"/>
    <w:rsid w:val="0051284D"/>
    <w:rsid w:val="005139F0"/>
    <w:rsid w:val="0051564C"/>
    <w:rsid w:val="00516699"/>
    <w:rsid w:val="00521AF7"/>
    <w:rsid w:val="00522AE7"/>
    <w:rsid w:val="00526EB4"/>
    <w:rsid w:val="0052770C"/>
    <w:rsid w:val="00535503"/>
    <w:rsid w:val="00535EFE"/>
    <w:rsid w:val="0053644E"/>
    <w:rsid w:val="00540774"/>
    <w:rsid w:val="0054383C"/>
    <w:rsid w:val="00550BA0"/>
    <w:rsid w:val="00553ED0"/>
    <w:rsid w:val="00555B18"/>
    <w:rsid w:val="0056407A"/>
    <w:rsid w:val="00577891"/>
    <w:rsid w:val="005809B6"/>
    <w:rsid w:val="005847D4"/>
    <w:rsid w:val="00586A6E"/>
    <w:rsid w:val="00591CAB"/>
    <w:rsid w:val="005949F7"/>
    <w:rsid w:val="005A1A13"/>
    <w:rsid w:val="005A1E5C"/>
    <w:rsid w:val="005A3532"/>
    <w:rsid w:val="005A683B"/>
    <w:rsid w:val="005A6BAC"/>
    <w:rsid w:val="005B022D"/>
    <w:rsid w:val="005B0730"/>
    <w:rsid w:val="005B22C9"/>
    <w:rsid w:val="005B5F4A"/>
    <w:rsid w:val="005B7567"/>
    <w:rsid w:val="005C475C"/>
    <w:rsid w:val="005C50CC"/>
    <w:rsid w:val="005C6E92"/>
    <w:rsid w:val="005D36C0"/>
    <w:rsid w:val="005D6523"/>
    <w:rsid w:val="005E12BE"/>
    <w:rsid w:val="005E512E"/>
    <w:rsid w:val="005F31F7"/>
    <w:rsid w:val="00603066"/>
    <w:rsid w:val="006103F6"/>
    <w:rsid w:val="006137A4"/>
    <w:rsid w:val="00614310"/>
    <w:rsid w:val="00615641"/>
    <w:rsid w:val="00620A13"/>
    <w:rsid w:val="006229BF"/>
    <w:rsid w:val="00627258"/>
    <w:rsid w:val="00627F58"/>
    <w:rsid w:val="00630AB5"/>
    <w:rsid w:val="0063136C"/>
    <w:rsid w:val="006356FF"/>
    <w:rsid w:val="00636F09"/>
    <w:rsid w:val="00641CEE"/>
    <w:rsid w:val="0064460B"/>
    <w:rsid w:val="00647C00"/>
    <w:rsid w:val="00651D96"/>
    <w:rsid w:val="00681969"/>
    <w:rsid w:val="00691F67"/>
    <w:rsid w:val="006A0524"/>
    <w:rsid w:val="006A08FA"/>
    <w:rsid w:val="006A1A9E"/>
    <w:rsid w:val="006A79BE"/>
    <w:rsid w:val="006B0786"/>
    <w:rsid w:val="006B31B9"/>
    <w:rsid w:val="006B4D4E"/>
    <w:rsid w:val="006B6E0C"/>
    <w:rsid w:val="006C0AF1"/>
    <w:rsid w:val="006C0BB0"/>
    <w:rsid w:val="006C2748"/>
    <w:rsid w:val="006D2857"/>
    <w:rsid w:val="006D4DF1"/>
    <w:rsid w:val="006D6FF2"/>
    <w:rsid w:val="006E2FF0"/>
    <w:rsid w:val="006E30DC"/>
    <w:rsid w:val="006F09AA"/>
    <w:rsid w:val="006F1280"/>
    <w:rsid w:val="006F42B0"/>
    <w:rsid w:val="006F498D"/>
    <w:rsid w:val="006F4E11"/>
    <w:rsid w:val="006F7119"/>
    <w:rsid w:val="006F7E61"/>
    <w:rsid w:val="007050C7"/>
    <w:rsid w:val="007061E1"/>
    <w:rsid w:val="0071016B"/>
    <w:rsid w:val="00713E1E"/>
    <w:rsid w:val="00714219"/>
    <w:rsid w:val="00714D4F"/>
    <w:rsid w:val="00742822"/>
    <w:rsid w:val="00743D28"/>
    <w:rsid w:val="00746A29"/>
    <w:rsid w:val="00754CB7"/>
    <w:rsid w:val="0075520D"/>
    <w:rsid w:val="00755B7E"/>
    <w:rsid w:val="007561EF"/>
    <w:rsid w:val="00757273"/>
    <w:rsid w:val="00761788"/>
    <w:rsid w:val="007676D8"/>
    <w:rsid w:val="00767F83"/>
    <w:rsid w:val="007708CF"/>
    <w:rsid w:val="00770969"/>
    <w:rsid w:val="00773E13"/>
    <w:rsid w:val="00774044"/>
    <w:rsid w:val="00777A9D"/>
    <w:rsid w:val="00777EB9"/>
    <w:rsid w:val="0078306E"/>
    <w:rsid w:val="00786AEB"/>
    <w:rsid w:val="007905E3"/>
    <w:rsid w:val="00791AA5"/>
    <w:rsid w:val="007929D5"/>
    <w:rsid w:val="007972C6"/>
    <w:rsid w:val="0079793E"/>
    <w:rsid w:val="007A1F8B"/>
    <w:rsid w:val="007A4DE6"/>
    <w:rsid w:val="007A5A8D"/>
    <w:rsid w:val="007A73FC"/>
    <w:rsid w:val="007B0950"/>
    <w:rsid w:val="007B33C0"/>
    <w:rsid w:val="007B54E5"/>
    <w:rsid w:val="007B5DB5"/>
    <w:rsid w:val="007B66D1"/>
    <w:rsid w:val="007B76E7"/>
    <w:rsid w:val="007C39FB"/>
    <w:rsid w:val="007C3C98"/>
    <w:rsid w:val="007C7C20"/>
    <w:rsid w:val="007D4849"/>
    <w:rsid w:val="007D4D0E"/>
    <w:rsid w:val="007D4DC3"/>
    <w:rsid w:val="007E0937"/>
    <w:rsid w:val="007E4743"/>
    <w:rsid w:val="007F15BA"/>
    <w:rsid w:val="007F5769"/>
    <w:rsid w:val="007F7240"/>
    <w:rsid w:val="007F75EC"/>
    <w:rsid w:val="00803C66"/>
    <w:rsid w:val="0080725E"/>
    <w:rsid w:val="0080738C"/>
    <w:rsid w:val="00823529"/>
    <w:rsid w:val="008349EB"/>
    <w:rsid w:val="00836F38"/>
    <w:rsid w:val="00841831"/>
    <w:rsid w:val="00845A9F"/>
    <w:rsid w:val="00851B75"/>
    <w:rsid w:val="0086314B"/>
    <w:rsid w:val="00865219"/>
    <w:rsid w:val="008656A0"/>
    <w:rsid w:val="00870CA2"/>
    <w:rsid w:val="008816A8"/>
    <w:rsid w:val="00884E00"/>
    <w:rsid w:val="00895BA6"/>
    <w:rsid w:val="008A5BDF"/>
    <w:rsid w:val="008A7771"/>
    <w:rsid w:val="008B0B5F"/>
    <w:rsid w:val="008B2337"/>
    <w:rsid w:val="008B5BF5"/>
    <w:rsid w:val="008B71C0"/>
    <w:rsid w:val="008C218C"/>
    <w:rsid w:val="008C3FE3"/>
    <w:rsid w:val="008C6E4A"/>
    <w:rsid w:val="008D4DF8"/>
    <w:rsid w:val="008D539E"/>
    <w:rsid w:val="008E0C69"/>
    <w:rsid w:val="008F1DD8"/>
    <w:rsid w:val="008F23DB"/>
    <w:rsid w:val="008F2BBB"/>
    <w:rsid w:val="008F5E8E"/>
    <w:rsid w:val="008F6EF4"/>
    <w:rsid w:val="008F7696"/>
    <w:rsid w:val="009024D3"/>
    <w:rsid w:val="00904EB8"/>
    <w:rsid w:val="009057A5"/>
    <w:rsid w:val="009067CF"/>
    <w:rsid w:val="0091121F"/>
    <w:rsid w:val="0091481D"/>
    <w:rsid w:val="0091704E"/>
    <w:rsid w:val="009336A7"/>
    <w:rsid w:val="009354B1"/>
    <w:rsid w:val="00936B8C"/>
    <w:rsid w:val="00942321"/>
    <w:rsid w:val="00942EEB"/>
    <w:rsid w:val="009432A2"/>
    <w:rsid w:val="00943777"/>
    <w:rsid w:val="00944B1B"/>
    <w:rsid w:val="009468FF"/>
    <w:rsid w:val="0095496F"/>
    <w:rsid w:val="00955F3D"/>
    <w:rsid w:val="00960EF5"/>
    <w:rsid w:val="00964C9D"/>
    <w:rsid w:val="009725AD"/>
    <w:rsid w:val="00972B0A"/>
    <w:rsid w:val="00975F59"/>
    <w:rsid w:val="00976BFC"/>
    <w:rsid w:val="009810DE"/>
    <w:rsid w:val="0098150B"/>
    <w:rsid w:val="0098194F"/>
    <w:rsid w:val="009846B3"/>
    <w:rsid w:val="009870F6"/>
    <w:rsid w:val="00987A51"/>
    <w:rsid w:val="00990424"/>
    <w:rsid w:val="00991400"/>
    <w:rsid w:val="009A2DEB"/>
    <w:rsid w:val="009A349F"/>
    <w:rsid w:val="009B03D5"/>
    <w:rsid w:val="009B11AB"/>
    <w:rsid w:val="009B5B68"/>
    <w:rsid w:val="009C37E6"/>
    <w:rsid w:val="009C4E10"/>
    <w:rsid w:val="009C6DC3"/>
    <w:rsid w:val="009D6A25"/>
    <w:rsid w:val="009E56C1"/>
    <w:rsid w:val="009E5A36"/>
    <w:rsid w:val="009E7F20"/>
    <w:rsid w:val="009F0D41"/>
    <w:rsid w:val="009F3491"/>
    <w:rsid w:val="009F354E"/>
    <w:rsid w:val="009F589F"/>
    <w:rsid w:val="00A034CE"/>
    <w:rsid w:val="00A04384"/>
    <w:rsid w:val="00A06FAD"/>
    <w:rsid w:val="00A14DC9"/>
    <w:rsid w:val="00A15022"/>
    <w:rsid w:val="00A220D1"/>
    <w:rsid w:val="00A231D6"/>
    <w:rsid w:val="00A2349E"/>
    <w:rsid w:val="00A25C2D"/>
    <w:rsid w:val="00A27EDB"/>
    <w:rsid w:val="00A3040F"/>
    <w:rsid w:val="00A30447"/>
    <w:rsid w:val="00A30B7F"/>
    <w:rsid w:val="00A33CCB"/>
    <w:rsid w:val="00A375FC"/>
    <w:rsid w:val="00A40F11"/>
    <w:rsid w:val="00A41469"/>
    <w:rsid w:val="00A447C2"/>
    <w:rsid w:val="00A447FA"/>
    <w:rsid w:val="00A44836"/>
    <w:rsid w:val="00A51139"/>
    <w:rsid w:val="00A51243"/>
    <w:rsid w:val="00A836A0"/>
    <w:rsid w:val="00A86F45"/>
    <w:rsid w:val="00A932F6"/>
    <w:rsid w:val="00AA3B60"/>
    <w:rsid w:val="00AA3CA4"/>
    <w:rsid w:val="00AA7F7E"/>
    <w:rsid w:val="00AB01BD"/>
    <w:rsid w:val="00AB1BF7"/>
    <w:rsid w:val="00AB3DEC"/>
    <w:rsid w:val="00AB4813"/>
    <w:rsid w:val="00AC0153"/>
    <w:rsid w:val="00AC5188"/>
    <w:rsid w:val="00AD2FD3"/>
    <w:rsid w:val="00AD311F"/>
    <w:rsid w:val="00AD426B"/>
    <w:rsid w:val="00AE0745"/>
    <w:rsid w:val="00AE100E"/>
    <w:rsid w:val="00AE527B"/>
    <w:rsid w:val="00AE5C50"/>
    <w:rsid w:val="00AE7D8E"/>
    <w:rsid w:val="00AF23CD"/>
    <w:rsid w:val="00AF31F9"/>
    <w:rsid w:val="00AF3D73"/>
    <w:rsid w:val="00AF48F2"/>
    <w:rsid w:val="00AF49CC"/>
    <w:rsid w:val="00AF4B6A"/>
    <w:rsid w:val="00B000FC"/>
    <w:rsid w:val="00B056E5"/>
    <w:rsid w:val="00B1047C"/>
    <w:rsid w:val="00B1081A"/>
    <w:rsid w:val="00B16D40"/>
    <w:rsid w:val="00B1759D"/>
    <w:rsid w:val="00B2297D"/>
    <w:rsid w:val="00B22CD2"/>
    <w:rsid w:val="00B231B4"/>
    <w:rsid w:val="00B23C1A"/>
    <w:rsid w:val="00B30553"/>
    <w:rsid w:val="00B31C0C"/>
    <w:rsid w:val="00B3219E"/>
    <w:rsid w:val="00B32695"/>
    <w:rsid w:val="00B41331"/>
    <w:rsid w:val="00B41FC6"/>
    <w:rsid w:val="00B434E1"/>
    <w:rsid w:val="00B44319"/>
    <w:rsid w:val="00B4676B"/>
    <w:rsid w:val="00B52063"/>
    <w:rsid w:val="00B560DD"/>
    <w:rsid w:val="00B575EF"/>
    <w:rsid w:val="00B61B8D"/>
    <w:rsid w:val="00B6557B"/>
    <w:rsid w:val="00B67B2F"/>
    <w:rsid w:val="00B74BD6"/>
    <w:rsid w:val="00B83D52"/>
    <w:rsid w:val="00B86AAD"/>
    <w:rsid w:val="00B953A0"/>
    <w:rsid w:val="00B966C2"/>
    <w:rsid w:val="00BA0860"/>
    <w:rsid w:val="00BA0BA1"/>
    <w:rsid w:val="00BA0BF6"/>
    <w:rsid w:val="00BB1050"/>
    <w:rsid w:val="00BB565C"/>
    <w:rsid w:val="00BB5C7E"/>
    <w:rsid w:val="00BC2FDB"/>
    <w:rsid w:val="00BD06A9"/>
    <w:rsid w:val="00BD13DC"/>
    <w:rsid w:val="00BD302F"/>
    <w:rsid w:val="00BD43EF"/>
    <w:rsid w:val="00BE6E47"/>
    <w:rsid w:val="00BE798E"/>
    <w:rsid w:val="00BF12AB"/>
    <w:rsid w:val="00BF7217"/>
    <w:rsid w:val="00C04936"/>
    <w:rsid w:val="00C07016"/>
    <w:rsid w:val="00C0760B"/>
    <w:rsid w:val="00C14CFC"/>
    <w:rsid w:val="00C16F7F"/>
    <w:rsid w:val="00C21E81"/>
    <w:rsid w:val="00C2217D"/>
    <w:rsid w:val="00C27663"/>
    <w:rsid w:val="00C3373A"/>
    <w:rsid w:val="00C33956"/>
    <w:rsid w:val="00C3761A"/>
    <w:rsid w:val="00C41371"/>
    <w:rsid w:val="00C52571"/>
    <w:rsid w:val="00C57DC9"/>
    <w:rsid w:val="00C630F7"/>
    <w:rsid w:val="00C647CB"/>
    <w:rsid w:val="00C71AD1"/>
    <w:rsid w:val="00C7323F"/>
    <w:rsid w:val="00C81D84"/>
    <w:rsid w:val="00C8241F"/>
    <w:rsid w:val="00C82C62"/>
    <w:rsid w:val="00C83C98"/>
    <w:rsid w:val="00C85230"/>
    <w:rsid w:val="00C92079"/>
    <w:rsid w:val="00C9452C"/>
    <w:rsid w:val="00C95412"/>
    <w:rsid w:val="00C95D4B"/>
    <w:rsid w:val="00C96DE4"/>
    <w:rsid w:val="00CA477D"/>
    <w:rsid w:val="00CA4DCD"/>
    <w:rsid w:val="00CA7676"/>
    <w:rsid w:val="00CA77F2"/>
    <w:rsid w:val="00CB0634"/>
    <w:rsid w:val="00CB244B"/>
    <w:rsid w:val="00CB5FE2"/>
    <w:rsid w:val="00CC13D6"/>
    <w:rsid w:val="00CC3520"/>
    <w:rsid w:val="00CC5017"/>
    <w:rsid w:val="00CC67C7"/>
    <w:rsid w:val="00CC6D86"/>
    <w:rsid w:val="00CD081F"/>
    <w:rsid w:val="00CD381D"/>
    <w:rsid w:val="00CD4C25"/>
    <w:rsid w:val="00CD4EE9"/>
    <w:rsid w:val="00CD51AB"/>
    <w:rsid w:val="00CD58FD"/>
    <w:rsid w:val="00CF030D"/>
    <w:rsid w:val="00CF22C2"/>
    <w:rsid w:val="00CF24B6"/>
    <w:rsid w:val="00D00F51"/>
    <w:rsid w:val="00D01887"/>
    <w:rsid w:val="00D103C6"/>
    <w:rsid w:val="00D10B93"/>
    <w:rsid w:val="00D15B29"/>
    <w:rsid w:val="00D2301A"/>
    <w:rsid w:val="00D327D2"/>
    <w:rsid w:val="00D349E9"/>
    <w:rsid w:val="00D35516"/>
    <w:rsid w:val="00D35B7B"/>
    <w:rsid w:val="00D3635B"/>
    <w:rsid w:val="00D42474"/>
    <w:rsid w:val="00D42AA4"/>
    <w:rsid w:val="00D44A9B"/>
    <w:rsid w:val="00D44BD5"/>
    <w:rsid w:val="00D52DBD"/>
    <w:rsid w:val="00D55685"/>
    <w:rsid w:val="00D5606B"/>
    <w:rsid w:val="00D60245"/>
    <w:rsid w:val="00D606A7"/>
    <w:rsid w:val="00D6569B"/>
    <w:rsid w:val="00D67E7D"/>
    <w:rsid w:val="00D7322D"/>
    <w:rsid w:val="00D76E4D"/>
    <w:rsid w:val="00D85AF7"/>
    <w:rsid w:val="00D91845"/>
    <w:rsid w:val="00D926B8"/>
    <w:rsid w:val="00D92BDF"/>
    <w:rsid w:val="00D9579E"/>
    <w:rsid w:val="00DA02C3"/>
    <w:rsid w:val="00DA15D3"/>
    <w:rsid w:val="00DA484F"/>
    <w:rsid w:val="00DA5734"/>
    <w:rsid w:val="00DA7E79"/>
    <w:rsid w:val="00DB06E0"/>
    <w:rsid w:val="00DB1918"/>
    <w:rsid w:val="00DB3758"/>
    <w:rsid w:val="00DB5A3E"/>
    <w:rsid w:val="00DB6CF7"/>
    <w:rsid w:val="00DC02E4"/>
    <w:rsid w:val="00DC0D13"/>
    <w:rsid w:val="00DC35B8"/>
    <w:rsid w:val="00DC48D3"/>
    <w:rsid w:val="00DD09FE"/>
    <w:rsid w:val="00DD4E32"/>
    <w:rsid w:val="00DD5644"/>
    <w:rsid w:val="00DE3290"/>
    <w:rsid w:val="00DE48CA"/>
    <w:rsid w:val="00DE5F31"/>
    <w:rsid w:val="00DF3635"/>
    <w:rsid w:val="00DF4DFB"/>
    <w:rsid w:val="00DF6043"/>
    <w:rsid w:val="00DF6358"/>
    <w:rsid w:val="00DF63E2"/>
    <w:rsid w:val="00E056BA"/>
    <w:rsid w:val="00E06C61"/>
    <w:rsid w:val="00E10CDA"/>
    <w:rsid w:val="00E13D31"/>
    <w:rsid w:val="00E2344E"/>
    <w:rsid w:val="00E33CBF"/>
    <w:rsid w:val="00E3586F"/>
    <w:rsid w:val="00E35906"/>
    <w:rsid w:val="00E408F6"/>
    <w:rsid w:val="00E44797"/>
    <w:rsid w:val="00E45841"/>
    <w:rsid w:val="00E53687"/>
    <w:rsid w:val="00E57FD1"/>
    <w:rsid w:val="00E60BE7"/>
    <w:rsid w:val="00E65FFD"/>
    <w:rsid w:val="00E719FA"/>
    <w:rsid w:val="00E71C35"/>
    <w:rsid w:val="00E752B4"/>
    <w:rsid w:val="00E77ECC"/>
    <w:rsid w:val="00E858D4"/>
    <w:rsid w:val="00E86293"/>
    <w:rsid w:val="00E86D44"/>
    <w:rsid w:val="00E94823"/>
    <w:rsid w:val="00EA529C"/>
    <w:rsid w:val="00EB1460"/>
    <w:rsid w:val="00EB66B1"/>
    <w:rsid w:val="00EB6EA1"/>
    <w:rsid w:val="00EC0584"/>
    <w:rsid w:val="00EC4665"/>
    <w:rsid w:val="00EC6278"/>
    <w:rsid w:val="00EE1147"/>
    <w:rsid w:val="00EE4A4C"/>
    <w:rsid w:val="00EE515D"/>
    <w:rsid w:val="00EE5ECC"/>
    <w:rsid w:val="00EE6B0D"/>
    <w:rsid w:val="00EF0E77"/>
    <w:rsid w:val="00EF3792"/>
    <w:rsid w:val="00EF68E7"/>
    <w:rsid w:val="00F064F4"/>
    <w:rsid w:val="00F06764"/>
    <w:rsid w:val="00F07123"/>
    <w:rsid w:val="00F12107"/>
    <w:rsid w:val="00F134F9"/>
    <w:rsid w:val="00F1352C"/>
    <w:rsid w:val="00F13AC6"/>
    <w:rsid w:val="00F17074"/>
    <w:rsid w:val="00F31F3A"/>
    <w:rsid w:val="00F375E8"/>
    <w:rsid w:val="00F37C21"/>
    <w:rsid w:val="00F4038E"/>
    <w:rsid w:val="00F41BDB"/>
    <w:rsid w:val="00F42840"/>
    <w:rsid w:val="00F4690D"/>
    <w:rsid w:val="00F6450A"/>
    <w:rsid w:val="00F64C83"/>
    <w:rsid w:val="00F655D5"/>
    <w:rsid w:val="00F73FAD"/>
    <w:rsid w:val="00F76AF9"/>
    <w:rsid w:val="00F84364"/>
    <w:rsid w:val="00FA09DF"/>
    <w:rsid w:val="00FC7BCB"/>
    <w:rsid w:val="00FD64ED"/>
    <w:rsid w:val="00FE49EF"/>
    <w:rsid w:val="00FE7711"/>
    <w:rsid w:val="00FF5910"/>
    <w:rsid w:val="00FF59AE"/>
    <w:rsid w:val="00FF6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7E044"/>
  <w14:defaultImageDpi w14:val="330"/>
  <w15:chartTrackingRefBased/>
  <w15:docId w15:val="{42B87466-8318-4233-B191-5194BBA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362BC"/>
  </w:style>
  <w:style w:type="paragraph" w:styleId="Heading1">
    <w:name w:val="heading 1"/>
    <w:basedOn w:val="Normal"/>
    <w:next w:val="Normal"/>
    <w:link w:val="Heading1Char"/>
    <w:uiPriority w:val="9"/>
    <w:semiHidden/>
    <w:qFormat/>
    <w:locked/>
    <w:rsid w:val="00D01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semiHidden/>
    <w:qFormat/>
    <w:locked/>
    <w:rsid w:val="00A932F6"/>
    <w:pPr>
      <w:spacing w:before="60" w:after="120" w:line="276" w:lineRule="auto"/>
      <w:contextualSpacing/>
      <w:outlineLvl w:val="1"/>
    </w:pPr>
    <w:rPr>
      <w:rFonts w:eastAsia="Calibri"/>
      <w:b/>
      <w:color w:val="000000" w:themeColor="text1"/>
      <w:sz w:val="24"/>
      <w:lang w:eastAsia="en-AU"/>
    </w:rPr>
  </w:style>
  <w:style w:type="paragraph" w:styleId="Heading3">
    <w:name w:val="heading 3"/>
    <w:basedOn w:val="Normal"/>
    <w:next w:val="Normal"/>
    <w:link w:val="Heading3Char"/>
    <w:uiPriority w:val="9"/>
    <w:semiHidden/>
    <w:qFormat/>
    <w:locked/>
    <w:rsid w:val="00D018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OWorksTitlePage">
    <w:name w:val="RTO Works Title Page"/>
    <w:basedOn w:val="Normal"/>
    <w:qFormat/>
    <w:rsid w:val="00960EF5"/>
    <w:pPr>
      <w:spacing w:after="480"/>
      <w:jc w:val="center"/>
    </w:pPr>
    <w:rPr>
      <w:b/>
      <w:bCs/>
      <w:sz w:val="36"/>
      <w:szCs w:val="36"/>
    </w:rPr>
  </w:style>
  <w:style w:type="paragraph" w:customStyle="1" w:styleId="RTOWorksTitleRTOInfo">
    <w:name w:val="RTO Works Title RTO Info"/>
    <w:qFormat/>
    <w:rsid w:val="00960EF5"/>
    <w:pPr>
      <w:spacing w:before="60" w:after="60" w:line="276" w:lineRule="auto"/>
      <w:jc w:val="center"/>
    </w:pPr>
  </w:style>
  <w:style w:type="paragraph" w:styleId="Header">
    <w:name w:val="header"/>
    <w:aliases w:val="RTO Works Header"/>
    <w:link w:val="HeaderChar"/>
    <w:uiPriority w:val="99"/>
    <w:semiHidden/>
    <w:locked/>
    <w:rsid w:val="004263B9"/>
    <w:pPr>
      <w:tabs>
        <w:tab w:val="center" w:pos="4513"/>
        <w:tab w:val="right" w:pos="9026"/>
      </w:tabs>
      <w:spacing w:after="0" w:line="240" w:lineRule="auto"/>
    </w:pPr>
  </w:style>
  <w:style w:type="character" w:customStyle="1" w:styleId="HeaderChar">
    <w:name w:val="Header Char"/>
    <w:aliases w:val="RTO Works Header Char"/>
    <w:basedOn w:val="DefaultParagraphFont"/>
    <w:link w:val="Header"/>
    <w:uiPriority w:val="99"/>
    <w:semiHidden/>
    <w:rsid w:val="00EF68E7"/>
  </w:style>
  <w:style w:type="paragraph" w:styleId="Footer">
    <w:name w:val="footer"/>
    <w:aliases w:val="RTO Works Footer"/>
    <w:link w:val="FooterChar"/>
    <w:uiPriority w:val="99"/>
    <w:locked/>
    <w:rsid w:val="009A2DEB"/>
    <w:pPr>
      <w:tabs>
        <w:tab w:val="center" w:pos="4513"/>
        <w:tab w:val="right" w:pos="9356"/>
      </w:tabs>
      <w:spacing w:after="0" w:line="240" w:lineRule="auto"/>
      <w:jc w:val="right"/>
    </w:pPr>
    <w:rPr>
      <w:caps/>
      <w:color w:val="CBB49D"/>
      <w:spacing w:val="20"/>
      <w:sz w:val="14"/>
      <w:szCs w:val="14"/>
    </w:rPr>
  </w:style>
  <w:style w:type="character" w:customStyle="1" w:styleId="FooterChar">
    <w:name w:val="Footer Char"/>
    <w:aliases w:val="RTO Works Footer Char"/>
    <w:basedOn w:val="DefaultParagraphFont"/>
    <w:link w:val="Footer"/>
    <w:uiPriority w:val="99"/>
    <w:rsid w:val="009A2DEB"/>
    <w:rPr>
      <w:caps/>
      <w:color w:val="CBB49D"/>
      <w:spacing w:val="20"/>
      <w:sz w:val="14"/>
      <w:szCs w:val="14"/>
    </w:rPr>
  </w:style>
  <w:style w:type="paragraph" w:customStyle="1" w:styleId="RTOWorksContentsHeading">
    <w:name w:val="RTO Works Contents Heading"/>
    <w:basedOn w:val="Normal"/>
    <w:qFormat/>
    <w:rsid w:val="00535EFE"/>
    <w:pPr>
      <w:spacing w:before="120" w:after="120" w:line="240" w:lineRule="auto"/>
    </w:pPr>
    <w:rPr>
      <w:rFonts w:ascii="Cordia New" w:eastAsia="MS Gothic" w:hAnsi="Cordia New" w:cs="Cordia New"/>
      <w:b/>
      <w:bCs/>
      <w:caps/>
      <w:color w:val="F6A95C"/>
      <w:spacing w:val="30"/>
      <w:sz w:val="44"/>
      <w:szCs w:val="44"/>
    </w:rPr>
  </w:style>
  <w:style w:type="paragraph" w:customStyle="1" w:styleId="RTOWorksHeading1">
    <w:name w:val="RTO Works Heading 1"/>
    <w:basedOn w:val="RTOWorksContentsHeading"/>
    <w:next w:val="RTOWorksBodyText"/>
    <w:qFormat/>
    <w:rsid w:val="00535EFE"/>
  </w:style>
  <w:style w:type="paragraph" w:customStyle="1" w:styleId="RTOWorksBodyText">
    <w:name w:val="RTO Works Body Text"/>
    <w:qFormat/>
    <w:rsid w:val="003544C5"/>
    <w:pPr>
      <w:spacing w:before="120" w:after="120" w:line="288" w:lineRule="auto"/>
    </w:pPr>
  </w:style>
  <w:style w:type="paragraph" w:customStyle="1" w:styleId="RTOWorksHeading2">
    <w:name w:val="RTO Works Heading 2"/>
    <w:basedOn w:val="RTOWorksHeading3"/>
    <w:next w:val="RTOWorksBodyText"/>
    <w:qFormat/>
    <w:rsid w:val="00A30B7F"/>
    <w:rPr>
      <w:sz w:val="32"/>
      <w:szCs w:val="32"/>
    </w:rPr>
  </w:style>
  <w:style w:type="paragraph" w:customStyle="1" w:styleId="RTOWorksHeading3">
    <w:name w:val="RTO Works Heading 3"/>
    <w:qFormat/>
    <w:rsid w:val="00356B34"/>
    <w:pPr>
      <w:spacing w:before="360" w:line="240" w:lineRule="auto"/>
    </w:pPr>
    <w:rPr>
      <w:rFonts w:ascii="Cordia New" w:hAnsi="Cordia New" w:cs="Cordia New"/>
      <w:b/>
      <w:bCs/>
      <w:caps/>
      <w:color w:val="F6A95C"/>
      <w:spacing w:val="24"/>
      <w:sz w:val="28"/>
      <w:szCs w:val="28"/>
    </w:rPr>
  </w:style>
  <w:style w:type="table" w:styleId="TableGrid">
    <w:name w:val="Table Grid"/>
    <w:aliases w:val="ARA Table"/>
    <w:basedOn w:val="TableNormal"/>
    <w:uiPriority w:val="39"/>
    <w:locked/>
    <w:rsid w:val="0042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Numbers">
    <w:name w:val="RTO Works Numbers"/>
    <w:qFormat/>
    <w:rsid w:val="00960EF5"/>
    <w:pPr>
      <w:numPr>
        <w:numId w:val="11"/>
      </w:numPr>
      <w:spacing w:before="120" w:after="120" w:line="276" w:lineRule="auto"/>
    </w:pPr>
  </w:style>
  <w:style w:type="paragraph" w:customStyle="1" w:styleId="RTOWorksBullet1">
    <w:name w:val="RTO Works Bullet 1"/>
    <w:qFormat/>
    <w:rsid w:val="00960EF5"/>
    <w:pPr>
      <w:numPr>
        <w:numId w:val="4"/>
      </w:numPr>
      <w:spacing w:before="120" w:after="120" w:line="288" w:lineRule="auto"/>
    </w:pPr>
  </w:style>
  <w:style w:type="paragraph" w:customStyle="1" w:styleId="RTOWorksCheckBox">
    <w:name w:val="RTO Works Check Box"/>
    <w:basedOn w:val="Normal"/>
    <w:qFormat/>
    <w:rsid w:val="00960EF5"/>
    <w:pPr>
      <w:numPr>
        <w:numId w:val="10"/>
      </w:numPr>
      <w:spacing w:before="120" w:after="120" w:line="288" w:lineRule="auto"/>
    </w:pPr>
  </w:style>
  <w:style w:type="paragraph" w:customStyle="1" w:styleId="RTOWorksAssessorGuidance">
    <w:name w:val="RTO Works Assessor Guidance"/>
    <w:qFormat/>
    <w:rsid w:val="00960EF5"/>
    <w:pPr>
      <w:spacing w:before="120" w:after="120" w:line="288" w:lineRule="auto"/>
    </w:pPr>
    <w:rPr>
      <w:color w:val="FF0000"/>
    </w:rPr>
  </w:style>
  <w:style w:type="character" w:customStyle="1" w:styleId="Heading2Char">
    <w:name w:val="Heading 2 Char"/>
    <w:basedOn w:val="DefaultParagraphFont"/>
    <w:link w:val="Heading2"/>
    <w:uiPriority w:val="9"/>
    <w:semiHidden/>
    <w:rsid w:val="00EF68E7"/>
    <w:rPr>
      <w:rFonts w:ascii="Arial" w:eastAsia="Calibri" w:hAnsi="Arial" w:cs="Arial"/>
      <w:b/>
      <w:color w:val="000000" w:themeColor="text1"/>
      <w:sz w:val="24"/>
      <w:szCs w:val="20"/>
      <w:lang w:eastAsia="en-AU"/>
    </w:rPr>
  </w:style>
  <w:style w:type="paragraph" w:customStyle="1" w:styleId="RTOWorksAssessorGuidanceIndented">
    <w:name w:val="RTO Works Assessor Guidance Indented"/>
    <w:qFormat/>
    <w:rsid w:val="00960EF5"/>
    <w:pPr>
      <w:spacing w:before="120" w:after="120" w:line="288" w:lineRule="auto"/>
      <w:ind w:left="425"/>
    </w:pPr>
    <w:rPr>
      <w:color w:val="FF0000"/>
    </w:rPr>
  </w:style>
  <w:style w:type="character" w:customStyle="1" w:styleId="Heading1Char">
    <w:name w:val="Heading 1 Char"/>
    <w:basedOn w:val="DefaultParagraphFont"/>
    <w:link w:val="Heading1"/>
    <w:uiPriority w:val="9"/>
    <w:semiHidden/>
    <w:rsid w:val="00EF68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68E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locked/>
    <w:rsid w:val="00D01887"/>
    <w:rPr>
      <w:color w:val="0563C1" w:themeColor="hyperlink"/>
      <w:u w:val="single"/>
    </w:rPr>
  </w:style>
  <w:style w:type="paragraph" w:styleId="TOC1">
    <w:name w:val="toc 1"/>
    <w:next w:val="Normal"/>
    <w:uiPriority w:val="39"/>
    <w:unhideWhenUsed/>
    <w:locked/>
    <w:rsid w:val="00960EF5"/>
    <w:pPr>
      <w:spacing w:before="120" w:after="120" w:line="288" w:lineRule="auto"/>
    </w:pPr>
  </w:style>
  <w:style w:type="paragraph" w:styleId="TOC2">
    <w:name w:val="toc 2"/>
    <w:basedOn w:val="Normal"/>
    <w:next w:val="Normal"/>
    <w:autoRedefine/>
    <w:uiPriority w:val="39"/>
    <w:semiHidden/>
    <w:unhideWhenUsed/>
    <w:locked/>
    <w:rsid w:val="00960EF5"/>
    <w:pPr>
      <w:spacing w:after="100"/>
      <w:ind w:left="220"/>
    </w:pPr>
    <w:rPr>
      <w:noProof/>
    </w:rPr>
  </w:style>
  <w:style w:type="paragraph" w:customStyle="1" w:styleId="RTOWorksBullet2">
    <w:name w:val="RTO Works Bullet 2"/>
    <w:qFormat/>
    <w:rsid w:val="00960EF5"/>
    <w:pPr>
      <w:numPr>
        <w:numId w:val="5"/>
      </w:numPr>
      <w:spacing w:before="120" w:after="120" w:line="288" w:lineRule="auto"/>
      <w:ind w:left="850" w:hanging="425"/>
    </w:pPr>
  </w:style>
  <w:style w:type="paragraph" w:customStyle="1" w:styleId="RTOWorksBullet3">
    <w:name w:val="RTO Works Bullet 3"/>
    <w:basedOn w:val="Normal"/>
    <w:qFormat/>
    <w:rsid w:val="00960EF5"/>
    <w:pPr>
      <w:numPr>
        <w:numId w:val="6"/>
      </w:numPr>
      <w:spacing w:before="120" w:after="120" w:line="288" w:lineRule="auto"/>
      <w:ind w:left="1276" w:hanging="425"/>
    </w:pPr>
  </w:style>
  <w:style w:type="paragraph" w:customStyle="1" w:styleId="RTOWorksAssessorGuidanceBullet1">
    <w:name w:val="RTO Works Assessor Guidance Bullet 1"/>
    <w:qFormat/>
    <w:rsid w:val="00960EF5"/>
    <w:pPr>
      <w:numPr>
        <w:numId w:val="1"/>
      </w:numPr>
      <w:spacing w:before="120" w:after="120" w:line="288" w:lineRule="auto"/>
    </w:pPr>
    <w:rPr>
      <w:color w:val="FF0000"/>
    </w:rPr>
  </w:style>
  <w:style w:type="paragraph" w:customStyle="1" w:styleId="RTOWorksAssessorGuidanceBullet2">
    <w:name w:val="RTO Works Assessor Guidance Bullet 2"/>
    <w:qFormat/>
    <w:rsid w:val="00BB1050"/>
    <w:pPr>
      <w:numPr>
        <w:numId w:val="2"/>
      </w:numPr>
      <w:spacing w:before="120" w:after="120" w:line="288" w:lineRule="auto"/>
      <w:ind w:left="850" w:hanging="425"/>
    </w:pPr>
    <w:rPr>
      <w:color w:val="FF0000"/>
    </w:rPr>
  </w:style>
  <w:style w:type="paragraph" w:customStyle="1" w:styleId="RTOWorksAssessorGuidanceBulletInd1">
    <w:name w:val="RTO Works Assessor Guidance Bullet Ind 1"/>
    <w:qFormat/>
    <w:rsid w:val="00E752B4"/>
    <w:pPr>
      <w:numPr>
        <w:numId w:val="15"/>
      </w:numPr>
      <w:spacing w:before="120" w:after="120" w:line="288" w:lineRule="auto"/>
    </w:pPr>
    <w:rPr>
      <w:color w:val="FF0000"/>
    </w:rPr>
  </w:style>
  <w:style w:type="paragraph" w:customStyle="1" w:styleId="RTOWorksAssessorGuidanceBulletInd2">
    <w:name w:val="RTO Works Assessor Guidance Bullet Ind 2"/>
    <w:qFormat/>
    <w:rsid w:val="00BB1050"/>
    <w:pPr>
      <w:numPr>
        <w:numId w:val="3"/>
      </w:numPr>
      <w:spacing w:before="120" w:after="120" w:line="288" w:lineRule="auto"/>
      <w:ind w:left="1276" w:hanging="425"/>
    </w:pPr>
    <w:rPr>
      <w:color w:val="FF0000"/>
    </w:rPr>
  </w:style>
  <w:style w:type="paragraph" w:customStyle="1" w:styleId="RTOWorksBodyTextIndent">
    <w:name w:val="RTO Works Body Text Indent"/>
    <w:qFormat/>
    <w:rsid w:val="00960EF5"/>
    <w:pPr>
      <w:spacing w:before="120" w:after="120" w:line="288" w:lineRule="auto"/>
      <w:ind w:left="425"/>
    </w:pPr>
  </w:style>
  <w:style w:type="paragraph" w:customStyle="1" w:styleId="RTOWorksBulletInd1">
    <w:name w:val="RTO Works Bullet Ind 1"/>
    <w:qFormat/>
    <w:rsid w:val="00960EF5"/>
    <w:pPr>
      <w:numPr>
        <w:numId w:val="7"/>
      </w:numPr>
      <w:spacing w:before="120" w:after="120" w:line="288" w:lineRule="auto"/>
      <w:ind w:left="850" w:hanging="425"/>
    </w:pPr>
  </w:style>
  <w:style w:type="paragraph" w:customStyle="1" w:styleId="RTOWorksBulletInd2">
    <w:name w:val="RTO Works Bullet Ind 2"/>
    <w:qFormat/>
    <w:rsid w:val="00960EF5"/>
    <w:pPr>
      <w:numPr>
        <w:numId w:val="8"/>
      </w:numPr>
      <w:spacing w:before="120" w:after="120" w:line="288" w:lineRule="auto"/>
      <w:ind w:left="1276" w:hanging="425"/>
    </w:pPr>
  </w:style>
  <w:style w:type="paragraph" w:customStyle="1" w:styleId="RTOWorksBulletInd3">
    <w:name w:val="RTO Works Bullet Ind 3"/>
    <w:qFormat/>
    <w:rsid w:val="00960EF5"/>
    <w:pPr>
      <w:numPr>
        <w:numId w:val="9"/>
      </w:numPr>
      <w:spacing w:before="120" w:after="120" w:line="288" w:lineRule="auto"/>
      <w:ind w:left="1701" w:hanging="425"/>
    </w:pPr>
  </w:style>
  <w:style w:type="numbering" w:customStyle="1" w:styleId="AssessorGuidanceBullets">
    <w:name w:val="Assessor Guidance Bullets"/>
    <w:uiPriority w:val="99"/>
    <w:rsid w:val="00DD09FE"/>
    <w:pPr>
      <w:numPr>
        <w:numId w:val="12"/>
      </w:numPr>
    </w:pPr>
  </w:style>
  <w:style w:type="paragraph" w:styleId="BalloonText">
    <w:name w:val="Balloon Text"/>
    <w:basedOn w:val="Normal"/>
    <w:link w:val="BalloonTextChar"/>
    <w:uiPriority w:val="99"/>
    <w:semiHidden/>
    <w:locked/>
    <w:rsid w:val="0042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91D"/>
    <w:rPr>
      <w:rFonts w:ascii="Segoe UI" w:hAnsi="Segoe UI" w:cs="Segoe UI"/>
      <w:sz w:val="18"/>
      <w:szCs w:val="18"/>
    </w:rPr>
  </w:style>
  <w:style w:type="character" w:styleId="UnresolvedMention">
    <w:name w:val="Unresolved Mention"/>
    <w:basedOn w:val="DefaultParagraphFont"/>
    <w:uiPriority w:val="99"/>
    <w:semiHidden/>
    <w:locked/>
    <w:rsid w:val="00026820"/>
    <w:rPr>
      <w:color w:val="605E5C"/>
      <w:shd w:val="clear" w:color="auto" w:fill="E1DFDD"/>
    </w:rPr>
  </w:style>
  <w:style w:type="character" w:styleId="CommentReference">
    <w:name w:val="annotation reference"/>
    <w:basedOn w:val="DefaultParagraphFont"/>
    <w:uiPriority w:val="99"/>
    <w:semiHidden/>
    <w:locked/>
    <w:rsid w:val="00C647CB"/>
    <w:rPr>
      <w:sz w:val="16"/>
      <w:szCs w:val="16"/>
    </w:rPr>
  </w:style>
  <w:style w:type="paragraph" w:styleId="CommentText">
    <w:name w:val="annotation text"/>
    <w:basedOn w:val="Normal"/>
    <w:link w:val="CommentTextChar"/>
    <w:uiPriority w:val="99"/>
    <w:semiHidden/>
    <w:locked/>
    <w:rsid w:val="00C647CB"/>
    <w:pPr>
      <w:spacing w:line="240" w:lineRule="auto"/>
    </w:pPr>
  </w:style>
  <w:style w:type="character" w:customStyle="1" w:styleId="CommentTextChar">
    <w:name w:val="Comment Text Char"/>
    <w:basedOn w:val="DefaultParagraphFont"/>
    <w:link w:val="CommentText"/>
    <w:uiPriority w:val="99"/>
    <w:semiHidden/>
    <w:rsid w:val="00C647CB"/>
    <w:rPr>
      <w:sz w:val="20"/>
      <w:szCs w:val="20"/>
    </w:rPr>
  </w:style>
  <w:style w:type="paragraph" w:styleId="CommentSubject">
    <w:name w:val="annotation subject"/>
    <w:basedOn w:val="CommentText"/>
    <w:next w:val="CommentText"/>
    <w:link w:val="CommentSubjectChar"/>
    <w:uiPriority w:val="99"/>
    <w:semiHidden/>
    <w:locked/>
    <w:rsid w:val="00C647CB"/>
    <w:rPr>
      <w:b/>
      <w:bCs/>
    </w:rPr>
  </w:style>
  <w:style w:type="character" w:customStyle="1" w:styleId="CommentSubjectChar">
    <w:name w:val="Comment Subject Char"/>
    <w:basedOn w:val="CommentTextChar"/>
    <w:link w:val="CommentSubject"/>
    <w:uiPriority w:val="99"/>
    <w:semiHidden/>
    <w:rsid w:val="00C647CB"/>
    <w:rPr>
      <w:b/>
      <w:bCs/>
      <w:sz w:val="20"/>
      <w:szCs w:val="20"/>
    </w:rPr>
  </w:style>
  <w:style w:type="paragraph" w:styleId="ListParagraph">
    <w:name w:val="List Paragraph"/>
    <w:aliases w:val="Bullet points"/>
    <w:basedOn w:val="Normal"/>
    <w:link w:val="ListParagraphChar"/>
    <w:uiPriority w:val="34"/>
    <w:qFormat/>
    <w:locked/>
    <w:rsid w:val="0032047D"/>
    <w:pPr>
      <w:spacing w:after="60" w:line="276" w:lineRule="auto"/>
      <w:ind w:left="720"/>
      <w:contextualSpacing/>
    </w:pPr>
    <w:rPr>
      <w:rFonts w:eastAsia="Times New Roman"/>
      <w:color w:val="000000" w:themeColor="text1"/>
      <w:lang w:eastAsia="en-AU"/>
    </w:rPr>
  </w:style>
  <w:style w:type="character" w:customStyle="1" w:styleId="ListParagraphChar">
    <w:name w:val="List Paragraph Char"/>
    <w:aliases w:val="Bullet points Char"/>
    <w:basedOn w:val="DefaultParagraphFont"/>
    <w:link w:val="ListParagraph"/>
    <w:uiPriority w:val="34"/>
    <w:locked/>
    <w:rsid w:val="0032047D"/>
    <w:rPr>
      <w:rFonts w:ascii="Arial" w:eastAsia="Times New Roman" w:hAnsi="Arial" w:cs="Arial"/>
      <w:color w:val="000000" w:themeColor="text1"/>
      <w:sz w:val="20"/>
      <w:szCs w:val="20"/>
      <w:lang w:eastAsia="en-AU"/>
    </w:rPr>
  </w:style>
  <w:style w:type="numbering" w:customStyle="1" w:styleId="AssessorGuidanceBulletIndent">
    <w:name w:val="Assessor Guidance Bullet Indent"/>
    <w:uiPriority w:val="99"/>
    <w:rsid w:val="00943777"/>
    <w:pPr>
      <w:numPr>
        <w:numId w:val="15"/>
      </w:numPr>
    </w:pPr>
  </w:style>
  <w:style w:type="character" w:styleId="FollowedHyperlink">
    <w:name w:val="FollowedHyperlink"/>
    <w:basedOn w:val="DefaultParagraphFont"/>
    <w:uiPriority w:val="99"/>
    <w:semiHidden/>
    <w:locked/>
    <w:rsid w:val="00374511"/>
    <w:rPr>
      <w:color w:val="954F72" w:themeColor="followedHyperlink"/>
      <w:u w:val="single"/>
    </w:rPr>
  </w:style>
  <w:style w:type="paragraph" w:customStyle="1" w:styleId="RTOWorksElement">
    <w:name w:val="RTO Works Element"/>
    <w:qFormat/>
    <w:rsid w:val="007A1F8B"/>
    <w:pPr>
      <w:numPr>
        <w:numId w:val="18"/>
      </w:numPr>
      <w:spacing w:before="120" w:after="120" w:line="276" w:lineRule="auto"/>
    </w:pPr>
  </w:style>
  <w:style w:type="paragraph" w:customStyle="1" w:styleId="RTOWorksPerformanceCritieria">
    <w:name w:val="RTO Works Performance Critieria"/>
    <w:qFormat/>
    <w:rsid w:val="007A1F8B"/>
    <w:pPr>
      <w:numPr>
        <w:ilvl w:val="1"/>
        <w:numId w:val="18"/>
      </w:numPr>
      <w:spacing w:before="120" w:after="120" w:line="276" w:lineRule="auto"/>
    </w:pPr>
  </w:style>
  <w:style w:type="numbering" w:customStyle="1" w:styleId="Style1">
    <w:name w:val="Style1"/>
    <w:uiPriority w:val="99"/>
    <w:locked/>
    <w:rsid w:val="007A1F8B"/>
    <w:pPr>
      <w:numPr>
        <w:numId w:val="18"/>
      </w:numPr>
    </w:pPr>
  </w:style>
  <w:style w:type="paragraph" w:customStyle="1" w:styleId="RTOWorksAssessmentNumbers">
    <w:name w:val="RTO Works Assessment Numbers"/>
    <w:qFormat/>
    <w:rsid w:val="007A1F8B"/>
    <w:pPr>
      <w:numPr>
        <w:numId w:val="19"/>
      </w:numPr>
      <w:spacing w:before="360" w:after="120" w:line="288" w:lineRule="auto"/>
    </w:pPr>
  </w:style>
  <w:style w:type="paragraph" w:customStyle="1" w:styleId="RTOWorksabc">
    <w:name w:val="RTO Works a b c"/>
    <w:qFormat/>
    <w:rsid w:val="007A1F8B"/>
    <w:pPr>
      <w:numPr>
        <w:numId w:val="20"/>
      </w:numPr>
      <w:spacing w:before="120" w:after="120" w:line="288" w:lineRule="auto"/>
      <w:ind w:left="425" w:hanging="425"/>
    </w:pPr>
    <w:rPr>
      <w:color w:val="000000" w:themeColor="text1"/>
    </w:rPr>
  </w:style>
  <w:style w:type="paragraph" w:customStyle="1" w:styleId="RTOWorksActivityHeading">
    <w:name w:val="RTO Works Activity Heading"/>
    <w:basedOn w:val="RTOWorksBodyText"/>
    <w:qFormat/>
    <w:rsid w:val="00221C86"/>
    <w:rPr>
      <w:b/>
      <w:bCs/>
      <w:caps/>
      <w:color w:val="B79777"/>
      <w:spacing w:val="24"/>
    </w:rPr>
  </w:style>
  <w:style w:type="numbering" w:customStyle="1" w:styleId="BodtTextBullets">
    <w:name w:val="Bodt Text Bullets"/>
    <w:uiPriority w:val="99"/>
    <w:rsid w:val="00104A8A"/>
    <w:pPr>
      <w:numPr>
        <w:numId w:val="22"/>
      </w:numPr>
    </w:pPr>
  </w:style>
  <w:style w:type="paragraph" w:customStyle="1" w:styleId="Bulletstext">
    <w:name w:val="Bullets text"/>
    <w:basedOn w:val="Normal"/>
    <w:autoRedefine/>
    <w:qFormat/>
    <w:rsid w:val="001923C3"/>
    <w:pPr>
      <w:numPr>
        <w:numId w:val="25"/>
      </w:numPr>
      <w:spacing w:before="60" w:after="60" w:line="276" w:lineRule="auto"/>
    </w:pPr>
    <w:rPr>
      <w:color w:val="000000" w:themeColor="text1"/>
      <w:lang w:eastAsia="en-AU"/>
    </w:rPr>
  </w:style>
  <w:style w:type="paragraph" w:customStyle="1" w:styleId="Default">
    <w:name w:val="Default"/>
    <w:rsid w:val="00353DB6"/>
    <w:pPr>
      <w:autoSpaceDE w:val="0"/>
      <w:autoSpaceDN w:val="0"/>
      <w:adjustRightInd w:val="0"/>
      <w:spacing w:after="0" w:line="240" w:lineRule="auto"/>
    </w:pPr>
    <w:rPr>
      <w:color w:val="000000"/>
      <w:sz w:val="24"/>
      <w:szCs w:val="24"/>
    </w:rPr>
  </w:style>
  <w:style w:type="table" w:customStyle="1" w:styleId="ARATable1">
    <w:name w:val="ARA Table1"/>
    <w:basedOn w:val="TableNormal"/>
    <w:next w:val="TableGrid"/>
    <w:uiPriority w:val="59"/>
    <w:rsid w:val="00C21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9460">
      <w:bodyDiv w:val="1"/>
      <w:marLeft w:val="0"/>
      <w:marRight w:val="0"/>
      <w:marTop w:val="0"/>
      <w:marBottom w:val="0"/>
      <w:divBdr>
        <w:top w:val="none" w:sz="0" w:space="0" w:color="auto"/>
        <w:left w:val="none" w:sz="0" w:space="0" w:color="auto"/>
        <w:bottom w:val="none" w:sz="0" w:space="0" w:color="auto"/>
        <w:right w:val="none" w:sz="0" w:space="0" w:color="auto"/>
      </w:divBdr>
    </w:div>
    <w:div w:id="440613000">
      <w:bodyDiv w:val="1"/>
      <w:marLeft w:val="0"/>
      <w:marRight w:val="0"/>
      <w:marTop w:val="0"/>
      <w:marBottom w:val="0"/>
      <w:divBdr>
        <w:top w:val="none" w:sz="0" w:space="0" w:color="auto"/>
        <w:left w:val="none" w:sz="0" w:space="0" w:color="auto"/>
        <w:bottom w:val="none" w:sz="0" w:space="0" w:color="auto"/>
        <w:right w:val="none" w:sz="0" w:space="0" w:color="auto"/>
      </w:divBdr>
    </w:div>
    <w:div w:id="479808076">
      <w:bodyDiv w:val="1"/>
      <w:marLeft w:val="0"/>
      <w:marRight w:val="0"/>
      <w:marTop w:val="0"/>
      <w:marBottom w:val="0"/>
      <w:divBdr>
        <w:top w:val="none" w:sz="0" w:space="0" w:color="auto"/>
        <w:left w:val="none" w:sz="0" w:space="0" w:color="auto"/>
        <w:bottom w:val="none" w:sz="0" w:space="0" w:color="auto"/>
        <w:right w:val="none" w:sz="0" w:space="0" w:color="auto"/>
      </w:divBdr>
    </w:div>
    <w:div w:id="615721545">
      <w:bodyDiv w:val="1"/>
      <w:marLeft w:val="0"/>
      <w:marRight w:val="0"/>
      <w:marTop w:val="0"/>
      <w:marBottom w:val="0"/>
      <w:divBdr>
        <w:top w:val="none" w:sz="0" w:space="0" w:color="auto"/>
        <w:left w:val="none" w:sz="0" w:space="0" w:color="auto"/>
        <w:bottom w:val="none" w:sz="0" w:space="0" w:color="auto"/>
        <w:right w:val="none" w:sz="0" w:space="0" w:color="auto"/>
      </w:divBdr>
    </w:div>
    <w:div w:id="1005399143">
      <w:bodyDiv w:val="1"/>
      <w:marLeft w:val="0"/>
      <w:marRight w:val="0"/>
      <w:marTop w:val="0"/>
      <w:marBottom w:val="0"/>
      <w:divBdr>
        <w:top w:val="none" w:sz="0" w:space="0" w:color="auto"/>
        <w:left w:val="none" w:sz="0" w:space="0" w:color="auto"/>
        <w:bottom w:val="none" w:sz="0" w:space="0" w:color="auto"/>
        <w:right w:val="none" w:sz="0" w:space="0" w:color="auto"/>
      </w:divBdr>
    </w:div>
    <w:div w:id="1123308214">
      <w:bodyDiv w:val="1"/>
      <w:marLeft w:val="0"/>
      <w:marRight w:val="0"/>
      <w:marTop w:val="0"/>
      <w:marBottom w:val="0"/>
      <w:divBdr>
        <w:top w:val="none" w:sz="0" w:space="0" w:color="auto"/>
        <w:left w:val="none" w:sz="0" w:space="0" w:color="auto"/>
        <w:bottom w:val="none" w:sz="0" w:space="0" w:color="auto"/>
        <w:right w:val="none" w:sz="0" w:space="0" w:color="auto"/>
      </w:divBdr>
    </w:div>
    <w:div w:id="1305112936">
      <w:bodyDiv w:val="1"/>
      <w:marLeft w:val="0"/>
      <w:marRight w:val="0"/>
      <w:marTop w:val="0"/>
      <w:marBottom w:val="0"/>
      <w:divBdr>
        <w:top w:val="none" w:sz="0" w:space="0" w:color="auto"/>
        <w:left w:val="none" w:sz="0" w:space="0" w:color="auto"/>
        <w:bottom w:val="none" w:sz="0" w:space="0" w:color="auto"/>
        <w:right w:val="none" w:sz="0" w:space="0" w:color="auto"/>
      </w:divBdr>
    </w:div>
    <w:div w:id="1412580931">
      <w:bodyDiv w:val="1"/>
      <w:marLeft w:val="0"/>
      <w:marRight w:val="0"/>
      <w:marTop w:val="0"/>
      <w:marBottom w:val="0"/>
      <w:divBdr>
        <w:top w:val="none" w:sz="0" w:space="0" w:color="auto"/>
        <w:left w:val="none" w:sz="0" w:space="0" w:color="auto"/>
        <w:bottom w:val="none" w:sz="0" w:space="0" w:color="auto"/>
        <w:right w:val="none" w:sz="0" w:space="0" w:color="auto"/>
      </w:divBdr>
    </w:div>
    <w:div w:id="1424453479">
      <w:bodyDiv w:val="1"/>
      <w:marLeft w:val="0"/>
      <w:marRight w:val="0"/>
      <w:marTop w:val="0"/>
      <w:marBottom w:val="0"/>
      <w:divBdr>
        <w:top w:val="none" w:sz="0" w:space="0" w:color="auto"/>
        <w:left w:val="none" w:sz="0" w:space="0" w:color="auto"/>
        <w:bottom w:val="none" w:sz="0" w:space="0" w:color="auto"/>
        <w:right w:val="none" w:sz="0" w:space="0" w:color="auto"/>
      </w:divBdr>
    </w:div>
    <w:div w:id="1508901613">
      <w:bodyDiv w:val="1"/>
      <w:marLeft w:val="0"/>
      <w:marRight w:val="0"/>
      <w:marTop w:val="0"/>
      <w:marBottom w:val="0"/>
      <w:divBdr>
        <w:top w:val="none" w:sz="0" w:space="0" w:color="auto"/>
        <w:left w:val="none" w:sz="0" w:space="0" w:color="auto"/>
        <w:bottom w:val="none" w:sz="0" w:space="0" w:color="auto"/>
        <w:right w:val="none" w:sz="0" w:space="0" w:color="auto"/>
      </w:divBdr>
    </w:div>
    <w:div w:id="1534535257">
      <w:bodyDiv w:val="1"/>
      <w:marLeft w:val="0"/>
      <w:marRight w:val="0"/>
      <w:marTop w:val="0"/>
      <w:marBottom w:val="0"/>
      <w:divBdr>
        <w:top w:val="none" w:sz="0" w:space="0" w:color="auto"/>
        <w:left w:val="none" w:sz="0" w:space="0" w:color="auto"/>
        <w:bottom w:val="none" w:sz="0" w:space="0" w:color="auto"/>
        <w:right w:val="none" w:sz="0" w:space="0" w:color="auto"/>
      </w:divBdr>
    </w:div>
    <w:div w:id="1611624167">
      <w:bodyDiv w:val="1"/>
      <w:marLeft w:val="0"/>
      <w:marRight w:val="0"/>
      <w:marTop w:val="0"/>
      <w:marBottom w:val="0"/>
      <w:divBdr>
        <w:top w:val="none" w:sz="0" w:space="0" w:color="auto"/>
        <w:left w:val="none" w:sz="0" w:space="0" w:color="auto"/>
        <w:bottom w:val="none" w:sz="0" w:space="0" w:color="auto"/>
        <w:right w:val="none" w:sz="0" w:space="0" w:color="auto"/>
      </w:divBdr>
    </w:div>
    <w:div w:id="1892577697">
      <w:bodyDiv w:val="1"/>
      <w:marLeft w:val="0"/>
      <w:marRight w:val="0"/>
      <w:marTop w:val="0"/>
      <w:marBottom w:val="0"/>
      <w:divBdr>
        <w:top w:val="none" w:sz="0" w:space="0" w:color="auto"/>
        <w:left w:val="none" w:sz="0" w:space="0" w:color="auto"/>
        <w:bottom w:val="none" w:sz="0" w:space="0" w:color="auto"/>
        <w:right w:val="none" w:sz="0" w:space="0" w:color="auto"/>
      </w:divBdr>
    </w:div>
    <w:div w:id="2034647681">
      <w:bodyDiv w:val="1"/>
      <w:marLeft w:val="0"/>
      <w:marRight w:val="0"/>
      <w:marTop w:val="0"/>
      <w:marBottom w:val="0"/>
      <w:divBdr>
        <w:top w:val="none" w:sz="0" w:space="0" w:color="auto"/>
        <w:left w:val="none" w:sz="0" w:space="0" w:color="auto"/>
        <w:bottom w:val="none" w:sz="0" w:space="0" w:color="auto"/>
        <w:right w:val="none" w:sz="0" w:space="0" w:color="auto"/>
      </w:divBdr>
    </w:div>
    <w:div w:id="20873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fbbf9a-8f9d-47ed-854f-45510a2d1a86" xsi:nil="true"/>
    <lcf76f155ced4ddcb4097134ff3c332f xmlns="7283e1b2-6a01-48df-8ab8-3442d7e3a73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3" ma:contentTypeDescription="Create a new document." ma:contentTypeScope="" ma:versionID="7f940d2146d799e45892299a8172fd0f">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7b162af3664ce95ff0b87129c6a1d917"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759f-2470-4ecc-b626-227a83ce8169}"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4464F-A93A-4C5A-BB19-146D9021F94A}">
  <ds:schemaRefs>
    <ds:schemaRef ds:uri="http://schemas.microsoft.com/office/2006/metadata/properties"/>
    <ds:schemaRef ds:uri="http://schemas.microsoft.com/office/infopath/2007/PartnerControls"/>
    <ds:schemaRef ds:uri="a1fbbf9a-8f9d-47ed-854f-45510a2d1a86"/>
    <ds:schemaRef ds:uri="7283e1b2-6a01-48df-8ab8-3442d7e3a734"/>
  </ds:schemaRefs>
</ds:datastoreItem>
</file>

<file path=customXml/itemProps2.xml><?xml version="1.0" encoding="utf-8"?>
<ds:datastoreItem xmlns:ds="http://schemas.openxmlformats.org/officeDocument/2006/customXml" ds:itemID="{AD177771-120C-48E9-8A01-BA4B4B0721D6}">
  <ds:schemaRefs>
    <ds:schemaRef ds:uri="http://schemas.openxmlformats.org/officeDocument/2006/bibliography"/>
  </ds:schemaRefs>
</ds:datastoreItem>
</file>

<file path=customXml/itemProps3.xml><?xml version="1.0" encoding="utf-8"?>
<ds:datastoreItem xmlns:ds="http://schemas.openxmlformats.org/officeDocument/2006/customXml" ds:itemID="{F4CBB6ED-BDC2-4339-98BE-767321767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520FA-84DA-4931-8DB0-773EA9DCF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RTO Works</dc:creator>
  <cp:keywords/>
  <dc:description/>
  <cp:lastModifiedBy>Shahriar Kabir</cp:lastModifiedBy>
  <cp:revision>11</cp:revision>
  <dcterms:created xsi:type="dcterms:W3CDTF">2022-07-08T02:24:00Z</dcterms:created>
  <dcterms:modified xsi:type="dcterms:W3CDTF">2023-01-11T07:38:00Z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0x010100CB3DE3C39977C84D8533B03EAD648374</vt:lpwstr>
  </property>
  <property fmtid="{D5CDD505-2E9C-101B-9397-08002B2CF9AE}" pid="3" name="Order">
    <vt:r8>39987800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