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BA52" w14:textId="18BC7E21" w:rsidR="00A545AF" w:rsidRDefault="00A545AF">
      <w:r>
        <w:t>NETWORKING PROGRAMMING ASSIGMENT – PYTHON</w:t>
      </w:r>
    </w:p>
    <w:p w14:paraId="1CF8BFAD" w14:textId="123F7A87" w:rsidR="00A545AF" w:rsidRDefault="00A545AF"/>
    <w:p w14:paraId="70164DC0" w14:textId="77777777" w:rsidR="00A545AF" w:rsidRDefault="00A545AF" w:rsidP="00A545AF">
      <w:pPr>
        <w:pStyle w:val="NormalWeb"/>
      </w:pPr>
      <w:r>
        <w:rPr>
          <w:rFonts w:ascii="TimesNewRomanPSMT" w:hAnsi="TimesNewRomanPSMT"/>
          <w:sz w:val="22"/>
          <w:szCs w:val="22"/>
        </w:rPr>
        <w:t xml:space="preserve">You are required to build a secure, asynchronous, peer-to-peer chat application. Network communications must via TCP. The flow of the program should be: </w:t>
      </w:r>
    </w:p>
    <w:p w14:paraId="22B1A76D" w14:textId="77777777" w:rsidR="00A545AF" w:rsidRDefault="00A545AF" w:rsidP="00A545AF">
      <w:pPr>
        <w:pStyle w:val="NormalWeb"/>
        <w:numPr>
          <w:ilvl w:val="0"/>
          <w:numId w:val="1"/>
        </w:numPr>
        <w:rPr>
          <w:rFonts w:ascii="TimesNewRomanPSMT" w:hAnsi="TimesNewRomanPSMT"/>
          <w:sz w:val="22"/>
          <w:szCs w:val="22"/>
        </w:rPr>
      </w:pPr>
      <w:r>
        <w:rPr>
          <w:rFonts w:ascii="TimesNewRomanPSMT" w:hAnsi="TimesNewRomanPSMT"/>
          <w:sz w:val="22"/>
          <w:szCs w:val="22"/>
        </w:rPr>
        <w:t xml:space="preserve">Start the program </w:t>
      </w:r>
    </w:p>
    <w:p w14:paraId="1470D100" w14:textId="77777777" w:rsidR="00A545AF" w:rsidRDefault="00A545AF" w:rsidP="00A545AF">
      <w:pPr>
        <w:pStyle w:val="NormalWeb"/>
        <w:numPr>
          <w:ilvl w:val="0"/>
          <w:numId w:val="1"/>
        </w:numPr>
        <w:rPr>
          <w:rFonts w:ascii="TimesNewRomanPSMT" w:hAnsi="TimesNewRomanPSMT"/>
          <w:sz w:val="22"/>
          <w:szCs w:val="22"/>
        </w:rPr>
      </w:pPr>
      <w:r>
        <w:rPr>
          <w:rFonts w:ascii="TimesNewRomanPSMT" w:hAnsi="TimesNewRomanPSMT"/>
          <w:sz w:val="22"/>
          <w:szCs w:val="22"/>
        </w:rPr>
        <w:t xml:space="preserve">Ask the user for the following information: </w:t>
      </w:r>
    </w:p>
    <w:p w14:paraId="470E9CA7" w14:textId="77777777" w:rsidR="00A545AF" w:rsidRDefault="00A545AF" w:rsidP="00A545AF">
      <w:pPr>
        <w:pStyle w:val="NormalWeb"/>
        <w:numPr>
          <w:ilvl w:val="1"/>
          <w:numId w:val="1"/>
        </w:numPr>
        <w:rPr>
          <w:rFonts w:ascii="TimesNewRomanPSMT" w:hAnsi="TimesNewRomanPSMT"/>
          <w:sz w:val="22"/>
          <w:szCs w:val="22"/>
        </w:rPr>
      </w:pPr>
      <w:r>
        <w:rPr>
          <w:rFonts w:ascii="TimesNewRomanPSMT" w:hAnsi="TimesNewRomanPSMT"/>
          <w:sz w:val="22"/>
          <w:szCs w:val="22"/>
        </w:rPr>
        <w:t xml:space="preserve">A port on the machine to act for incoming connections </w:t>
      </w:r>
    </w:p>
    <w:p w14:paraId="169CA097" w14:textId="77777777" w:rsidR="00A545AF" w:rsidRDefault="00A545AF" w:rsidP="00A545AF">
      <w:pPr>
        <w:pStyle w:val="NormalWeb"/>
        <w:numPr>
          <w:ilvl w:val="1"/>
          <w:numId w:val="1"/>
        </w:numPr>
        <w:rPr>
          <w:rFonts w:ascii="TimesNewRomanPSMT" w:hAnsi="TimesNewRomanPSMT"/>
          <w:sz w:val="22"/>
          <w:szCs w:val="22"/>
        </w:rPr>
      </w:pPr>
      <w:r>
        <w:rPr>
          <w:rFonts w:ascii="TimesNewRomanPSMT" w:hAnsi="TimesNewRomanPSMT"/>
          <w:sz w:val="22"/>
          <w:szCs w:val="22"/>
        </w:rPr>
        <w:t xml:space="preserve">The name of a file containing a directory of individuals that can be contacted </w:t>
      </w:r>
    </w:p>
    <w:p w14:paraId="11C9863E" w14:textId="77777777" w:rsidR="00A545AF" w:rsidRDefault="00A545AF" w:rsidP="00A545AF">
      <w:pPr>
        <w:pStyle w:val="NormalWeb"/>
        <w:numPr>
          <w:ilvl w:val="0"/>
          <w:numId w:val="1"/>
        </w:numPr>
        <w:rPr>
          <w:rFonts w:ascii="TimesNewRomanPSMT" w:hAnsi="TimesNewRomanPSMT"/>
          <w:sz w:val="22"/>
          <w:szCs w:val="22"/>
        </w:rPr>
      </w:pPr>
      <w:r>
        <w:rPr>
          <w:rFonts w:ascii="TimesNewRomanPSMT" w:hAnsi="TimesNewRomanPSMT"/>
          <w:sz w:val="22"/>
          <w:szCs w:val="22"/>
        </w:rPr>
        <w:t xml:space="preserve">Open Server TCP socket locally on port specified by the user </w:t>
      </w:r>
    </w:p>
    <w:p w14:paraId="06A61995" w14:textId="77777777" w:rsidR="00A545AF" w:rsidRDefault="00A545AF" w:rsidP="00A545AF">
      <w:pPr>
        <w:pStyle w:val="NormalWeb"/>
        <w:numPr>
          <w:ilvl w:val="0"/>
          <w:numId w:val="1"/>
        </w:numPr>
        <w:rPr>
          <w:rFonts w:ascii="TimesNewRomanPSMT" w:hAnsi="TimesNewRomanPSMT"/>
          <w:sz w:val="22"/>
          <w:szCs w:val="22"/>
        </w:rPr>
      </w:pPr>
      <w:r>
        <w:rPr>
          <w:rFonts w:ascii="TimesNewRomanPSMT" w:hAnsi="TimesNewRomanPSMT"/>
          <w:sz w:val="22"/>
          <w:szCs w:val="22"/>
        </w:rPr>
        <w:t xml:space="preserve">Load user directory (specification below) </w:t>
      </w:r>
    </w:p>
    <w:p w14:paraId="700B807A" w14:textId="69AA5101" w:rsidR="00A545AF" w:rsidRPr="00A545AF" w:rsidRDefault="00A545AF" w:rsidP="00A545AF">
      <w:pPr>
        <w:pStyle w:val="NormalWeb"/>
        <w:numPr>
          <w:ilvl w:val="1"/>
          <w:numId w:val="1"/>
        </w:numPr>
        <w:rPr>
          <w:rFonts w:ascii="TimesNewRomanPSMT" w:hAnsi="TimesNewRomanPSMT"/>
          <w:sz w:val="22"/>
          <w:szCs w:val="22"/>
        </w:rPr>
      </w:pPr>
      <w:r w:rsidRPr="00A545AF">
        <w:rPr>
          <w:rFonts w:ascii="TimesNewRomanPSMT" w:hAnsi="TimesNewRomanPSMT"/>
          <w:sz w:val="22"/>
          <w:szCs w:val="22"/>
        </w:rPr>
        <w:t xml:space="preserve">This is a JSON serialised dictionary format. </w:t>
      </w:r>
    </w:p>
    <w:p w14:paraId="044CC9BA" w14:textId="77777777" w:rsidR="00A545AF" w:rsidRDefault="00A545AF" w:rsidP="00A545AF">
      <w:pPr>
        <w:pStyle w:val="NormalWeb"/>
        <w:numPr>
          <w:ilvl w:val="0"/>
          <w:numId w:val="2"/>
        </w:numPr>
        <w:rPr>
          <w:rFonts w:ascii="TimesNewRomanPSMT" w:hAnsi="TimesNewRomanPSMT"/>
          <w:sz w:val="22"/>
          <w:szCs w:val="22"/>
        </w:rPr>
      </w:pPr>
      <w:r>
        <w:rPr>
          <w:rFonts w:ascii="TimesNewRomanPSMT" w:hAnsi="TimesNewRomanPSMT"/>
          <w:sz w:val="22"/>
          <w:szCs w:val="22"/>
        </w:rPr>
        <w:t xml:space="preserve">Wait for either an incoming network message or a message to be sent, typed by the user </w:t>
      </w:r>
    </w:p>
    <w:p w14:paraId="10E38C5C" w14:textId="77777777" w:rsidR="00A545AF" w:rsidRDefault="00A545AF" w:rsidP="00A545AF">
      <w:pPr>
        <w:pStyle w:val="NormalWeb"/>
        <w:numPr>
          <w:ilvl w:val="0"/>
          <w:numId w:val="2"/>
        </w:numPr>
        <w:rPr>
          <w:rFonts w:ascii="TimesNewRomanPSMT" w:hAnsi="TimesNewRomanPSMT"/>
          <w:sz w:val="22"/>
          <w:szCs w:val="22"/>
        </w:rPr>
      </w:pPr>
      <w:r>
        <w:rPr>
          <w:rFonts w:ascii="TimesNewRomanPSMT" w:hAnsi="TimesNewRomanPSMT"/>
          <w:sz w:val="22"/>
          <w:szCs w:val="22"/>
        </w:rPr>
        <w:t xml:space="preserve">If an incoming network message </w:t>
      </w:r>
    </w:p>
    <w:p w14:paraId="048C6A36"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Connect to the destination using the secure protocol, which must include </w:t>
      </w:r>
    </w:p>
    <w:p w14:paraId="19D3435B" w14:textId="77777777" w:rsidR="00A545AF" w:rsidRDefault="00A545AF" w:rsidP="00A545AF">
      <w:pPr>
        <w:pStyle w:val="NormalWeb"/>
        <w:numPr>
          <w:ilvl w:val="2"/>
          <w:numId w:val="2"/>
        </w:numPr>
        <w:rPr>
          <w:rFonts w:ascii="TimesNewRomanPSMT" w:hAnsi="TimesNewRomanPSMT"/>
          <w:sz w:val="22"/>
          <w:szCs w:val="22"/>
        </w:rPr>
      </w:pPr>
      <w:r>
        <w:rPr>
          <w:rFonts w:ascii="TimesNewRomanPSMT" w:hAnsi="TimesNewRomanPSMT"/>
          <w:sz w:val="22"/>
          <w:szCs w:val="22"/>
        </w:rPr>
        <w:t xml:space="preserve">The generation of key material should be as shown below </w:t>
      </w:r>
    </w:p>
    <w:p w14:paraId="58CBB434" w14:textId="77777777" w:rsidR="00A545AF" w:rsidRDefault="00A545AF" w:rsidP="00A545AF">
      <w:pPr>
        <w:pStyle w:val="NormalWeb"/>
        <w:numPr>
          <w:ilvl w:val="2"/>
          <w:numId w:val="2"/>
        </w:numPr>
        <w:rPr>
          <w:rFonts w:ascii="TimesNewRomanPSMT" w:hAnsi="TimesNewRomanPSMT"/>
          <w:sz w:val="22"/>
          <w:szCs w:val="22"/>
        </w:rPr>
      </w:pPr>
      <w:r>
        <w:rPr>
          <w:rFonts w:ascii="TimesNewRomanPSMT" w:hAnsi="TimesNewRomanPSMT"/>
          <w:sz w:val="22"/>
          <w:szCs w:val="22"/>
        </w:rPr>
        <w:t xml:space="preserve">Mutual authentication of the outgoing connection </w:t>
      </w:r>
    </w:p>
    <w:p w14:paraId="698FC2B5" w14:textId="1509345F" w:rsidR="00A545AF" w:rsidRPr="00A545AF" w:rsidRDefault="00A545AF" w:rsidP="00A545AF">
      <w:pPr>
        <w:pStyle w:val="NormalWeb"/>
        <w:numPr>
          <w:ilvl w:val="2"/>
          <w:numId w:val="2"/>
        </w:numPr>
        <w:rPr>
          <w:rFonts w:ascii="TimesNewRomanPSMT" w:hAnsi="TimesNewRomanPSMT"/>
          <w:sz w:val="22"/>
          <w:szCs w:val="22"/>
        </w:rPr>
      </w:pPr>
      <w:r>
        <w:rPr>
          <w:rFonts w:ascii="TimesNewRomanPSMT" w:hAnsi="TimesNewRomanPSMT"/>
          <w:sz w:val="22"/>
          <w:szCs w:val="22"/>
        </w:rPr>
        <w:t xml:space="preserve">Establishment of a secure channel using SHA256 HMAC and AES256 CBC </w:t>
      </w:r>
      <w:r w:rsidRPr="00A545AF">
        <w:rPr>
          <w:rFonts w:ascii="TimesNewRomanPSMT" w:hAnsi="TimesNewRomanPSMT"/>
          <w:sz w:val="22"/>
          <w:szCs w:val="22"/>
        </w:rPr>
        <w:t xml:space="preserve">Cryptography </w:t>
      </w:r>
    </w:p>
    <w:p w14:paraId="4B2D8952"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Receive Message – Message format below. </w:t>
      </w:r>
    </w:p>
    <w:p w14:paraId="2CF9FA63"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Check the control information for consistency </w:t>
      </w:r>
    </w:p>
    <w:p w14:paraId="0D077B83"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Display received message to the user </w:t>
      </w:r>
    </w:p>
    <w:p w14:paraId="731A185E"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Terminate Connection </w:t>
      </w:r>
    </w:p>
    <w:p w14:paraId="4B25CECD" w14:textId="77777777" w:rsidR="00A545AF" w:rsidRDefault="00A545AF" w:rsidP="00A545AF">
      <w:pPr>
        <w:pStyle w:val="NormalWeb"/>
        <w:numPr>
          <w:ilvl w:val="0"/>
          <w:numId w:val="2"/>
        </w:numPr>
        <w:rPr>
          <w:rFonts w:ascii="TimesNewRomanPSMT" w:hAnsi="TimesNewRomanPSMT"/>
          <w:sz w:val="22"/>
          <w:szCs w:val="22"/>
        </w:rPr>
      </w:pPr>
      <w:r>
        <w:rPr>
          <w:rFonts w:ascii="TimesNewRomanPSMT" w:hAnsi="TimesNewRomanPSMT"/>
          <w:sz w:val="22"/>
          <w:szCs w:val="22"/>
        </w:rPr>
        <w:t xml:space="preserve">If message to be sent </w:t>
      </w:r>
    </w:p>
    <w:p w14:paraId="047B63AC"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Wait for the message to be completed – Your choice of end indication (special </w:t>
      </w:r>
    </w:p>
    <w:p w14:paraId="0CAB5EC2" w14:textId="77777777" w:rsidR="00A545AF" w:rsidRDefault="00A545AF" w:rsidP="00A545AF">
      <w:pPr>
        <w:pStyle w:val="NormalWeb"/>
        <w:ind w:left="1440"/>
        <w:rPr>
          <w:rFonts w:ascii="TimesNewRomanPSMT" w:hAnsi="TimesNewRomanPSMT"/>
          <w:sz w:val="22"/>
          <w:szCs w:val="22"/>
        </w:rPr>
      </w:pPr>
      <w:r>
        <w:rPr>
          <w:rFonts w:ascii="TimesNewRomanPSMT" w:hAnsi="TimesNewRomanPSMT"/>
          <w:sz w:val="22"/>
          <w:szCs w:val="22"/>
        </w:rPr>
        <w:t xml:space="preserve">character, return key, character sequence) </w:t>
      </w:r>
    </w:p>
    <w:p w14:paraId="255EDE78"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Request destination from user. This should be selected from the directory, but you </w:t>
      </w:r>
    </w:p>
    <w:p w14:paraId="43895897" w14:textId="77777777" w:rsidR="00A545AF" w:rsidRDefault="00A545AF" w:rsidP="00A545AF">
      <w:pPr>
        <w:pStyle w:val="NormalWeb"/>
        <w:ind w:left="1440"/>
        <w:rPr>
          <w:rFonts w:ascii="TimesNewRomanPSMT" w:hAnsi="TimesNewRomanPSMT"/>
          <w:sz w:val="22"/>
          <w:szCs w:val="22"/>
        </w:rPr>
      </w:pPr>
      <w:r>
        <w:rPr>
          <w:rFonts w:ascii="TimesNewRomanPSMT" w:hAnsi="TimesNewRomanPSMT"/>
          <w:sz w:val="22"/>
          <w:szCs w:val="22"/>
        </w:rPr>
        <w:t xml:space="preserve">should also provide a manual option to directly specify IP address, port, and password </w:t>
      </w:r>
    </w:p>
    <w:p w14:paraId="07187F23"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Open socket to destination </w:t>
      </w:r>
    </w:p>
    <w:p w14:paraId="51D212DE"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Connect to the destination using the secure protocol, which must include </w:t>
      </w:r>
    </w:p>
    <w:p w14:paraId="032AAE7C" w14:textId="77777777" w:rsidR="00A545AF" w:rsidRDefault="00A545AF" w:rsidP="00A545AF">
      <w:pPr>
        <w:pStyle w:val="NormalWeb"/>
        <w:numPr>
          <w:ilvl w:val="2"/>
          <w:numId w:val="2"/>
        </w:numPr>
        <w:rPr>
          <w:rFonts w:ascii="TimesNewRomanPSMT" w:hAnsi="TimesNewRomanPSMT"/>
          <w:sz w:val="22"/>
          <w:szCs w:val="22"/>
        </w:rPr>
      </w:pPr>
      <w:r>
        <w:rPr>
          <w:rFonts w:ascii="TimesNewRomanPSMT" w:hAnsi="TimesNewRomanPSMT"/>
          <w:sz w:val="22"/>
          <w:szCs w:val="22"/>
        </w:rPr>
        <w:t xml:space="preserve">The generation of key material should be as shown below </w:t>
      </w:r>
    </w:p>
    <w:p w14:paraId="17748ABD" w14:textId="77777777" w:rsidR="00A545AF" w:rsidRDefault="00A545AF" w:rsidP="00A545AF">
      <w:pPr>
        <w:pStyle w:val="NormalWeb"/>
        <w:numPr>
          <w:ilvl w:val="2"/>
          <w:numId w:val="2"/>
        </w:numPr>
        <w:rPr>
          <w:rFonts w:ascii="TimesNewRomanPSMT" w:hAnsi="TimesNewRomanPSMT"/>
          <w:sz w:val="22"/>
          <w:szCs w:val="22"/>
        </w:rPr>
      </w:pPr>
      <w:r>
        <w:rPr>
          <w:rFonts w:ascii="TimesNewRomanPSMT" w:hAnsi="TimesNewRomanPSMT"/>
          <w:sz w:val="22"/>
          <w:szCs w:val="22"/>
        </w:rPr>
        <w:t xml:space="preserve">Mutual authentication outgoing connection </w:t>
      </w:r>
    </w:p>
    <w:p w14:paraId="6CFB3745" w14:textId="77777777" w:rsidR="00A545AF" w:rsidRDefault="00A545AF" w:rsidP="00A545AF">
      <w:pPr>
        <w:pStyle w:val="NormalWeb"/>
        <w:numPr>
          <w:ilvl w:val="2"/>
          <w:numId w:val="2"/>
        </w:numPr>
        <w:rPr>
          <w:rFonts w:ascii="TimesNewRomanPSMT" w:hAnsi="TimesNewRomanPSMT"/>
          <w:sz w:val="22"/>
          <w:szCs w:val="22"/>
        </w:rPr>
      </w:pPr>
      <w:r>
        <w:rPr>
          <w:rFonts w:ascii="TimesNewRomanPSMT" w:hAnsi="TimesNewRomanPSMT"/>
          <w:sz w:val="22"/>
          <w:szCs w:val="22"/>
        </w:rPr>
        <w:t xml:space="preserve">Establishment of a secure channel using SHA256 HMAC and AES256 CBC Cryptography </w:t>
      </w:r>
    </w:p>
    <w:p w14:paraId="7C845543"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Send Message – Message format below. </w:t>
      </w:r>
    </w:p>
    <w:p w14:paraId="7BC7EDA3"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Display transmission success or failure message to user </w:t>
      </w:r>
    </w:p>
    <w:p w14:paraId="3FF4819F" w14:textId="77777777" w:rsidR="00A545AF" w:rsidRDefault="00A545AF" w:rsidP="00A545AF">
      <w:pPr>
        <w:pStyle w:val="NormalWeb"/>
        <w:numPr>
          <w:ilvl w:val="1"/>
          <w:numId w:val="2"/>
        </w:numPr>
        <w:rPr>
          <w:rFonts w:ascii="TimesNewRomanPSMT" w:hAnsi="TimesNewRomanPSMT"/>
          <w:sz w:val="22"/>
          <w:szCs w:val="22"/>
        </w:rPr>
      </w:pPr>
      <w:r>
        <w:rPr>
          <w:rFonts w:ascii="TimesNewRomanPSMT" w:hAnsi="TimesNewRomanPSMT"/>
          <w:sz w:val="22"/>
          <w:szCs w:val="22"/>
        </w:rPr>
        <w:t xml:space="preserve">Terminate Connection </w:t>
      </w:r>
    </w:p>
    <w:p w14:paraId="154ADAFA" w14:textId="67BB010C" w:rsidR="00A545AF" w:rsidRPr="00A545AF" w:rsidRDefault="00A545AF" w:rsidP="00A545AF">
      <w:pPr>
        <w:pStyle w:val="NormalWeb"/>
        <w:numPr>
          <w:ilvl w:val="0"/>
          <w:numId w:val="2"/>
        </w:numPr>
        <w:rPr>
          <w:rFonts w:ascii="TimesNewRomanPSMT" w:hAnsi="TimesNewRomanPSMT"/>
          <w:sz w:val="22"/>
          <w:szCs w:val="22"/>
        </w:rPr>
      </w:pPr>
      <w:r>
        <w:rPr>
          <w:rFonts w:ascii="TimesNewRomanPSMT" w:hAnsi="TimesNewRomanPSMT"/>
          <w:sz w:val="22"/>
          <w:szCs w:val="22"/>
        </w:rPr>
        <w:t xml:space="preserve">Go to step 5. </w:t>
      </w:r>
    </w:p>
    <w:p w14:paraId="0E280E16" w14:textId="77777777" w:rsidR="00A545AF" w:rsidRDefault="00A545AF" w:rsidP="00A545AF">
      <w:pPr>
        <w:pStyle w:val="NormalWeb"/>
        <w:rPr>
          <w:rFonts w:ascii="TimesNewRomanPS" w:hAnsi="TimesNewRomanPS"/>
          <w:b/>
          <w:bCs/>
          <w:sz w:val="22"/>
          <w:szCs w:val="22"/>
        </w:rPr>
      </w:pPr>
    </w:p>
    <w:p w14:paraId="614FF703" w14:textId="77777777" w:rsidR="00A545AF" w:rsidRDefault="00A545AF">
      <w:pPr>
        <w:rPr>
          <w:rFonts w:ascii="TimesNewRomanPS" w:eastAsia="Times New Roman" w:hAnsi="TimesNewRomanPS" w:cs="Times New Roman"/>
          <w:b/>
          <w:bCs/>
          <w:sz w:val="22"/>
          <w:szCs w:val="22"/>
          <w:lang w:eastAsia="en-GB"/>
        </w:rPr>
      </w:pPr>
      <w:r>
        <w:rPr>
          <w:rFonts w:ascii="TimesNewRomanPS" w:hAnsi="TimesNewRomanPS"/>
          <w:b/>
          <w:bCs/>
          <w:sz w:val="22"/>
          <w:szCs w:val="22"/>
        </w:rPr>
        <w:br w:type="page"/>
      </w:r>
    </w:p>
    <w:p w14:paraId="085AD09B" w14:textId="0C242299" w:rsidR="00A545AF" w:rsidRDefault="00A545AF" w:rsidP="00A545AF">
      <w:pPr>
        <w:pStyle w:val="NormalWeb"/>
      </w:pPr>
      <w:r>
        <w:rPr>
          <w:rFonts w:ascii="TimesNewRomanPS" w:hAnsi="TimesNewRomanPS"/>
          <w:b/>
          <w:bCs/>
          <w:sz w:val="22"/>
          <w:szCs w:val="22"/>
        </w:rPr>
        <w:lastRenderedPageBreak/>
        <w:t xml:space="preserve">Message Formats </w:t>
      </w:r>
    </w:p>
    <w:p w14:paraId="1F0191A5" w14:textId="77777777" w:rsidR="00A545AF" w:rsidRDefault="00A545AF" w:rsidP="00A545AF">
      <w:pPr>
        <w:pStyle w:val="NormalWeb"/>
      </w:pPr>
      <w:r>
        <w:rPr>
          <w:rFonts w:ascii="TimesNewRomanPSMT" w:hAnsi="TimesNewRomanPSMT"/>
          <w:sz w:val="22"/>
          <w:szCs w:val="22"/>
        </w:rPr>
        <w:t xml:space="preserve">You should use a Python Dictionary message format that can be serialised as follows: </w:t>
      </w:r>
    </w:p>
    <w:p w14:paraId="1A3D176C" w14:textId="77777777" w:rsidR="00A545AF" w:rsidRDefault="00A545AF" w:rsidP="00A545AF">
      <w:pPr>
        <w:pStyle w:val="NormalWeb"/>
      </w:pPr>
      <w:r>
        <w:rPr>
          <w:rFonts w:ascii="TimesNewRomanPSMT" w:hAnsi="TimesNewRomanPSMT"/>
          <w:sz w:val="22"/>
          <w:szCs w:val="22"/>
        </w:rPr>
        <w:t xml:space="preserve">Message = </w:t>
      </w:r>
      <w:proofErr w:type="gramStart"/>
      <w:r>
        <w:rPr>
          <w:rFonts w:ascii="TimesNewRomanPSMT" w:hAnsi="TimesNewRomanPSMT"/>
          <w:sz w:val="22"/>
          <w:szCs w:val="22"/>
        </w:rPr>
        <w:t>{ ‘</w:t>
      </w:r>
      <w:proofErr w:type="gramEnd"/>
      <w:r>
        <w:rPr>
          <w:rFonts w:ascii="TimesNewRomanPSMT" w:hAnsi="TimesNewRomanPSMT"/>
          <w:sz w:val="22"/>
          <w:szCs w:val="22"/>
        </w:rPr>
        <w:t xml:space="preserve">header’:{ </w:t>
      </w:r>
    </w:p>
    <w:p w14:paraId="34B851B8" w14:textId="77777777" w:rsidR="00A545AF" w:rsidRDefault="00A545AF" w:rsidP="00A545AF">
      <w:pPr>
        <w:pStyle w:val="NormalWeb"/>
      </w:pPr>
      <w:r>
        <w:rPr>
          <w:rFonts w:ascii="TimesNewRomanPSMT" w:hAnsi="TimesNewRomanPSMT"/>
          <w:sz w:val="22"/>
          <w:szCs w:val="22"/>
        </w:rPr>
        <w:t>‘</w:t>
      </w:r>
      <w:proofErr w:type="spellStart"/>
      <w:r>
        <w:rPr>
          <w:rFonts w:ascii="TimesNewRomanPSMT" w:hAnsi="TimesNewRomanPSMT"/>
          <w:sz w:val="22"/>
          <w:szCs w:val="22"/>
        </w:rPr>
        <w:t>msg_type</w:t>
      </w:r>
      <w:proofErr w:type="spellEnd"/>
      <w:r>
        <w:rPr>
          <w:rFonts w:ascii="TimesNewRomanPSMT" w:hAnsi="TimesNewRomanPSMT"/>
          <w:sz w:val="22"/>
          <w:szCs w:val="22"/>
        </w:rPr>
        <w:t>’: type, ‘</w:t>
      </w:r>
      <w:proofErr w:type="spellStart"/>
      <w:r>
        <w:rPr>
          <w:rFonts w:ascii="TimesNewRomanPSMT" w:hAnsi="TimesNewRomanPSMT"/>
          <w:sz w:val="22"/>
          <w:szCs w:val="22"/>
        </w:rPr>
        <w:t>crc</w:t>
      </w:r>
      <w:proofErr w:type="spellEnd"/>
      <w:r>
        <w:rPr>
          <w:rFonts w:ascii="TimesNewRomanPSMT" w:hAnsi="TimesNewRomanPSMT"/>
          <w:sz w:val="22"/>
          <w:szCs w:val="22"/>
        </w:rPr>
        <w:t xml:space="preserve">’: </w:t>
      </w:r>
      <w:proofErr w:type="spellStart"/>
      <w:r>
        <w:rPr>
          <w:rFonts w:ascii="TimesNewRomanPSMT" w:hAnsi="TimesNewRomanPSMT"/>
          <w:sz w:val="22"/>
          <w:szCs w:val="22"/>
        </w:rPr>
        <w:t>val</w:t>
      </w:r>
      <w:proofErr w:type="spellEnd"/>
      <w:r>
        <w:rPr>
          <w:rFonts w:ascii="TimesNewRomanPSMT" w:hAnsi="TimesNewRomanPSMT"/>
          <w:sz w:val="22"/>
          <w:szCs w:val="22"/>
        </w:rPr>
        <w:t xml:space="preserve">, ‘timestamp’: </w:t>
      </w:r>
      <w:proofErr w:type="spellStart"/>
      <w:r>
        <w:rPr>
          <w:rFonts w:ascii="TimesNewRomanPSMT" w:hAnsi="TimesNewRomanPSMT"/>
          <w:sz w:val="22"/>
          <w:szCs w:val="22"/>
        </w:rPr>
        <w:t>UTC_</w:t>
      </w:r>
      <w:proofErr w:type="gramStart"/>
      <w:r>
        <w:rPr>
          <w:rFonts w:ascii="TimesNewRomanPSMT" w:hAnsi="TimesNewRomanPSMT"/>
          <w:sz w:val="22"/>
          <w:szCs w:val="22"/>
        </w:rPr>
        <w:t>val</w:t>
      </w:r>
      <w:proofErr w:type="spellEnd"/>
      <w:r>
        <w:rPr>
          <w:rFonts w:ascii="TimesNewRomanPSMT" w:hAnsi="TimesNewRomanPSMT"/>
          <w:sz w:val="22"/>
          <w:szCs w:val="22"/>
        </w:rPr>
        <w:t xml:space="preserve"> }</w:t>
      </w:r>
      <w:proofErr w:type="gramEnd"/>
      <w:r>
        <w:rPr>
          <w:rFonts w:ascii="TimesNewRomanPSMT" w:hAnsi="TimesNewRomanPSMT"/>
          <w:sz w:val="22"/>
          <w:szCs w:val="22"/>
        </w:rPr>
        <w:t xml:space="preserve">, </w:t>
      </w:r>
    </w:p>
    <w:p w14:paraId="1E23BE43" w14:textId="77777777" w:rsidR="00A545AF" w:rsidRDefault="00A545AF" w:rsidP="00A545AF">
      <w:pPr>
        <w:pStyle w:val="NormalWeb"/>
      </w:pPr>
      <w:r>
        <w:rPr>
          <w:rFonts w:ascii="TimesNewRomanPSMT" w:hAnsi="TimesNewRomanPSMT"/>
          <w:sz w:val="22"/>
          <w:szCs w:val="22"/>
        </w:rPr>
        <w:t>‘message’: base64_encoded_text_message, ‘security</w:t>
      </w:r>
      <w:proofErr w:type="gramStart"/>
      <w:r>
        <w:rPr>
          <w:rFonts w:ascii="TimesNewRomanPSMT" w:hAnsi="TimesNewRomanPSMT"/>
          <w:sz w:val="22"/>
          <w:szCs w:val="22"/>
        </w:rPr>
        <w:t>’:{</w:t>
      </w:r>
      <w:proofErr w:type="gramEnd"/>
      <w:r>
        <w:rPr>
          <w:rFonts w:ascii="TimesNewRomanPSMT" w:hAnsi="TimesNewRomanPSMT"/>
          <w:sz w:val="22"/>
          <w:szCs w:val="22"/>
        </w:rPr>
        <w:t xml:space="preserve"> </w:t>
      </w:r>
    </w:p>
    <w:p w14:paraId="5C46CF94" w14:textId="77777777" w:rsidR="00A545AF" w:rsidRDefault="00A545AF" w:rsidP="00A545AF">
      <w:pPr>
        <w:pStyle w:val="NormalWeb"/>
      </w:pPr>
      <w:r>
        <w:rPr>
          <w:rFonts w:ascii="TimesNewRomanPSMT" w:hAnsi="TimesNewRomanPSMT"/>
          <w:sz w:val="22"/>
          <w:szCs w:val="22"/>
        </w:rPr>
        <w:t>‘</w:t>
      </w:r>
      <w:proofErr w:type="spellStart"/>
      <w:r>
        <w:rPr>
          <w:rFonts w:ascii="TimesNewRomanPSMT" w:hAnsi="TimesNewRomanPSMT"/>
          <w:sz w:val="22"/>
          <w:szCs w:val="22"/>
        </w:rPr>
        <w:t>hmac</w:t>
      </w:r>
      <w:proofErr w:type="spellEnd"/>
      <w:r>
        <w:rPr>
          <w:rFonts w:ascii="TimesNewRomanPSMT" w:hAnsi="TimesNewRomanPSMT"/>
          <w:sz w:val="22"/>
          <w:szCs w:val="22"/>
        </w:rPr>
        <w:t>’: {</w:t>
      </w:r>
      <w:r>
        <w:rPr>
          <w:rFonts w:ascii="TimesNewRomanPSMT" w:hAnsi="TimesNewRomanPSMT"/>
          <w:sz w:val="22"/>
          <w:szCs w:val="22"/>
        </w:rPr>
        <w:br/>
        <w:t>‘</w:t>
      </w:r>
      <w:proofErr w:type="spellStart"/>
      <w:r>
        <w:rPr>
          <w:rFonts w:ascii="TimesNewRomanPSMT" w:hAnsi="TimesNewRomanPSMT"/>
          <w:sz w:val="22"/>
          <w:szCs w:val="22"/>
        </w:rPr>
        <w:t>hmac_type</w:t>
      </w:r>
      <w:proofErr w:type="spellEnd"/>
      <w:r>
        <w:rPr>
          <w:rFonts w:ascii="TimesNewRomanPSMT" w:hAnsi="TimesNewRomanPSMT"/>
          <w:sz w:val="22"/>
          <w:szCs w:val="22"/>
        </w:rPr>
        <w:t xml:space="preserve">’: </w:t>
      </w:r>
      <w:proofErr w:type="spellStart"/>
      <w:r>
        <w:rPr>
          <w:rFonts w:ascii="TimesNewRomanPSMT" w:hAnsi="TimesNewRomanPSMT"/>
          <w:sz w:val="22"/>
          <w:szCs w:val="22"/>
        </w:rPr>
        <w:t>val</w:t>
      </w:r>
      <w:proofErr w:type="spellEnd"/>
      <w:r>
        <w:rPr>
          <w:rFonts w:ascii="TimesNewRomanPSMT" w:hAnsi="TimesNewRomanPSMT"/>
          <w:sz w:val="22"/>
          <w:szCs w:val="22"/>
        </w:rPr>
        <w:t xml:space="preserve">, </w:t>
      </w:r>
    </w:p>
    <w:p w14:paraId="2396464C" w14:textId="77777777" w:rsidR="00A545AF" w:rsidRDefault="00A545AF" w:rsidP="00A545AF">
      <w:pPr>
        <w:pStyle w:val="NormalWeb"/>
      </w:pPr>
      <w:r>
        <w:rPr>
          <w:rFonts w:ascii="TimesNewRomanPSMT" w:hAnsi="TimesNewRomanPSMT"/>
          <w:sz w:val="22"/>
          <w:szCs w:val="22"/>
        </w:rPr>
        <w:t>‘</w:t>
      </w:r>
      <w:proofErr w:type="spellStart"/>
      <w:proofErr w:type="gramStart"/>
      <w:r>
        <w:rPr>
          <w:rFonts w:ascii="TimesNewRomanPSMT" w:hAnsi="TimesNewRomanPSMT"/>
          <w:sz w:val="22"/>
          <w:szCs w:val="22"/>
        </w:rPr>
        <w:t>hmac</w:t>
      </w:r>
      <w:proofErr w:type="gramEnd"/>
      <w:r>
        <w:rPr>
          <w:rFonts w:ascii="TimesNewRomanPSMT" w:hAnsi="TimesNewRomanPSMT"/>
          <w:sz w:val="22"/>
          <w:szCs w:val="22"/>
        </w:rPr>
        <w:t>_val</w:t>
      </w:r>
      <w:proofErr w:type="spellEnd"/>
      <w:r>
        <w:rPr>
          <w:rFonts w:ascii="TimesNewRomanPSMT" w:hAnsi="TimesNewRomanPSMT"/>
          <w:sz w:val="22"/>
          <w:szCs w:val="22"/>
        </w:rPr>
        <w:t xml:space="preserve">’: </w:t>
      </w:r>
      <w:proofErr w:type="spellStart"/>
      <w:r>
        <w:rPr>
          <w:rFonts w:ascii="TimesNewRomanPSMT" w:hAnsi="TimesNewRomanPSMT"/>
          <w:sz w:val="22"/>
          <w:szCs w:val="22"/>
        </w:rPr>
        <w:t>val</w:t>
      </w:r>
      <w:proofErr w:type="spellEnd"/>
      <w:r>
        <w:rPr>
          <w:rFonts w:ascii="TimesNewRomanPSMT" w:hAnsi="TimesNewRomanPSMT"/>
          <w:sz w:val="22"/>
          <w:szCs w:val="22"/>
        </w:rPr>
        <w:t xml:space="preserve"> </w:t>
      </w:r>
    </w:p>
    <w:p w14:paraId="571389CE" w14:textId="77777777" w:rsidR="00A545AF" w:rsidRDefault="00A545AF" w:rsidP="00A545AF">
      <w:pPr>
        <w:pStyle w:val="NormalWeb"/>
      </w:pPr>
      <w:r>
        <w:rPr>
          <w:rFonts w:ascii="TimesNewRomanPSMT" w:hAnsi="TimesNewRomanPSMT"/>
          <w:sz w:val="22"/>
          <w:szCs w:val="22"/>
        </w:rPr>
        <w:t>}, ‘</w:t>
      </w:r>
      <w:proofErr w:type="spellStart"/>
      <w:r>
        <w:rPr>
          <w:rFonts w:ascii="TimesNewRomanPSMT" w:hAnsi="TimesNewRomanPSMT"/>
          <w:sz w:val="22"/>
          <w:szCs w:val="22"/>
        </w:rPr>
        <w:t>enc_type</w:t>
      </w:r>
      <w:proofErr w:type="spellEnd"/>
      <w:r>
        <w:rPr>
          <w:rFonts w:ascii="TimesNewRomanPSMT" w:hAnsi="TimesNewRomanPSMT"/>
          <w:sz w:val="22"/>
          <w:szCs w:val="22"/>
        </w:rPr>
        <w:t xml:space="preserve">’: </w:t>
      </w:r>
      <w:proofErr w:type="spellStart"/>
      <w:r>
        <w:rPr>
          <w:rFonts w:ascii="TimesNewRomanPSMT" w:hAnsi="TimesNewRomanPSMT"/>
          <w:sz w:val="22"/>
          <w:szCs w:val="22"/>
        </w:rPr>
        <w:t>val</w:t>
      </w:r>
      <w:proofErr w:type="spellEnd"/>
      <w:r>
        <w:rPr>
          <w:rFonts w:ascii="TimesNewRomanPSMT" w:hAnsi="TimesNewRomanPSMT"/>
          <w:sz w:val="22"/>
          <w:szCs w:val="22"/>
        </w:rPr>
        <w:t xml:space="preserve"> </w:t>
      </w:r>
    </w:p>
    <w:p w14:paraId="239A8685" w14:textId="77777777" w:rsidR="00A545AF" w:rsidRDefault="00A545AF" w:rsidP="00A545AF">
      <w:pPr>
        <w:pStyle w:val="NormalWeb"/>
      </w:pPr>
      <w:r>
        <w:rPr>
          <w:rFonts w:ascii="TimesNewRomanPSMT" w:hAnsi="TimesNewRomanPSMT"/>
          <w:sz w:val="22"/>
          <w:szCs w:val="22"/>
        </w:rPr>
        <w:t xml:space="preserve">} } </w:t>
      </w:r>
    </w:p>
    <w:p w14:paraId="7A275841" w14:textId="77777777" w:rsidR="00A545AF" w:rsidRDefault="00A545AF" w:rsidP="00A545AF">
      <w:pPr>
        <w:pStyle w:val="NormalWeb"/>
      </w:pPr>
      <w:r>
        <w:rPr>
          <w:rFonts w:ascii="TimesNewRomanPS" w:hAnsi="TimesNewRomanPS"/>
          <w:b/>
          <w:bCs/>
          <w:sz w:val="22"/>
          <w:szCs w:val="22"/>
        </w:rPr>
        <w:t xml:space="preserve">User Directory Format </w:t>
      </w:r>
    </w:p>
    <w:p w14:paraId="5271C1CE" w14:textId="77777777" w:rsidR="00A545AF" w:rsidRDefault="00A545AF" w:rsidP="00A545AF">
      <w:pPr>
        <w:pStyle w:val="NormalWeb"/>
      </w:pPr>
      <w:r>
        <w:rPr>
          <w:rFonts w:ascii="TimesNewRomanPSMT" w:hAnsi="TimesNewRomanPSMT"/>
          <w:sz w:val="22"/>
          <w:szCs w:val="22"/>
        </w:rPr>
        <w:t>Type of HMAC in use, SHA256</w:t>
      </w:r>
      <w:r>
        <w:rPr>
          <w:rFonts w:ascii="TimesNewRomanPSMT" w:hAnsi="TimesNewRomanPSMT"/>
          <w:sz w:val="22"/>
          <w:szCs w:val="22"/>
        </w:rPr>
        <w:br/>
        <w:t xml:space="preserve">Type of encryption in use, AES256CBC </w:t>
      </w:r>
    </w:p>
    <w:p w14:paraId="7124CFFA" w14:textId="77777777" w:rsidR="00A545AF" w:rsidRDefault="00A545AF" w:rsidP="00A545AF">
      <w:pPr>
        <w:pStyle w:val="NormalWeb"/>
      </w:pPr>
      <w:r>
        <w:rPr>
          <w:rFonts w:ascii="TimesNewRomanPSMT" w:hAnsi="TimesNewRomanPSMT"/>
          <w:sz w:val="22"/>
          <w:szCs w:val="22"/>
        </w:rPr>
        <w:t xml:space="preserve">You should use a Python List of Dictionaries for the directory format, which can be serialised: </w:t>
      </w:r>
    </w:p>
    <w:p w14:paraId="0644D127" w14:textId="6EC6D214" w:rsidR="00A545AF" w:rsidRDefault="00A545AF" w:rsidP="00A545AF">
      <w:pPr>
        <w:pStyle w:val="NormalWeb"/>
        <w:rPr>
          <w:rFonts w:ascii="TimesNewRomanPSMT" w:hAnsi="TimesNewRomanPSMT"/>
          <w:sz w:val="22"/>
          <w:szCs w:val="22"/>
        </w:rPr>
      </w:pPr>
      <w:r>
        <w:rPr>
          <w:rFonts w:ascii="TimesNewRomanPSMT" w:hAnsi="TimesNewRomanPSMT"/>
          <w:sz w:val="22"/>
          <w:szCs w:val="22"/>
        </w:rPr>
        <w:t>Directory = [</w:t>
      </w:r>
      <w:r>
        <w:rPr>
          <w:rFonts w:ascii="TimesNewRomanPSMT" w:hAnsi="TimesNewRomanPSMT"/>
          <w:sz w:val="22"/>
          <w:szCs w:val="22"/>
        </w:rPr>
        <w:br/>
        <w:t xml:space="preserve">{'username': </w:t>
      </w:r>
      <w:proofErr w:type="spellStart"/>
      <w:r>
        <w:rPr>
          <w:rFonts w:ascii="TimesNewRomanPSMT" w:hAnsi="TimesNewRomanPSMT"/>
          <w:sz w:val="22"/>
          <w:szCs w:val="22"/>
        </w:rPr>
        <w:t>val</w:t>
      </w:r>
      <w:proofErr w:type="spellEnd"/>
      <w:r>
        <w:rPr>
          <w:rFonts w:ascii="TimesNewRomanPSMT" w:hAnsi="TimesNewRomanPSMT"/>
          <w:sz w:val="22"/>
          <w:szCs w:val="22"/>
        </w:rPr>
        <w:t xml:space="preserve">, 'password': </w:t>
      </w:r>
      <w:proofErr w:type="spellStart"/>
      <w:r>
        <w:rPr>
          <w:rFonts w:ascii="TimesNewRomanPSMT" w:hAnsi="TimesNewRomanPSMT"/>
          <w:sz w:val="22"/>
          <w:szCs w:val="22"/>
        </w:rPr>
        <w:t>val</w:t>
      </w:r>
      <w:proofErr w:type="spellEnd"/>
      <w:r>
        <w:rPr>
          <w:rFonts w:ascii="TimesNewRomanPSMT" w:hAnsi="TimesNewRomanPSMT"/>
          <w:sz w:val="22"/>
          <w:szCs w:val="22"/>
        </w:rPr>
        <w:t xml:space="preserve">, 'port': </w:t>
      </w:r>
      <w:proofErr w:type="spellStart"/>
      <w:r>
        <w:rPr>
          <w:rFonts w:ascii="TimesNewRomanPSMT" w:hAnsi="TimesNewRomanPSMT"/>
          <w:sz w:val="22"/>
          <w:szCs w:val="22"/>
        </w:rPr>
        <w:t>val</w:t>
      </w:r>
      <w:proofErr w:type="spellEnd"/>
      <w:r>
        <w:rPr>
          <w:rFonts w:ascii="TimesNewRomanPSMT" w:hAnsi="TimesNewRomanPSMT"/>
          <w:sz w:val="22"/>
          <w:szCs w:val="22"/>
        </w:rPr>
        <w:t>, '</w:t>
      </w:r>
      <w:proofErr w:type="spellStart"/>
      <w:r>
        <w:rPr>
          <w:rFonts w:ascii="TimesNewRomanPSMT" w:hAnsi="TimesNewRomanPSMT"/>
          <w:sz w:val="22"/>
          <w:szCs w:val="22"/>
        </w:rPr>
        <w:t>ip</w:t>
      </w:r>
      <w:proofErr w:type="spellEnd"/>
      <w:r>
        <w:rPr>
          <w:rFonts w:ascii="TimesNewRomanPSMT" w:hAnsi="TimesNewRomanPSMT"/>
          <w:sz w:val="22"/>
          <w:szCs w:val="22"/>
        </w:rPr>
        <w:t xml:space="preserve">':' </w:t>
      </w:r>
      <w:proofErr w:type="spellStart"/>
      <w:r>
        <w:rPr>
          <w:rFonts w:ascii="TimesNewRomanPSMT" w:hAnsi="TimesNewRomanPSMT"/>
          <w:sz w:val="22"/>
          <w:szCs w:val="22"/>
        </w:rPr>
        <w:t>val</w:t>
      </w:r>
      <w:proofErr w:type="spellEnd"/>
      <w:r>
        <w:rPr>
          <w:rFonts w:ascii="TimesNewRomanPSMT" w:hAnsi="TimesNewRomanPSMT"/>
          <w:sz w:val="22"/>
          <w:szCs w:val="22"/>
        </w:rPr>
        <w:t xml:space="preserve"> '}, {'username': </w:t>
      </w:r>
      <w:proofErr w:type="spellStart"/>
      <w:r>
        <w:rPr>
          <w:rFonts w:ascii="TimesNewRomanPSMT" w:hAnsi="TimesNewRomanPSMT"/>
          <w:sz w:val="22"/>
          <w:szCs w:val="22"/>
        </w:rPr>
        <w:t>val</w:t>
      </w:r>
      <w:proofErr w:type="spellEnd"/>
      <w:r>
        <w:rPr>
          <w:rFonts w:ascii="TimesNewRomanPSMT" w:hAnsi="TimesNewRomanPSMT"/>
          <w:sz w:val="22"/>
          <w:szCs w:val="22"/>
        </w:rPr>
        <w:t xml:space="preserve">, 'password': </w:t>
      </w:r>
      <w:proofErr w:type="spellStart"/>
      <w:r>
        <w:rPr>
          <w:rFonts w:ascii="TimesNewRomanPSMT" w:hAnsi="TimesNewRomanPSMT"/>
          <w:sz w:val="22"/>
          <w:szCs w:val="22"/>
        </w:rPr>
        <w:t>val</w:t>
      </w:r>
      <w:proofErr w:type="spellEnd"/>
      <w:r>
        <w:rPr>
          <w:rFonts w:ascii="TimesNewRomanPSMT" w:hAnsi="TimesNewRomanPSMT"/>
          <w:sz w:val="22"/>
          <w:szCs w:val="22"/>
        </w:rPr>
        <w:t xml:space="preserve">, 'port': </w:t>
      </w:r>
      <w:proofErr w:type="spellStart"/>
      <w:r>
        <w:rPr>
          <w:rFonts w:ascii="TimesNewRomanPSMT" w:hAnsi="TimesNewRomanPSMT"/>
          <w:sz w:val="22"/>
          <w:szCs w:val="22"/>
        </w:rPr>
        <w:t>val</w:t>
      </w:r>
      <w:proofErr w:type="spellEnd"/>
      <w:r>
        <w:rPr>
          <w:rFonts w:ascii="TimesNewRomanPSMT" w:hAnsi="TimesNewRomanPSMT"/>
          <w:sz w:val="22"/>
          <w:szCs w:val="22"/>
        </w:rPr>
        <w:t>, '</w:t>
      </w:r>
      <w:proofErr w:type="spellStart"/>
      <w:r>
        <w:rPr>
          <w:rFonts w:ascii="TimesNewRomanPSMT" w:hAnsi="TimesNewRomanPSMT"/>
          <w:sz w:val="22"/>
          <w:szCs w:val="22"/>
        </w:rPr>
        <w:t>ip</w:t>
      </w:r>
      <w:proofErr w:type="spellEnd"/>
      <w:r>
        <w:rPr>
          <w:rFonts w:ascii="TimesNewRomanPSMT" w:hAnsi="TimesNewRomanPSMT"/>
          <w:sz w:val="22"/>
          <w:szCs w:val="22"/>
        </w:rPr>
        <w:t xml:space="preserve">':' </w:t>
      </w:r>
      <w:proofErr w:type="spellStart"/>
      <w:r>
        <w:rPr>
          <w:rFonts w:ascii="TimesNewRomanPSMT" w:hAnsi="TimesNewRomanPSMT"/>
          <w:sz w:val="22"/>
          <w:szCs w:val="22"/>
        </w:rPr>
        <w:t>val</w:t>
      </w:r>
      <w:proofErr w:type="spellEnd"/>
      <w:r>
        <w:rPr>
          <w:rFonts w:ascii="TimesNewRomanPSMT" w:hAnsi="TimesNewRomanPSMT"/>
          <w:sz w:val="22"/>
          <w:szCs w:val="22"/>
        </w:rPr>
        <w:t xml:space="preserve"> '}, ...</w:t>
      </w:r>
      <w:r>
        <w:rPr>
          <w:rFonts w:ascii="TimesNewRomanPSMT" w:hAnsi="TimesNewRomanPSMT"/>
          <w:sz w:val="22"/>
          <w:szCs w:val="22"/>
        </w:rPr>
        <w:br/>
        <w:t xml:space="preserve">] </w:t>
      </w:r>
    </w:p>
    <w:p w14:paraId="756CF74C" w14:textId="77777777" w:rsidR="00A545AF" w:rsidRPr="00A545AF" w:rsidRDefault="00A545AF" w:rsidP="00A545AF">
      <w:pPr>
        <w:spacing w:before="100" w:beforeAutospacing="1" w:after="100" w:afterAutospacing="1"/>
        <w:rPr>
          <w:rFonts w:ascii="Times New Roman" w:eastAsia="Times New Roman" w:hAnsi="Times New Roman" w:cs="Times New Roman"/>
          <w:lang w:eastAsia="en-GB"/>
        </w:rPr>
      </w:pPr>
      <w:r w:rsidRPr="00A545AF">
        <w:rPr>
          <w:rFonts w:ascii="TimesNewRomanPS" w:eastAsia="Times New Roman" w:hAnsi="TimesNewRomanPS" w:cs="Times New Roman"/>
          <w:b/>
          <w:bCs/>
          <w:sz w:val="22"/>
          <w:szCs w:val="22"/>
          <w:lang w:eastAsia="en-GB"/>
        </w:rPr>
        <w:t xml:space="preserve">Key Material Generation </w:t>
      </w:r>
    </w:p>
    <w:p w14:paraId="7058155E" w14:textId="77777777" w:rsidR="00A545AF" w:rsidRPr="00A545AF" w:rsidRDefault="00A545AF" w:rsidP="00A545AF">
      <w:pPr>
        <w:spacing w:before="100" w:beforeAutospacing="1" w:after="100" w:afterAutospacing="1"/>
        <w:rPr>
          <w:rFonts w:ascii="Times New Roman" w:eastAsia="Times New Roman" w:hAnsi="Times New Roman" w:cs="Times New Roman"/>
          <w:lang w:eastAsia="en-GB"/>
        </w:rPr>
      </w:pPr>
      <w:r w:rsidRPr="00A545AF">
        <w:rPr>
          <w:rFonts w:ascii="TimesNewRomanPSMT" w:eastAsia="Times New Roman" w:hAnsi="TimesNewRomanPSMT" w:cs="Times New Roman"/>
          <w:sz w:val="22"/>
          <w:szCs w:val="22"/>
          <w:lang w:eastAsia="en-GB"/>
        </w:rPr>
        <w:t xml:space="preserve">Once the common user secret is known and the DHSK is generated, these items should be put through a SHA256 HMAC with the user secret as the password and the DHSK as the input. </w:t>
      </w:r>
    </w:p>
    <w:p w14:paraId="7E38B39A" w14:textId="77777777" w:rsidR="00A545AF" w:rsidRPr="00A545AF" w:rsidRDefault="00A545AF" w:rsidP="00A545AF">
      <w:pPr>
        <w:spacing w:before="100" w:beforeAutospacing="1" w:after="100" w:afterAutospacing="1"/>
        <w:ind w:left="2160"/>
        <w:rPr>
          <w:rFonts w:ascii="Times New Roman" w:eastAsia="Times New Roman" w:hAnsi="Times New Roman" w:cs="Times New Roman"/>
          <w:lang w:eastAsia="en-GB"/>
        </w:rPr>
      </w:pPr>
      <w:r w:rsidRPr="00A545AF">
        <w:rPr>
          <w:rFonts w:ascii="CourierNewPSMT" w:eastAsia="Times New Roman" w:hAnsi="CourierNewPSMT" w:cs="Times New Roman"/>
          <w:sz w:val="22"/>
          <w:szCs w:val="22"/>
          <w:lang w:eastAsia="en-GB"/>
        </w:rPr>
        <w:t xml:space="preserve">DHSK | </w:t>
      </w:r>
    </w:p>
    <w:p w14:paraId="604F0FE8"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542225F3"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roofErr w:type="spellStart"/>
      <w:r w:rsidRPr="00A545AF">
        <w:rPr>
          <w:rFonts w:ascii="CourierNewPSMT" w:eastAsia="Times New Roman" w:hAnsi="CourierNewPSMT" w:cs="Courier New"/>
          <w:sz w:val="22"/>
          <w:szCs w:val="22"/>
          <w:lang w:eastAsia="en-GB"/>
        </w:rPr>
        <w:t>user_secret</w:t>
      </w:r>
      <w:proofErr w:type="spellEnd"/>
      <w:r w:rsidRPr="00A545AF">
        <w:rPr>
          <w:rFonts w:ascii="CourierNewPSMT" w:eastAsia="Times New Roman" w:hAnsi="CourierNewPSMT" w:cs="Courier New"/>
          <w:sz w:val="22"/>
          <w:szCs w:val="22"/>
          <w:lang w:eastAsia="en-GB"/>
        </w:rPr>
        <w:t xml:space="preserve"> --| HMAC   |</w:t>
      </w:r>
    </w:p>
    <w:p w14:paraId="3D16BFFB"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 SHA256 |</w:t>
      </w:r>
    </w:p>
    <w:p w14:paraId="2CCFDED2"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3DA3E193"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5311A296"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 </w:t>
      </w:r>
      <w:proofErr w:type="spellStart"/>
      <w:r w:rsidRPr="00A545AF">
        <w:rPr>
          <w:rFonts w:ascii="CourierNewPSMT" w:eastAsia="Times New Roman" w:hAnsi="CourierNewPSMT" w:cs="Courier New"/>
          <w:sz w:val="22"/>
          <w:szCs w:val="22"/>
          <w:lang w:eastAsia="en-GB"/>
        </w:rPr>
        <w:t>enc_key</w:t>
      </w:r>
      <w:proofErr w:type="spellEnd"/>
      <w:r w:rsidRPr="00A545AF">
        <w:rPr>
          <w:rFonts w:ascii="CourierNewPSMT" w:eastAsia="Times New Roman" w:hAnsi="CourierNewPSMT" w:cs="Courier New"/>
          <w:sz w:val="22"/>
          <w:szCs w:val="22"/>
          <w:lang w:eastAsia="en-GB"/>
        </w:rPr>
        <w:t xml:space="preserve"> (32 bytes)</w:t>
      </w:r>
    </w:p>
    <w:p w14:paraId="66973AB1"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52B38F36"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4D89EE92"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 SHA256 |</w:t>
      </w:r>
    </w:p>
    <w:p w14:paraId="3F923CB8"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683024F9"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1A076543"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 IV (32 bytes)</w:t>
      </w:r>
    </w:p>
    <w:p w14:paraId="28C47809"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143DA9B2"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1CA3BC87"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 SHA256 |</w:t>
      </w:r>
    </w:p>
    <w:p w14:paraId="5084369F"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lastRenderedPageBreak/>
        <w:t xml:space="preserve">                   +--------+</w:t>
      </w:r>
    </w:p>
    <w:p w14:paraId="7B3058B6"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08C82DFD"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 </w:t>
      </w:r>
      <w:proofErr w:type="spellStart"/>
      <w:r w:rsidRPr="00A545AF">
        <w:rPr>
          <w:rFonts w:ascii="CourierNewPSMT" w:eastAsia="Times New Roman" w:hAnsi="CourierNewPSMT" w:cs="Courier New"/>
          <w:sz w:val="22"/>
          <w:szCs w:val="22"/>
          <w:lang w:eastAsia="en-GB"/>
        </w:rPr>
        <w:t>HMAC_Key</w:t>
      </w:r>
      <w:proofErr w:type="spellEnd"/>
      <w:r w:rsidRPr="00A545AF">
        <w:rPr>
          <w:rFonts w:ascii="CourierNewPSMT" w:eastAsia="Times New Roman" w:hAnsi="CourierNewPSMT" w:cs="Courier New"/>
          <w:sz w:val="22"/>
          <w:szCs w:val="22"/>
          <w:lang w:eastAsia="en-GB"/>
        </w:rPr>
        <w:t xml:space="preserve"> (32 bytes)</w:t>
      </w:r>
    </w:p>
    <w:p w14:paraId="0298FDBC"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424AB8F7"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47A6A0E4"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 SHA256 |</w:t>
      </w:r>
    </w:p>
    <w:p w14:paraId="5E772E68"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1D3C34FC"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w:t>
      </w:r>
    </w:p>
    <w:p w14:paraId="29C95BEC" w14:textId="77777777" w:rsidR="00A545AF" w:rsidRPr="00A545AF" w:rsidRDefault="00A545AF" w:rsidP="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NewPSMT" w:eastAsia="Times New Roman" w:hAnsi="CourierNewPSMT" w:cs="Courier New"/>
          <w:sz w:val="22"/>
          <w:szCs w:val="22"/>
          <w:lang w:eastAsia="en-GB"/>
        </w:rPr>
      </w:pPr>
      <w:r w:rsidRPr="00A545AF">
        <w:rPr>
          <w:rFonts w:ascii="CourierNewPSMT" w:eastAsia="Times New Roman" w:hAnsi="CourierNewPSMT" w:cs="Courier New"/>
          <w:sz w:val="22"/>
          <w:szCs w:val="22"/>
          <w:lang w:eastAsia="en-GB"/>
        </w:rPr>
        <w:t xml:space="preserve">                       +----- CHAP_SECRET (32 bytes)</w:t>
      </w:r>
    </w:p>
    <w:p w14:paraId="2CD8454D" w14:textId="5C76396F" w:rsidR="00A545AF" w:rsidRDefault="00A545AF" w:rsidP="00A545AF">
      <w:pPr>
        <w:spacing w:before="100" w:beforeAutospacing="1" w:after="100" w:afterAutospacing="1"/>
        <w:rPr>
          <w:rFonts w:ascii="TimesNewRomanPSMT" w:eastAsia="Times New Roman" w:hAnsi="TimesNewRomanPSMT" w:cs="Times New Roman"/>
          <w:sz w:val="22"/>
          <w:szCs w:val="22"/>
          <w:lang w:eastAsia="en-GB"/>
        </w:rPr>
      </w:pPr>
      <w:r w:rsidRPr="00A545AF">
        <w:rPr>
          <w:rFonts w:ascii="TimesNewRomanPSMT" w:eastAsia="Times New Roman" w:hAnsi="TimesNewRomanPSMT" w:cs="Times New Roman"/>
          <w:sz w:val="22"/>
          <w:szCs w:val="22"/>
          <w:lang w:eastAsia="en-GB"/>
        </w:rPr>
        <w:t xml:space="preserve">The output of the SHA256 hash (including the HMAC) will produce 32 bytes of data (represented as 64 hexadecimal characters). These outputs CAN be used directly with the cryptographic libraries in </w:t>
      </w:r>
      <w:proofErr w:type="spellStart"/>
      <w:r w:rsidRPr="00A545AF">
        <w:rPr>
          <w:rFonts w:ascii="TimesNewRomanPSMT" w:eastAsia="Times New Roman" w:hAnsi="TimesNewRomanPSMT" w:cs="Times New Roman"/>
          <w:sz w:val="22"/>
          <w:szCs w:val="22"/>
          <w:lang w:eastAsia="en-GB"/>
        </w:rPr>
        <w:t>PyCryptoDome</w:t>
      </w:r>
      <w:proofErr w:type="spellEnd"/>
      <w:r w:rsidRPr="00A545AF">
        <w:rPr>
          <w:rFonts w:ascii="TimesNewRomanPSMT" w:eastAsia="Times New Roman" w:hAnsi="TimesNewRomanPSMT" w:cs="Times New Roman"/>
          <w:sz w:val="22"/>
          <w:szCs w:val="22"/>
          <w:lang w:eastAsia="en-GB"/>
        </w:rPr>
        <w:t xml:space="preserve"> except for the IV, which must only be 16 bytes. Given SHA256 returns 32 bytes, use the first 16 bytes (0-15) of the bytes type object, which can be sliced using list slicing notation or a split function. The SAME IV is used every time a message is encrypted and decrypted </w:t>
      </w:r>
    </w:p>
    <w:p w14:paraId="3E862E04" w14:textId="3CA02F5D" w:rsidR="00A545AF" w:rsidRDefault="00A545AF" w:rsidP="00A545AF">
      <w:pPr>
        <w:spacing w:before="100" w:beforeAutospacing="1" w:after="100" w:afterAutospacing="1"/>
        <w:rPr>
          <w:rFonts w:ascii="TimesNewRomanPSMT" w:eastAsia="Times New Roman" w:hAnsi="TimesNewRomanPSMT" w:cs="Times New Roman"/>
          <w:sz w:val="22"/>
          <w:szCs w:val="22"/>
          <w:lang w:eastAsia="en-GB"/>
        </w:rPr>
      </w:pPr>
    </w:p>
    <w:p w14:paraId="40DE2C2B" w14:textId="77777777" w:rsidR="00A545AF" w:rsidRDefault="00A545AF" w:rsidP="00A545AF">
      <w:pPr>
        <w:pStyle w:val="NormalWeb"/>
      </w:pPr>
      <w:r>
        <w:rPr>
          <w:rFonts w:ascii="TimesNewRomanPS" w:hAnsi="TimesNewRomanPS"/>
          <w:b/>
          <w:bCs/>
          <w:sz w:val="22"/>
          <w:szCs w:val="22"/>
        </w:rPr>
        <w:t xml:space="preserve">Additional Requirements and Information </w:t>
      </w:r>
    </w:p>
    <w:p w14:paraId="26514643" w14:textId="77777777" w:rsidR="00A545AF" w:rsidRDefault="00A545AF" w:rsidP="00A545AF">
      <w:pPr>
        <w:pStyle w:val="NormalWeb"/>
      </w:pPr>
      <w:r>
        <w:rPr>
          <w:rFonts w:ascii="TimesNewRomanPSMT" w:hAnsi="TimesNewRomanPSMT"/>
          <w:sz w:val="22"/>
          <w:szCs w:val="22"/>
        </w:rPr>
        <w:t>Before starting to write your application, plan the way you will develop features</w:t>
      </w:r>
      <w:r>
        <w:rPr>
          <w:rFonts w:ascii="TimesNewRomanPSMT" w:hAnsi="TimesNewRomanPSMT"/>
          <w:sz w:val="22"/>
          <w:szCs w:val="22"/>
        </w:rPr>
        <w:br/>
        <w:t xml:space="preserve">Use the </w:t>
      </w:r>
      <w:proofErr w:type="gramStart"/>
      <w:r>
        <w:rPr>
          <w:rFonts w:ascii="TimesNewRomanPSMT" w:hAnsi="TimesNewRomanPSMT"/>
          <w:sz w:val="22"/>
          <w:szCs w:val="22"/>
        </w:rPr>
        <w:t>user name</w:t>
      </w:r>
      <w:proofErr w:type="gramEnd"/>
      <w:r>
        <w:rPr>
          <w:rFonts w:ascii="TimesNewRomanPSMT" w:hAnsi="TimesNewRomanPSMT"/>
          <w:sz w:val="22"/>
          <w:szCs w:val="22"/>
        </w:rPr>
        <w:t xml:space="preserve"> in the CHAP messages to select the incoming information for the key. </w:t>
      </w:r>
    </w:p>
    <w:p w14:paraId="17014D9C" w14:textId="77777777" w:rsid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Passwords should not be used directly for CHAP, HMAC and crypto keys. Utilising a key derivation function will be rewarded with higher marks </w:t>
      </w:r>
    </w:p>
    <w:p w14:paraId="280B2846" w14:textId="77777777" w:rsid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All messages sent and received should be logged with appropriate security to protect their confidentiality and integrity </w:t>
      </w:r>
    </w:p>
    <w:p w14:paraId="4F14CDA9" w14:textId="77777777" w:rsid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All keys MUST be lower case, </w:t>
      </w:r>
      <w:proofErr w:type="gramStart"/>
      <w:r>
        <w:rPr>
          <w:rFonts w:ascii="TimesNewRomanPSMT" w:hAnsi="TimesNewRomanPSMT"/>
          <w:sz w:val="22"/>
          <w:szCs w:val="22"/>
        </w:rPr>
        <w:t>i.e.</w:t>
      </w:r>
      <w:proofErr w:type="gramEnd"/>
      <w:r>
        <w:rPr>
          <w:rFonts w:ascii="TimesNewRomanPSMT" w:hAnsi="TimesNewRomanPSMT"/>
          <w:sz w:val="22"/>
          <w:szCs w:val="22"/>
        </w:rPr>
        <w:t xml:space="preserve"> header, </w:t>
      </w:r>
      <w:proofErr w:type="spellStart"/>
      <w:r>
        <w:rPr>
          <w:rFonts w:ascii="TimesNewRomanPSMT" w:hAnsi="TimesNewRomanPSMT"/>
          <w:sz w:val="22"/>
          <w:szCs w:val="22"/>
        </w:rPr>
        <w:t>msg_type</w:t>
      </w:r>
      <w:proofErr w:type="spellEnd"/>
      <w:r>
        <w:rPr>
          <w:rFonts w:ascii="TimesNewRomanPSMT" w:hAnsi="TimesNewRomanPSMT"/>
          <w:sz w:val="22"/>
          <w:szCs w:val="22"/>
        </w:rPr>
        <w:t xml:space="preserve">, etc. </w:t>
      </w:r>
    </w:p>
    <w:p w14:paraId="6C22AA21" w14:textId="77777777" w:rsid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All </w:t>
      </w:r>
      <w:proofErr w:type="spellStart"/>
      <w:r>
        <w:rPr>
          <w:rFonts w:ascii="TimesNewRomanPSMT" w:hAnsi="TimesNewRomanPSMT"/>
          <w:sz w:val="22"/>
          <w:szCs w:val="22"/>
        </w:rPr>
        <w:t>msg_type</w:t>
      </w:r>
      <w:proofErr w:type="spellEnd"/>
      <w:r>
        <w:rPr>
          <w:rFonts w:ascii="TimesNewRomanPSMT" w:hAnsi="TimesNewRomanPSMT"/>
          <w:sz w:val="22"/>
          <w:szCs w:val="22"/>
        </w:rPr>
        <w:t xml:space="preserve"> values must be lower case </w:t>
      </w:r>
    </w:p>
    <w:p w14:paraId="6AD4E072" w14:textId="0B084BE1" w:rsidR="00A545AF" w:rsidRP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Where there is no explicit body (ack or </w:t>
      </w:r>
      <w:proofErr w:type="spellStart"/>
      <w:r>
        <w:rPr>
          <w:rFonts w:ascii="TimesNewRomanPSMT" w:hAnsi="TimesNewRomanPSMT"/>
          <w:sz w:val="22"/>
          <w:szCs w:val="22"/>
        </w:rPr>
        <w:t>nack</w:t>
      </w:r>
      <w:proofErr w:type="spellEnd"/>
      <w:r>
        <w:rPr>
          <w:rFonts w:ascii="TimesNewRomanPSMT" w:hAnsi="TimesNewRomanPSMT"/>
          <w:sz w:val="22"/>
          <w:szCs w:val="22"/>
        </w:rPr>
        <w:t xml:space="preserve">) the body value is the serialised version of </w:t>
      </w:r>
      <w:r w:rsidRPr="00A545AF">
        <w:rPr>
          <w:rFonts w:ascii="TimesNewRomanPSMT" w:hAnsi="TimesNewRomanPSMT"/>
          <w:sz w:val="22"/>
          <w:szCs w:val="22"/>
        </w:rPr>
        <w:t xml:space="preserve">the </w:t>
      </w:r>
      <w:proofErr w:type="spellStart"/>
      <w:r w:rsidRPr="00A545AF">
        <w:rPr>
          <w:rFonts w:ascii="TimesNewRomanPSMT" w:hAnsi="TimesNewRomanPSMT"/>
          <w:sz w:val="22"/>
          <w:szCs w:val="22"/>
        </w:rPr>
        <w:t>NoneType</w:t>
      </w:r>
      <w:proofErr w:type="spellEnd"/>
      <w:r w:rsidRPr="00A545AF">
        <w:rPr>
          <w:rFonts w:ascii="TimesNewRomanPSMT" w:hAnsi="TimesNewRomanPSMT"/>
          <w:sz w:val="22"/>
          <w:szCs w:val="22"/>
        </w:rPr>
        <w:t xml:space="preserve"> or None </w:t>
      </w:r>
    </w:p>
    <w:p w14:paraId="03B36510" w14:textId="77777777" w:rsid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PDUs MUST be serialised as a string and encoded using utf-8 </w:t>
      </w:r>
    </w:p>
    <w:p w14:paraId="5FAFE1D5" w14:textId="7AECBC1A" w:rsidR="00A545AF" w:rsidRP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You may wish to delay the implementation of the user directory functionality to aid </w:t>
      </w:r>
      <w:r w:rsidRPr="00A545AF">
        <w:rPr>
          <w:rFonts w:ascii="TimesNewRomanPSMT" w:hAnsi="TimesNewRomanPSMT"/>
          <w:sz w:val="22"/>
          <w:szCs w:val="22"/>
        </w:rPr>
        <w:t xml:space="preserve">simplicity in building the system. Therefore, you may assume only two parties will use this application if </w:t>
      </w:r>
      <w:proofErr w:type="gramStart"/>
      <w:r w:rsidRPr="00A545AF">
        <w:rPr>
          <w:rFonts w:ascii="TimesNewRomanPSMT" w:hAnsi="TimesNewRomanPSMT"/>
          <w:sz w:val="22"/>
          <w:szCs w:val="22"/>
        </w:rPr>
        <w:t>this aids or speeds development</w:t>
      </w:r>
      <w:proofErr w:type="gramEnd"/>
      <w:r w:rsidRPr="00A545AF">
        <w:rPr>
          <w:rFonts w:ascii="TimesNewRomanPSMT" w:hAnsi="TimesNewRomanPSMT"/>
          <w:sz w:val="22"/>
          <w:szCs w:val="22"/>
        </w:rPr>
        <w:t xml:space="preserve">. However, a user directory is needed for higher marks. </w:t>
      </w:r>
    </w:p>
    <w:p w14:paraId="79778EA7" w14:textId="77777777" w:rsid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As a stretch goal, consider implementing confidentiality and integrity in the user directory file, with appropriate crypto material provided on the command line at programme initialisation </w:t>
      </w:r>
    </w:p>
    <w:p w14:paraId="7AA89A8B" w14:textId="77777777" w:rsid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Any messages received out of a time window of 25 seconds should be ignored </w:t>
      </w:r>
    </w:p>
    <w:p w14:paraId="2AE2886E" w14:textId="4C192608" w:rsidR="00A545AF" w:rsidRP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In the Message header use a 32bit Cyclic Redundancy Check calculation from </w:t>
      </w:r>
      <w:r>
        <w:rPr>
          <w:rFonts w:ascii="TimesNewRomanPS" w:hAnsi="TimesNewRomanPS"/>
          <w:b/>
          <w:bCs/>
          <w:sz w:val="22"/>
          <w:szCs w:val="22"/>
        </w:rPr>
        <w:t xml:space="preserve">the </w:t>
      </w:r>
      <w:proofErr w:type="spellStart"/>
      <w:r>
        <w:rPr>
          <w:rFonts w:ascii="TimesNewRomanPS" w:hAnsi="TimesNewRomanPS"/>
          <w:b/>
          <w:bCs/>
          <w:sz w:val="22"/>
          <w:szCs w:val="22"/>
        </w:rPr>
        <w:t>zlib</w:t>
      </w:r>
      <w:proofErr w:type="spellEnd"/>
      <w:r>
        <w:rPr>
          <w:rFonts w:ascii="TimesNewRomanPS" w:hAnsi="TimesNewRomanPS"/>
          <w:b/>
          <w:bCs/>
          <w:sz w:val="22"/>
          <w:szCs w:val="22"/>
        </w:rPr>
        <w:t xml:space="preserve"> </w:t>
      </w:r>
      <w:r w:rsidRPr="00A545AF">
        <w:rPr>
          <w:rFonts w:ascii="TimesNewRomanPS" w:hAnsi="TimesNewRomanPS"/>
          <w:b/>
          <w:bCs/>
          <w:sz w:val="22"/>
          <w:szCs w:val="22"/>
        </w:rPr>
        <w:t xml:space="preserve">library </w:t>
      </w:r>
    </w:p>
    <w:p w14:paraId="4F98AD8A" w14:textId="77777777" w:rsid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It is highly recommended that you use an object-oriented approach -- this is not necessary, but higher marks will be awarded for an OO approach. </w:t>
      </w:r>
    </w:p>
    <w:p w14:paraId="2F466F36" w14:textId="77777777" w:rsid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You must only use primitive cryptographic libraries and not utilise protocols such as SSL/TLS to provide the security functions. </w:t>
      </w:r>
    </w:p>
    <w:p w14:paraId="3C25298F" w14:textId="77777777" w:rsid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It is highly recommended that you use some form of FSM for the management of the communications protocol, this is not necessary, but higher marks will be awarded for an FSM approach. </w:t>
      </w:r>
    </w:p>
    <w:p w14:paraId="78B81C9A" w14:textId="77777777" w:rsid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 xml:space="preserve">Please use comments extensively to explain what your code is doing, and how and why it is doing it. </w:t>
      </w:r>
    </w:p>
    <w:p w14:paraId="284C4BE9" w14:textId="2B70FBE1" w:rsidR="00A545AF" w:rsidRPr="00A545AF" w:rsidRDefault="00A545AF" w:rsidP="00A545AF">
      <w:pPr>
        <w:pStyle w:val="NormalWeb"/>
        <w:numPr>
          <w:ilvl w:val="0"/>
          <w:numId w:val="3"/>
        </w:numPr>
        <w:rPr>
          <w:rFonts w:ascii="TimesNewRomanPSMT" w:hAnsi="TimesNewRomanPSMT"/>
          <w:sz w:val="22"/>
          <w:szCs w:val="22"/>
        </w:rPr>
      </w:pPr>
      <w:r>
        <w:rPr>
          <w:rFonts w:ascii="TimesNewRomanPSMT" w:hAnsi="TimesNewRomanPSMT"/>
          <w:sz w:val="22"/>
          <w:szCs w:val="22"/>
        </w:rPr>
        <w:t>Please include a short .txt file that explains any security weakness you think are present in the approach</w:t>
      </w:r>
    </w:p>
    <w:sectPr w:rsidR="00A545AF" w:rsidRPr="00A5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ourierNewPSMT">
    <w:altName w:val="Courier New"/>
    <w:panose1 w:val="020703090202050204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568C3"/>
    <w:multiLevelType w:val="multilevel"/>
    <w:tmpl w:val="7B6A28C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72251C"/>
    <w:multiLevelType w:val="multilevel"/>
    <w:tmpl w:val="A1DCF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6204A"/>
    <w:multiLevelType w:val="multilevel"/>
    <w:tmpl w:val="C516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9927753">
    <w:abstractNumId w:val="1"/>
  </w:num>
  <w:num w:numId="2" w16cid:durableId="2051758648">
    <w:abstractNumId w:val="0"/>
  </w:num>
  <w:num w:numId="3" w16cid:durableId="1729760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AF"/>
    <w:rsid w:val="00A54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EBB52C"/>
  <w15:chartTrackingRefBased/>
  <w15:docId w15:val="{307CC7A0-71BD-9144-B0F0-B6861707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45AF"/>
    <w:pPr>
      <w:spacing w:before="100" w:beforeAutospacing="1" w:after="100" w:afterAutospacing="1"/>
    </w:pPr>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semiHidden/>
    <w:unhideWhenUsed/>
    <w:rsid w:val="00A5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545AF"/>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54853">
      <w:bodyDiv w:val="1"/>
      <w:marLeft w:val="0"/>
      <w:marRight w:val="0"/>
      <w:marTop w:val="0"/>
      <w:marBottom w:val="0"/>
      <w:divBdr>
        <w:top w:val="none" w:sz="0" w:space="0" w:color="auto"/>
        <w:left w:val="none" w:sz="0" w:space="0" w:color="auto"/>
        <w:bottom w:val="none" w:sz="0" w:space="0" w:color="auto"/>
        <w:right w:val="none" w:sz="0" w:space="0" w:color="auto"/>
      </w:divBdr>
      <w:divsChild>
        <w:div w:id="486436960">
          <w:marLeft w:val="0"/>
          <w:marRight w:val="0"/>
          <w:marTop w:val="0"/>
          <w:marBottom w:val="0"/>
          <w:divBdr>
            <w:top w:val="none" w:sz="0" w:space="0" w:color="auto"/>
            <w:left w:val="none" w:sz="0" w:space="0" w:color="auto"/>
            <w:bottom w:val="none" w:sz="0" w:space="0" w:color="auto"/>
            <w:right w:val="none" w:sz="0" w:space="0" w:color="auto"/>
          </w:divBdr>
          <w:divsChild>
            <w:div w:id="313527237">
              <w:marLeft w:val="0"/>
              <w:marRight w:val="0"/>
              <w:marTop w:val="0"/>
              <w:marBottom w:val="0"/>
              <w:divBdr>
                <w:top w:val="none" w:sz="0" w:space="0" w:color="auto"/>
                <w:left w:val="none" w:sz="0" w:space="0" w:color="auto"/>
                <w:bottom w:val="none" w:sz="0" w:space="0" w:color="auto"/>
                <w:right w:val="none" w:sz="0" w:space="0" w:color="auto"/>
              </w:divBdr>
              <w:divsChild>
                <w:div w:id="20655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9505">
      <w:bodyDiv w:val="1"/>
      <w:marLeft w:val="0"/>
      <w:marRight w:val="0"/>
      <w:marTop w:val="0"/>
      <w:marBottom w:val="0"/>
      <w:divBdr>
        <w:top w:val="none" w:sz="0" w:space="0" w:color="auto"/>
        <w:left w:val="none" w:sz="0" w:space="0" w:color="auto"/>
        <w:bottom w:val="none" w:sz="0" w:space="0" w:color="auto"/>
        <w:right w:val="none" w:sz="0" w:space="0" w:color="auto"/>
      </w:divBdr>
      <w:divsChild>
        <w:div w:id="1700935975">
          <w:marLeft w:val="0"/>
          <w:marRight w:val="0"/>
          <w:marTop w:val="0"/>
          <w:marBottom w:val="0"/>
          <w:divBdr>
            <w:top w:val="none" w:sz="0" w:space="0" w:color="auto"/>
            <w:left w:val="none" w:sz="0" w:space="0" w:color="auto"/>
            <w:bottom w:val="none" w:sz="0" w:space="0" w:color="auto"/>
            <w:right w:val="none" w:sz="0" w:space="0" w:color="auto"/>
          </w:divBdr>
          <w:divsChild>
            <w:div w:id="1604800305">
              <w:marLeft w:val="0"/>
              <w:marRight w:val="0"/>
              <w:marTop w:val="0"/>
              <w:marBottom w:val="0"/>
              <w:divBdr>
                <w:top w:val="none" w:sz="0" w:space="0" w:color="auto"/>
                <w:left w:val="none" w:sz="0" w:space="0" w:color="auto"/>
                <w:bottom w:val="none" w:sz="0" w:space="0" w:color="auto"/>
                <w:right w:val="none" w:sz="0" w:space="0" w:color="auto"/>
              </w:divBdr>
              <w:divsChild>
                <w:div w:id="1758599105">
                  <w:marLeft w:val="0"/>
                  <w:marRight w:val="0"/>
                  <w:marTop w:val="0"/>
                  <w:marBottom w:val="0"/>
                  <w:divBdr>
                    <w:top w:val="none" w:sz="0" w:space="0" w:color="auto"/>
                    <w:left w:val="none" w:sz="0" w:space="0" w:color="auto"/>
                    <w:bottom w:val="none" w:sz="0" w:space="0" w:color="auto"/>
                    <w:right w:val="none" w:sz="0" w:space="0" w:color="auto"/>
                  </w:divBdr>
                </w:div>
              </w:divsChild>
            </w:div>
            <w:div w:id="609823716">
              <w:marLeft w:val="0"/>
              <w:marRight w:val="0"/>
              <w:marTop w:val="0"/>
              <w:marBottom w:val="0"/>
              <w:divBdr>
                <w:top w:val="none" w:sz="0" w:space="0" w:color="auto"/>
                <w:left w:val="none" w:sz="0" w:space="0" w:color="auto"/>
                <w:bottom w:val="none" w:sz="0" w:space="0" w:color="auto"/>
                <w:right w:val="none" w:sz="0" w:space="0" w:color="auto"/>
              </w:divBdr>
              <w:divsChild>
                <w:div w:id="8068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1010">
          <w:marLeft w:val="0"/>
          <w:marRight w:val="0"/>
          <w:marTop w:val="0"/>
          <w:marBottom w:val="0"/>
          <w:divBdr>
            <w:top w:val="none" w:sz="0" w:space="0" w:color="auto"/>
            <w:left w:val="none" w:sz="0" w:space="0" w:color="auto"/>
            <w:bottom w:val="none" w:sz="0" w:space="0" w:color="auto"/>
            <w:right w:val="none" w:sz="0" w:space="0" w:color="auto"/>
          </w:divBdr>
          <w:divsChild>
            <w:div w:id="1392269795">
              <w:marLeft w:val="0"/>
              <w:marRight w:val="0"/>
              <w:marTop w:val="0"/>
              <w:marBottom w:val="0"/>
              <w:divBdr>
                <w:top w:val="none" w:sz="0" w:space="0" w:color="auto"/>
                <w:left w:val="none" w:sz="0" w:space="0" w:color="auto"/>
                <w:bottom w:val="none" w:sz="0" w:space="0" w:color="auto"/>
                <w:right w:val="none" w:sz="0" w:space="0" w:color="auto"/>
              </w:divBdr>
              <w:divsChild>
                <w:div w:id="798646795">
                  <w:marLeft w:val="0"/>
                  <w:marRight w:val="0"/>
                  <w:marTop w:val="0"/>
                  <w:marBottom w:val="0"/>
                  <w:divBdr>
                    <w:top w:val="none" w:sz="0" w:space="0" w:color="auto"/>
                    <w:left w:val="none" w:sz="0" w:space="0" w:color="auto"/>
                    <w:bottom w:val="none" w:sz="0" w:space="0" w:color="auto"/>
                    <w:right w:val="none" w:sz="0" w:space="0" w:color="auto"/>
                  </w:divBdr>
                </w:div>
              </w:divsChild>
            </w:div>
            <w:div w:id="1930119406">
              <w:marLeft w:val="0"/>
              <w:marRight w:val="0"/>
              <w:marTop w:val="0"/>
              <w:marBottom w:val="0"/>
              <w:divBdr>
                <w:top w:val="none" w:sz="0" w:space="0" w:color="auto"/>
                <w:left w:val="none" w:sz="0" w:space="0" w:color="auto"/>
                <w:bottom w:val="none" w:sz="0" w:space="0" w:color="auto"/>
                <w:right w:val="none" w:sz="0" w:space="0" w:color="auto"/>
              </w:divBdr>
              <w:divsChild>
                <w:div w:id="32313424">
                  <w:marLeft w:val="0"/>
                  <w:marRight w:val="0"/>
                  <w:marTop w:val="0"/>
                  <w:marBottom w:val="0"/>
                  <w:divBdr>
                    <w:top w:val="none" w:sz="0" w:space="0" w:color="auto"/>
                    <w:left w:val="none" w:sz="0" w:space="0" w:color="auto"/>
                    <w:bottom w:val="none" w:sz="0" w:space="0" w:color="auto"/>
                    <w:right w:val="none" w:sz="0" w:space="0" w:color="auto"/>
                  </w:divBdr>
                </w:div>
                <w:div w:id="1498114405">
                  <w:marLeft w:val="0"/>
                  <w:marRight w:val="0"/>
                  <w:marTop w:val="0"/>
                  <w:marBottom w:val="0"/>
                  <w:divBdr>
                    <w:top w:val="none" w:sz="0" w:space="0" w:color="auto"/>
                    <w:left w:val="none" w:sz="0" w:space="0" w:color="auto"/>
                    <w:bottom w:val="none" w:sz="0" w:space="0" w:color="auto"/>
                    <w:right w:val="none" w:sz="0" w:space="0" w:color="auto"/>
                  </w:divBdr>
                </w:div>
              </w:divsChild>
            </w:div>
            <w:div w:id="2144344284">
              <w:marLeft w:val="0"/>
              <w:marRight w:val="0"/>
              <w:marTop w:val="0"/>
              <w:marBottom w:val="0"/>
              <w:divBdr>
                <w:top w:val="none" w:sz="0" w:space="0" w:color="auto"/>
                <w:left w:val="none" w:sz="0" w:space="0" w:color="auto"/>
                <w:bottom w:val="none" w:sz="0" w:space="0" w:color="auto"/>
                <w:right w:val="none" w:sz="0" w:space="0" w:color="auto"/>
              </w:divBdr>
              <w:divsChild>
                <w:div w:id="18309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8285">
      <w:bodyDiv w:val="1"/>
      <w:marLeft w:val="0"/>
      <w:marRight w:val="0"/>
      <w:marTop w:val="0"/>
      <w:marBottom w:val="0"/>
      <w:divBdr>
        <w:top w:val="none" w:sz="0" w:space="0" w:color="auto"/>
        <w:left w:val="none" w:sz="0" w:space="0" w:color="auto"/>
        <w:bottom w:val="none" w:sz="0" w:space="0" w:color="auto"/>
        <w:right w:val="none" w:sz="0" w:space="0" w:color="auto"/>
      </w:divBdr>
      <w:divsChild>
        <w:div w:id="1114321773">
          <w:marLeft w:val="0"/>
          <w:marRight w:val="0"/>
          <w:marTop w:val="0"/>
          <w:marBottom w:val="0"/>
          <w:divBdr>
            <w:top w:val="none" w:sz="0" w:space="0" w:color="auto"/>
            <w:left w:val="none" w:sz="0" w:space="0" w:color="auto"/>
            <w:bottom w:val="none" w:sz="0" w:space="0" w:color="auto"/>
            <w:right w:val="none" w:sz="0" w:space="0" w:color="auto"/>
          </w:divBdr>
          <w:divsChild>
            <w:div w:id="669797109">
              <w:marLeft w:val="0"/>
              <w:marRight w:val="0"/>
              <w:marTop w:val="0"/>
              <w:marBottom w:val="0"/>
              <w:divBdr>
                <w:top w:val="none" w:sz="0" w:space="0" w:color="auto"/>
                <w:left w:val="none" w:sz="0" w:space="0" w:color="auto"/>
                <w:bottom w:val="none" w:sz="0" w:space="0" w:color="auto"/>
                <w:right w:val="none" w:sz="0" w:space="0" w:color="auto"/>
              </w:divBdr>
              <w:divsChild>
                <w:div w:id="13577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Narayanan Kutty, Anju (Postgraduate Student)</dc:creator>
  <cp:keywords/>
  <dc:description/>
  <cp:lastModifiedBy>Narayanan Kutty, Anju (Postgraduate Student)</cp:lastModifiedBy>
  <cp:revision>1</cp:revision>
  <dcterms:created xsi:type="dcterms:W3CDTF">2023-01-29T23:13:00Z</dcterms:created>
  <dcterms:modified xsi:type="dcterms:W3CDTF">2023-01-29T23:17:00Z</dcterms:modified>
</cp:coreProperties>
</file>