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A434" w14:textId="379E537A" w:rsidR="00AB127D" w:rsidRDefault="6F1D1645" w:rsidP="42CB93EE">
      <w:pPr>
        <w:pStyle w:val="Heading1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2CB93EE">
        <w:rPr>
          <w:b/>
          <w:bCs/>
        </w:rPr>
        <w:t>BM4004 Assignment 1 Guidance</w:t>
      </w:r>
    </w:p>
    <w:p w14:paraId="6D68C61B" w14:textId="5F876E5B" w:rsidR="00AB127D" w:rsidRDefault="00AB127D" w:rsidP="42CB93EE"/>
    <w:p w14:paraId="0A45A8E9" w14:textId="4F79C809" w:rsidR="00AB127D" w:rsidRDefault="6F1D1645" w:rsidP="42CB93EE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42CB93EE">
        <w:rPr>
          <w:rFonts w:ascii="Calibri" w:eastAsia="Calibri" w:hAnsi="Calibri" w:cs="Calibri"/>
          <w:sz w:val="24"/>
          <w:szCs w:val="24"/>
        </w:rPr>
        <w:t xml:space="preserve">Assignment 1 is an individual </w:t>
      </w:r>
      <w:r w:rsidRPr="42CB93EE">
        <w:rPr>
          <w:rFonts w:ascii="Calibri" w:eastAsia="Calibri" w:hAnsi="Calibri" w:cs="Calibri"/>
          <w:b/>
          <w:bCs/>
          <w:sz w:val="24"/>
          <w:szCs w:val="24"/>
        </w:rPr>
        <w:t xml:space="preserve">report </w:t>
      </w:r>
      <w:r w:rsidRPr="42CB93EE">
        <w:rPr>
          <w:rFonts w:ascii="Calibri" w:eastAsia="Calibri" w:hAnsi="Calibri" w:cs="Calibri"/>
          <w:sz w:val="24"/>
          <w:szCs w:val="24"/>
        </w:rPr>
        <w:t xml:space="preserve">of </w:t>
      </w:r>
      <w:r w:rsidRPr="42CB93EE">
        <w:rPr>
          <w:rFonts w:ascii="Calibri" w:eastAsia="Calibri" w:hAnsi="Calibri" w:cs="Calibri"/>
          <w:b/>
          <w:bCs/>
          <w:sz w:val="24"/>
          <w:szCs w:val="24"/>
        </w:rPr>
        <w:t xml:space="preserve">4000 words </w:t>
      </w:r>
      <w:r w:rsidRPr="42CB93EE">
        <w:rPr>
          <w:rFonts w:ascii="Calibri" w:eastAsia="Calibri" w:hAnsi="Calibri" w:cs="Calibri"/>
          <w:sz w:val="24"/>
          <w:szCs w:val="24"/>
        </w:rPr>
        <w:t>+/- 10%.</w:t>
      </w:r>
    </w:p>
    <w:p w14:paraId="0414C54A" w14:textId="5CD00014" w:rsidR="00AB127D" w:rsidRDefault="6F1D1645" w:rsidP="42CB93EE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42CB93EE">
        <w:rPr>
          <w:rFonts w:ascii="Calibri" w:eastAsia="Calibri" w:hAnsi="Calibri" w:cs="Calibri"/>
          <w:sz w:val="24"/>
          <w:szCs w:val="24"/>
        </w:rPr>
        <w:t>1. You are to choose 2 business function from 4 listed on the brief, and write a report that addresses the following: -</w:t>
      </w:r>
    </w:p>
    <w:p w14:paraId="54762980" w14:textId="54E16682" w:rsidR="00AB127D" w:rsidRDefault="6F1D1645" w:rsidP="42CB93EE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42CB93EE">
        <w:rPr>
          <w:rFonts w:ascii="Calibri" w:eastAsia="Calibri" w:hAnsi="Calibri" w:cs="Calibri"/>
          <w:sz w:val="24"/>
          <w:szCs w:val="24"/>
        </w:rPr>
        <w:t>Ensure the report:</w:t>
      </w:r>
    </w:p>
    <w:p w14:paraId="4C2A8F18" w14:textId="439B6D5C" w:rsidR="00AB127D" w:rsidRDefault="6F1D1645" w:rsidP="42CB93EE">
      <w:pPr>
        <w:pStyle w:val="ListParagraph"/>
        <w:numPr>
          <w:ilvl w:val="0"/>
          <w:numId w:val="1"/>
        </w:numPr>
        <w:rPr>
          <w:rFonts w:eastAsia="Calibri"/>
          <w:i/>
          <w:iCs/>
          <w:color w:val="4472C4" w:themeColor="accent1"/>
          <w:sz w:val="24"/>
          <w:szCs w:val="24"/>
        </w:rPr>
      </w:pPr>
      <w:bookmarkStart w:id="0" w:name="_Int_wQOfT4fN"/>
      <w:proofErr w:type="gramStart"/>
      <w:r w:rsidRPr="42CB93EE">
        <w:rPr>
          <w:rFonts w:eastAsia="Calibri"/>
          <w:sz w:val="24"/>
          <w:szCs w:val="24"/>
        </w:rPr>
        <w:t>compares and contrasts</w:t>
      </w:r>
      <w:proofErr w:type="gramEnd"/>
      <w:r w:rsidRPr="42CB93EE">
        <w:rPr>
          <w:rFonts w:eastAsia="Calibri"/>
          <w:sz w:val="24"/>
          <w:szCs w:val="24"/>
        </w:rPr>
        <w:t xml:space="preserve"> the </w:t>
      </w:r>
      <w:r w:rsidRPr="42CB93EE">
        <w:rPr>
          <w:rFonts w:eastAsia="Calibri"/>
          <w:b/>
          <w:bCs/>
          <w:sz w:val="24"/>
          <w:szCs w:val="24"/>
        </w:rPr>
        <w:t>two</w:t>
      </w:r>
      <w:r w:rsidRPr="42CB93EE">
        <w:rPr>
          <w:rFonts w:eastAsia="Calibri"/>
          <w:sz w:val="24"/>
          <w:szCs w:val="24"/>
        </w:rPr>
        <w:t xml:space="preserve"> business functions including an explanation about the interdependence between</w:t>
      </w:r>
      <w:r w:rsidRPr="42CB93EE">
        <w:rPr>
          <w:rFonts w:eastAsia="Calibri"/>
          <w:b/>
          <w:bCs/>
          <w:sz w:val="24"/>
          <w:szCs w:val="24"/>
        </w:rPr>
        <w:t xml:space="preserve"> </w:t>
      </w:r>
      <w:r w:rsidRPr="42CB93EE">
        <w:rPr>
          <w:rFonts w:eastAsia="Calibri"/>
          <w:sz w:val="24"/>
          <w:szCs w:val="24"/>
        </w:rPr>
        <w:t xml:space="preserve">them. </w:t>
      </w:r>
      <w:r w:rsidRPr="42CB93EE">
        <w:rPr>
          <w:rFonts w:eastAsia="Calibri"/>
          <w:b/>
          <w:bCs/>
          <w:sz w:val="24"/>
          <w:szCs w:val="24"/>
        </w:rPr>
        <w:t xml:space="preserve">(30 marks) – </w:t>
      </w:r>
      <w:r w:rsidRPr="42CB93EE">
        <w:rPr>
          <w:rFonts w:eastAsia="Calibri"/>
          <w:i/>
          <w:iCs/>
          <w:color w:val="4472C4" w:themeColor="accent1"/>
          <w:sz w:val="24"/>
          <w:szCs w:val="24"/>
        </w:rPr>
        <w:t>1200 words</w:t>
      </w:r>
      <w:bookmarkEnd w:id="0"/>
    </w:p>
    <w:p w14:paraId="50347FD1" w14:textId="2855F419" w:rsidR="00AB127D" w:rsidRDefault="6F1D1645" w:rsidP="42CB93EE">
      <w:pPr>
        <w:pStyle w:val="ListParagraph"/>
        <w:numPr>
          <w:ilvl w:val="0"/>
          <w:numId w:val="1"/>
        </w:numPr>
        <w:rPr>
          <w:rFonts w:eastAsia="Calibri"/>
          <w:i/>
          <w:iCs/>
          <w:color w:val="4472C4" w:themeColor="accent1"/>
          <w:sz w:val="24"/>
          <w:szCs w:val="24"/>
        </w:rPr>
      </w:pPr>
      <w:bookmarkStart w:id="1" w:name="_Int_Mcrf3r3j"/>
      <w:r w:rsidRPr="42CB93EE">
        <w:rPr>
          <w:rFonts w:eastAsia="Calibri"/>
          <w:sz w:val="24"/>
          <w:szCs w:val="24"/>
        </w:rPr>
        <w:t xml:space="preserve">highlights the importance of the </w:t>
      </w:r>
      <w:r w:rsidRPr="42CB93EE">
        <w:rPr>
          <w:rFonts w:eastAsia="Calibri"/>
          <w:b/>
          <w:bCs/>
          <w:sz w:val="24"/>
          <w:szCs w:val="24"/>
        </w:rPr>
        <w:t>two</w:t>
      </w:r>
      <w:r w:rsidRPr="42CB93EE">
        <w:rPr>
          <w:rFonts w:eastAsia="Calibri"/>
          <w:sz w:val="24"/>
          <w:szCs w:val="24"/>
        </w:rPr>
        <w:t xml:space="preserve"> functional areas contribution to the business’s success. </w:t>
      </w:r>
      <w:r w:rsidRPr="42CB93EE">
        <w:rPr>
          <w:rFonts w:eastAsia="Calibri"/>
          <w:b/>
          <w:bCs/>
          <w:sz w:val="24"/>
          <w:szCs w:val="24"/>
        </w:rPr>
        <w:t xml:space="preserve">(20 marks) – </w:t>
      </w:r>
      <w:r w:rsidRPr="42CB93EE">
        <w:rPr>
          <w:rFonts w:eastAsia="Calibri"/>
          <w:i/>
          <w:iCs/>
          <w:color w:val="4472C4" w:themeColor="accent1"/>
          <w:sz w:val="24"/>
          <w:szCs w:val="24"/>
        </w:rPr>
        <w:t>800 words</w:t>
      </w:r>
      <w:bookmarkEnd w:id="1"/>
    </w:p>
    <w:p w14:paraId="24ED6FCD" w14:textId="20387407" w:rsidR="00AB127D" w:rsidRDefault="6F1D1645" w:rsidP="42CB93EE">
      <w:pPr>
        <w:pStyle w:val="ListParagraph"/>
        <w:numPr>
          <w:ilvl w:val="0"/>
          <w:numId w:val="1"/>
        </w:numPr>
        <w:rPr>
          <w:rFonts w:eastAsia="Calibri"/>
          <w:i/>
          <w:iCs/>
          <w:color w:val="4472C4" w:themeColor="accent1"/>
          <w:sz w:val="24"/>
          <w:szCs w:val="24"/>
        </w:rPr>
      </w:pPr>
      <w:bookmarkStart w:id="2" w:name="_Int_pVJIvqPS"/>
      <w:r w:rsidRPr="42CB93EE">
        <w:rPr>
          <w:rFonts w:eastAsia="Calibri"/>
          <w:sz w:val="24"/>
          <w:szCs w:val="24"/>
        </w:rPr>
        <w:t xml:space="preserve">evaluates any challenges and opportunities associated with the </w:t>
      </w:r>
      <w:r w:rsidRPr="42CB93EE">
        <w:rPr>
          <w:rFonts w:eastAsia="Calibri"/>
          <w:b/>
          <w:bCs/>
          <w:sz w:val="24"/>
          <w:szCs w:val="24"/>
        </w:rPr>
        <w:t>two</w:t>
      </w:r>
      <w:r w:rsidRPr="42CB93EE">
        <w:rPr>
          <w:rFonts w:eastAsia="Calibri"/>
          <w:sz w:val="24"/>
          <w:szCs w:val="24"/>
        </w:rPr>
        <w:t xml:space="preserve"> functions including any potential consequences. </w:t>
      </w:r>
      <w:r w:rsidRPr="42CB93EE">
        <w:rPr>
          <w:rFonts w:eastAsia="Calibri"/>
          <w:b/>
          <w:bCs/>
          <w:sz w:val="24"/>
          <w:szCs w:val="24"/>
        </w:rPr>
        <w:t xml:space="preserve">(40 marks) – </w:t>
      </w:r>
      <w:r w:rsidRPr="42CB93EE">
        <w:rPr>
          <w:rFonts w:eastAsia="Calibri"/>
          <w:i/>
          <w:iCs/>
          <w:color w:val="4472C4" w:themeColor="accent1"/>
          <w:sz w:val="24"/>
          <w:szCs w:val="24"/>
        </w:rPr>
        <w:t>1600 words</w:t>
      </w:r>
      <w:bookmarkEnd w:id="2"/>
    </w:p>
    <w:p w14:paraId="5BA6DF72" w14:textId="2FB4B2F0" w:rsidR="00AB127D" w:rsidRDefault="6F1D1645" w:rsidP="42CB93EE">
      <w:pPr>
        <w:spacing w:line="257" w:lineRule="auto"/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</w:pPr>
      <w:r w:rsidRPr="42CB93EE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 xml:space="preserve">Note the marks per point, this can be equated to how much to approximately write. </w:t>
      </w:r>
    </w:p>
    <w:p w14:paraId="1A34FBA7" w14:textId="4D228CE2" w:rsidR="00AB127D" w:rsidRDefault="6F1D1645" w:rsidP="42CB93EE">
      <w:pPr>
        <w:spacing w:line="257" w:lineRule="auto"/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</w:pPr>
      <w:r w:rsidRPr="42CB93EE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 xml:space="preserve">This leaves 400 words for the introduction and conclusion. </w:t>
      </w:r>
    </w:p>
    <w:p w14:paraId="3D24912D" w14:textId="2AF90F72" w:rsidR="00AB127D" w:rsidRDefault="00AB127D" w:rsidP="42CB93EE"/>
    <w:p w14:paraId="654BC424" w14:textId="77777777" w:rsidR="00AB127D" w:rsidRPr="00ED0F68" w:rsidRDefault="00AB127D" w:rsidP="00AB127D">
      <w:pPr>
        <w:rPr>
          <w:b/>
          <w:bCs/>
          <w:sz w:val="24"/>
          <w:szCs w:val="24"/>
        </w:rPr>
      </w:pPr>
      <w:r w:rsidRPr="00ED0F68">
        <w:rPr>
          <w:b/>
          <w:bCs/>
          <w:sz w:val="24"/>
          <w:szCs w:val="24"/>
        </w:rPr>
        <w:t xml:space="preserve">Follow a report format, </w:t>
      </w:r>
      <w:r w:rsidRPr="00ED0F68">
        <w:rPr>
          <w:sz w:val="24"/>
          <w:szCs w:val="24"/>
        </w:rPr>
        <w:t xml:space="preserve">a further </w:t>
      </w:r>
      <w:r w:rsidRPr="00ED0F68">
        <w:rPr>
          <w:b/>
          <w:bCs/>
          <w:sz w:val="24"/>
          <w:szCs w:val="24"/>
        </w:rPr>
        <w:t xml:space="preserve">10 marks </w:t>
      </w:r>
      <w:r w:rsidRPr="00ED0F68">
        <w:rPr>
          <w:sz w:val="24"/>
          <w:szCs w:val="24"/>
        </w:rPr>
        <w:t>are available for a professional presentation</w:t>
      </w:r>
      <w:r w:rsidRPr="00ED0F68">
        <w:rPr>
          <w:b/>
          <w:bCs/>
          <w:sz w:val="24"/>
          <w:szCs w:val="24"/>
        </w:rPr>
        <w:t>: -</w:t>
      </w:r>
    </w:p>
    <w:p w14:paraId="08460278" w14:textId="2023784B" w:rsidR="00AB127D" w:rsidRPr="00ED0F68" w:rsidRDefault="00AB127D" w:rsidP="00AB127D">
      <w:pPr>
        <w:rPr>
          <w:sz w:val="24"/>
          <w:szCs w:val="24"/>
        </w:rPr>
      </w:pPr>
      <w:r w:rsidRPr="00ED0F68">
        <w:rPr>
          <w:sz w:val="24"/>
          <w:szCs w:val="24"/>
        </w:rPr>
        <w:t>Please see notes on each section that may help you with this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2361"/>
        <w:gridCol w:w="6327"/>
      </w:tblGrid>
      <w:tr w:rsidR="00610F3F" w14:paraId="546C87B5" w14:textId="77777777" w:rsidTr="42CB93EE">
        <w:tc>
          <w:tcPr>
            <w:tcW w:w="328" w:type="dxa"/>
          </w:tcPr>
          <w:p w14:paraId="587C9805" w14:textId="77777777" w:rsidR="00610F3F" w:rsidRPr="00610F3F" w:rsidRDefault="00610F3F" w:rsidP="00AB12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5CF0F9FE" w14:textId="46878816" w:rsidR="00610F3F" w:rsidRPr="00610F3F" w:rsidRDefault="00610F3F" w:rsidP="00AB127D">
            <w:pPr>
              <w:rPr>
                <w:b/>
                <w:bCs/>
                <w:sz w:val="24"/>
                <w:szCs w:val="24"/>
              </w:rPr>
            </w:pPr>
            <w:r w:rsidRPr="00610F3F">
              <w:rPr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6327" w:type="dxa"/>
          </w:tcPr>
          <w:p w14:paraId="23B361D0" w14:textId="49CD51E5" w:rsidR="00610F3F" w:rsidRPr="00610F3F" w:rsidRDefault="00610F3F" w:rsidP="00AB127D">
            <w:pPr>
              <w:rPr>
                <w:b/>
                <w:bCs/>
                <w:sz w:val="24"/>
                <w:szCs w:val="24"/>
              </w:rPr>
            </w:pPr>
            <w:r w:rsidRPr="00610F3F">
              <w:rPr>
                <w:b/>
                <w:bCs/>
                <w:sz w:val="24"/>
                <w:szCs w:val="24"/>
              </w:rPr>
              <w:t>Guidance</w:t>
            </w:r>
          </w:p>
        </w:tc>
      </w:tr>
      <w:tr w:rsidR="00610F3F" w14:paraId="3A9AE7A4" w14:textId="77777777" w:rsidTr="42CB93EE">
        <w:tc>
          <w:tcPr>
            <w:tcW w:w="328" w:type="dxa"/>
          </w:tcPr>
          <w:p w14:paraId="54A96B3E" w14:textId="1E723F6D" w:rsidR="00610F3F" w:rsidRPr="00610F3F" w:rsidRDefault="00610F3F" w:rsidP="00610F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1" w:type="dxa"/>
          </w:tcPr>
          <w:p w14:paraId="6F7020D9" w14:textId="3EE0E476" w:rsidR="00610F3F" w:rsidRPr="00610F3F" w:rsidRDefault="00610F3F" w:rsidP="00610F3F">
            <w:pPr>
              <w:rPr>
                <w:b/>
                <w:bCs/>
              </w:rPr>
            </w:pPr>
            <w:r w:rsidRPr="00610F3F">
              <w:rPr>
                <w:b/>
                <w:bCs/>
              </w:rPr>
              <w:t xml:space="preserve">Include the </w:t>
            </w:r>
            <w:proofErr w:type="spellStart"/>
            <w:r w:rsidRPr="00610F3F">
              <w:rPr>
                <w:b/>
                <w:bCs/>
              </w:rPr>
              <w:t>UCLan</w:t>
            </w:r>
            <w:proofErr w:type="spellEnd"/>
            <w:r w:rsidRPr="00610F3F">
              <w:rPr>
                <w:b/>
                <w:bCs/>
              </w:rPr>
              <w:t xml:space="preserve"> coversheet at the beginning</w:t>
            </w:r>
          </w:p>
          <w:p w14:paraId="629F0677" w14:textId="77777777" w:rsidR="00610F3F" w:rsidRPr="00610F3F" w:rsidRDefault="00610F3F" w:rsidP="00AB127D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14:paraId="09C7E9A9" w14:textId="7118D31B" w:rsidR="00610F3F" w:rsidRDefault="00610F3F" w:rsidP="00AB127D">
            <w:r>
              <w:t xml:space="preserve">This can be found on the </w:t>
            </w:r>
            <w:proofErr w:type="spellStart"/>
            <w:r>
              <w:t>BlackBoard</w:t>
            </w:r>
            <w:proofErr w:type="spellEnd"/>
            <w:r>
              <w:t xml:space="preserve"> site for BM4004</w:t>
            </w:r>
          </w:p>
        </w:tc>
      </w:tr>
      <w:tr w:rsidR="00610F3F" w14:paraId="7BEE58F3" w14:textId="77777777" w:rsidTr="42CB93EE">
        <w:tc>
          <w:tcPr>
            <w:tcW w:w="328" w:type="dxa"/>
          </w:tcPr>
          <w:p w14:paraId="1DA736C7" w14:textId="1FF7FE82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61" w:type="dxa"/>
          </w:tcPr>
          <w:p w14:paraId="63B53F04" w14:textId="02840457" w:rsidR="00610F3F" w:rsidRPr="00610F3F" w:rsidRDefault="00610F3F" w:rsidP="00AB127D">
            <w:pPr>
              <w:rPr>
                <w:b/>
                <w:bCs/>
              </w:rPr>
            </w:pPr>
            <w:r w:rsidRPr="00610F3F">
              <w:rPr>
                <w:b/>
                <w:bCs/>
              </w:rPr>
              <w:t>Title Page</w:t>
            </w:r>
          </w:p>
        </w:tc>
        <w:tc>
          <w:tcPr>
            <w:tcW w:w="6327" w:type="dxa"/>
          </w:tcPr>
          <w:p w14:paraId="04F65762" w14:textId="77777777" w:rsidR="00610F3F" w:rsidRDefault="00610F3F" w:rsidP="00AB127D">
            <w:r>
              <w:t>Report Title</w:t>
            </w:r>
          </w:p>
          <w:p w14:paraId="3B3F5E63" w14:textId="33D827AB" w:rsidR="00610F3F" w:rsidRDefault="00610F3F" w:rsidP="00AB127D">
            <w:r>
              <w:t>Do not include your name here</w:t>
            </w:r>
          </w:p>
        </w:tc>
      </w:tr>
      <w:tr w:rsidR="00610F3F" w14:paraId="70D78D40" w14:textId="77777777" w:rsidTr="42CB93EE">
        <w:tc>
          <w:tcPr>
            <w:tcW w:w="328" w:type="dxa"/>
          </w:tcPr>
          <w:p w14:paraId="51E91E0E" w14:textId="07EB86C4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61" w:type="dxa"/>
          </w:tcPr>
          <w:p w14:paraId="01D758F8" w14:textId="32ED3A7A" w:rsidR="00610F3F" w:rsidRPr="00610F3F" w:rsidRDefault="00610F3F" w:rsidP="00AB127D">
            <w:pPr>
              <w:rPr>
                <w:b/>
                <w:bCs/>
              </w:rPr>
            </w:pPr>
            <w:r w:rsidRPr="00610F3F">
              <w:rPr>
                <w:b/>
                <w:bCs/>
              </w:rPr>
              <w:t>Executive Summary</w:t>
            </w:r>
          </w:p>
        </w:tc>
        <w:tc>
          <w:tcPr>
            <w:tcW w:w="6327" w:type="dxa"/>
          </w:tcPr>
          <w:p w14:paraId="42F707D4" w14:textId="77777777" w:rsidR="00610F3F" w:rsidRDefault="00610F3F" w:rsidP="00610F3F">
            <w:r>
              <w:rPr>
                <w:i/>
                <w:iCs/>
              </w:rPr>
              <w:t>State which functions you have compared, summarising any major points you discuss.</w:t>
            </w:r>
          </w:p>
          <w:p w14:paraId="3D7CCAC8" w14:textId="77777777" w:rsidR="00610F3F" w:rsidRDefault="00610F3F" w:rsidP="00AB127D"/>
        </w:tc>
      </w:tr>
      <w:tr w:rsidR="00610F3F" w14:paraId="0CE11D70" w14:textId="77777777" w:rsidTr="42CB93EE">
        <w:tc>
          <w:tcPr>
            <w:tcW w:w="328" w:type="dxa"/>
          </w:tcPr>
          <w:p w14:paraId="75E3C051" w14:textId="719DAFE4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61" w:type="dxa"/>
          </w:tcPr>
          <w:p w14:paraId="726BE4B7" w14:textId="77777777" w:rsidR="00610F3F" w:rsidRPr="00610F3F" w:rsidRDefault="00610F3F" w:rsidP="00610F3F">
            <w:pPr>
              <w:rPr>
                <w:b/>
                <w:bCs/>
              </w:rPr>
            </w:pPr>
            <w:r w:rsidRPr="00610F3F">
              <w:rPr>
                <w:b/>
                <w:bCs/>
              </w:rPr>
              <w:t>Contents list with page numbers</w:t>
            </w:r>
          </w:p>
          <w:p w14:paraId="1852D28E" w14:textId="7732E0B7" w:rsidR="00610F3F" w:rsidRPr="00610F3F" w:rsidRDefault="00610F3F" w:rsidP="00AB127D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14:paraId="76340AD6" w14:textId="7C8ED84F" w:rsidR="00610F3F" w:rsidRDefault="00610F3F" w:rsidP="00AB127D">
            <w:r>
              <w:t>As you would find in any textbook e.g.</w:t>
            </w:r>
          </w:p>
          <w:p w14:paraId="516306CA" w14:textId="7EFDD827" w:rsidR="00610F3F" w:rsidRPr="00610F3F" w:rsidRDefault="00610F3F" w:rsidP="00AB127D">
            <w:pPr>
              <w:rPr>
                <w:b/>
                <w:bCs/>
              </w:rPr>
            </w:pPr>
            <w:r w:rsidRPr="00610F3F">
              <w:rPr>
                <w:b/>
                <w:bCs/>
              </w:rPr>
              <w:t>CONTENT                                                                Page</w:t>
            </w:r>
          </w:p>
          <w:p w14:paraId="3C644044" w14:textId="684D88A7" w:rsidR="00610F3F" w:rsidRDefault="00610F3F" w:rsidP="00AB127D">
            <w:r>
              <w:t>Introduction                                                               1</w:t>
            </w:r>
          </w:p>
        </w:tc>
      </w:tr>
      <w:tr w:rsidR="00610F3F" w14:paraId="69270D20" w14:textId="77777777" w:rsidTr="42CB93EE">
        <w:tc>
          <w:tcPr>
            <w:tcW w:w="328" w:type="dxa"/>
          </w:tcPr>
          <w:p w14:paraId="2201F523" w14:textId="4971C1DA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61" w:type="dxa"/>
          </w:tcPr>
          <w:p w14:paraId="33330803" w14:textId="32740A30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Introduction</w:t>
            </w:r>
          </w:p>
        </w:tc>
        <w:tc>
          <w:tcPr>
            <w:tcW w:w="6327" w:type="dxa"/>
          </w:tcPr>
          <w:p w14:paraId="47C72904" w14:textId="286B5AE2" w:rsidR="00610F3F" w:rsidRDefault="00610F3F" w:rsidP="00AB127D">
            <w:r>
              <w:rPr>
                <w:i/>
                <w:iCs/>
                <w:color w:val="4472C4" w:themeColor="accent1"/>
              </w:rPr>
              <w:t xml:space="preserve">set out what the reader will find in the report, usually based on the requirements, but you must ensure these are </w:t>
            </w:r>
            <w:proofErr w:type="gramStart"/>
            <w:r>
              <w:rPr>
                <w:i/>
                <w:iCs/>
                <w:color w:val="4472C4" w:themeColor="accent1"/>
              </w:rPr>
              <w:t>actually found</w:t>
            </w:r>
            <w:proofErr w:type="gramEnd"/>
            <w:r>
              <w:rPr>
                <w:i/>
                <w:iCs/>
                <w:color w:val="4472C4" w:themeColor="accent1"/>
              </w:rPr>
              <w:t xml:space="preserve"> in the report. (Sometimes it is easier to write this after the main body is completed).</w:t>
            </w:r>
          </w:p>
        </w:tc>
      </w:tr>
      <w:tr w:rsidR="00610F3F" w14:paraId="3F0B3AEE" w14:textId="77777777" w:rsidTr="42CB93EE">
        <w:tc>
          <w:tcPr>
            <w:tcW w:w="328" w:type="dxa"/>
          </w:tcPr>
          <w:p w14:paraId="0B3D0CFC" w14:textId="2C26A422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61" w:type="dxa"/>
          </w:tcPr>
          <w:p w14:paraId="1A2F6403" w14:textId="595A615E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Main Body</w:t>
            </w:r>
          </w:p>
        </w:tc>
        <w:tc>
          <w:tcPr>
            <w:tcW w:w="6327" w:type="dxa"/>
          </w:tcPr>
          <w:p w14:paraId="14AAF15D" w14:textId="307548A1" w:rsidR="00610F3F" w:rsidRDefault="7B85AECA" w:rsidP="00AB127D">
            <w:r>
              <w:t>S</w:t>
            </w:r>
            <w:r w:rsidR="00610F3F">
              <w:t>eparate into different parts that follow the requirements to be included.</w:t>
            </w:r>
          </w:p>
          <w:p w14:paraId="0AB6FA01" w14:textId="77777777" w:rsidR="00610F3F" w:rsidRDefault="00610F3F" w:rsidP="00AB127D">
            <w:r>
              <w:t>Consider the requirement when setting out the structure: -</w:t>
            </w:r>
          </w:p>
          <w:p w14:paraId="28A1AF96" w14:textId="77777777" w:rsidR="00610F3F" w:rsidRDefault="00610F3F" w:rsidP="00610F3F">
            <w:pPr>
              <w:pStyle w:val="ListParagraph"/>
              <w:numPr>
                <w:ilvl w:val="0"/>
                <w:numId w:val="2"/>
              </w:numPr>
            </w:pPr>
            <w:r w:rsidRPr="00610F3F">
              <w:rPr>
                <w:highlight w:val="yellow"/>
                <w:u w:val="single"/>
              </w:rPr>
              <w:t>First</w:t>
            </w:r>
            <w:r>
              <w:t xml:space="preserve"> – Take each of the </w:t>
            </w:r>
            <w:r>
              <w:rPr>
                <w:b/>
                <w:bCs/>
              </w:rPr>
              <w:t xml:space="preserve">two </w:t>
            </w:r>
            <w:r>
              <w:t xml:space="preserve">chosen business functions separately, define the functional area and explain the purpose of each function in an organisation. </w:t>
            </w:r>
          </w:p>
          <w:p w14:paraId="5DD9E24F" w14:textId="77777777" w:rsidR="00610F3F" w:rsidRDefault="00610F3F" w:rsidP="00610F3F">
            <w:pPr>
              <w:pStyle w:val="ListParagraph"/>
              <w:ind w:left="1080"/>
            </w:pPr>
            <w:r w:rsidRPr="00610F3F">
              <w:rPr>
                <w:highlight w:val="yellow"/>
                <w:u w:val="single"/>
              </w:rPr>
              <w:lastRenderedPageBreak/>
              <w:t>Second</w:t>
            </w:r>
            <w:r>
              <w:t xml:space="preserve"> – Compare and contrast the chosen functions – which areas are similar or different in each function.</w:t>
            </w:r>
          </w:p>
          <w:p w14:paraId="0ACBE238" w14:textId="1C55956E" w:rsidR="00610F3F" w:rsidRDefault="00610F3F" w:rsidP="00610F3F">
            <w:pPr>
              <w:pStyle w:val="ListParagraph"/>
              <w:ind w:left="1080"/>
            </w:pPr>
            <w:r w:rsidRPr="00610F3F">
              <w:rPr>
                <w:highlight w:val="yellow"/>
                <w:u w:val="single"/>
              </w:rPr>
              <w:t>Third</w:t>
            </w:r>
            <w:r>
              <w:t xml:space="preserve"> – Explain the interdependence between the </w:t>
            </w:r>
            <w:r>
              <w:rPr>
                <w:b/>
                <w:bCs/>
              </w:rPr>
              <w:t xml:space="preserve">two </w:t>
            </w:r>
            <w:r>
              <w:t>chosen functions – how one function depends on the other – how they work together.</w:t>
            </w:r>
          </w:p>
          <w:p w14:paraId="1A5250E4" w14:textId="77777777" w:rsidR="00610F3F" w:rsidRDefault="00610F3F" w:rsidP="00610F3F">
            <w:pPr>
              <w:pStyle w:val="ListParagraph"/>
              <w:ind w:left="1080"/>
            </w:pPr>
          </w:p>
          <w:p w14:paraId="4BFF5358" w14:textId="77777777" w:rsidR="00610F3F" w:rsidRDefault="00610F3F" w:rsidP="00610F3F">
            <w:pPr>
              <w:pStyle w:val="ListParagraph"/>
              <w:numPr>
                <w:ilvl w:val="0"/>
                <w:numId w:val="2"/>
              </w:numPr>
            </w:pPr>
            <w:r w:rsidRPr="00610F3F">
              <w:rPr>
                <w:highlight w:val="yellow"/>
                <w:u w:val="single"/>
              </w:rPr>
              <w:t>First</w:t>
            </w:r>
            <w:r>
              <w:t xml:space="preserve"> – Discuss why each of the </w:t>
            </w:r>
            <w:r>
              <w:rPr>
                <w:b/>
                <w:bCs/>
              </w:rPr>
              <w:t>two</w:t>
            </w:r>
            <w:r>
              <w:t xml:space="preserve"> chosen functional areas are important – mention the responsibilities and duties performed by each function.</w:t>
            </w:r>
          </w:p>
          <w:p w14:paraId="1D2D2293" w14:textId="62F5E995" w:rsidR="00610F3F" w:rsidRDefault="00610F3F" w:rsidP="00610F3F">
            <w:pPr>
              <w:pStyle w:val="ListParagraph"/>
              <w:ind w:left="1080"/>
            </w:pPr>
            <w:r w:rsidRPr="00610F3F">
              <w:rPr>
                <w:highlight w:val="yellow"/>
                <w:u w:val="single"/>
              </w:rPr>
              <w:t>Second</w:t>
            </w:r>
            <w:r>
              <w:t xml:space="preserve"> – Highlight how the </w:t>
            </w:r>
            <w:r>
              <w:rPr>
                <w:b/>
                <w:bCs/>
              </w:rPr>
              <w:t>two</w:t>
            </w:r>
            <w:r>
              <w:t xml:space="preserve"> chosen functional areas contribution to the success of the business – What value do they add? How do they achieve this?</w:t>
            </w:r>
          </w:p>
          <w:p w14:paraId="0F0EE029" w14:textId="77777777" w:rsidR="00610F3F" w:rsidRDefault="00610F3F" w:rsidP="00610F3F">
            <w:pPr>
              <w:pStyle w:val="ListParagraph"/>
              <w:ind w:left="1080"/>
            </w:pPr>
          </w:p>
          <w:p w14:paraId="0B81C8C0" w14:textId="77777777" w:rsidR="00610F3F" w:rsidRDefault="00610F3F" w:rsidP="00610F3F">
            <w:pPr>
              <w:pStyle w:val="ListParagraph"/>
              <w:numPr>
                <w:ilvl w:val="0"/>
                <w:numId w:val="2"/>
              </w:numPr>
            </w:pPr>
            <w:r w:rsidRPr="00610F3F">
              <w:rPr>
                <w:highlight w:val="yellow"/>
                <w:u w:val="single"/>
              </w:rPr>
              <w:t>First</w:t>
            </w:r>
            <w:r>
              <w:t xml:space="preserve"> – Indicate any challenges arising in the </w:t>
            </w:r>
            <w:r>
              <w:rPr>
                <w:b/>
                <w:bCs/>
              </w:rPr>
              <w:t>two</w:t>
            </w:r>
            <w:r>
              <w:t xml:space="preserve"> chosen business functions – this can be anything that is difficult to do, or hard to achieve.</w:t>
            </w:r>
          </w:p>
          <w:p w14:paraId="70DCF186" w14:textId="69C7CA77" w:rsidR="00610F3F" w:rsidRDefault="00610F3F" w:rsidP="00610F3F">
            <w:pPr>
              <w:pStyle w:val="ListParagraph"/>
              <w:ind w:left="1080"/>
            </w:pPr>
            <w:r w:rsidRPr="00610F3F">
              <w:rPr>
                <w:highlight w:val="yellow"/>
                <w:u w:val="single"/>
              </w:rPr>
              <w:t>Second</w:t>
            </w:r>
            <w:r>
              <w:t xml:space="preserve"> – Indicate any opportunities that could be taken advantage of within the functions – maybe to solve a problem or improve something</w:t>
            </w:r>
          </w:p>
          <w:p w14:paraId="23FC07F7" w14:textId="7FE7C9D2" w:rsidR="00610F3F" w:rsidRDefault="00610F3F" w:rsidP="00610F3F">
            <w:pPr>
              <w:pStyle w:val="ListParagraph"/>
              <w:ind w:left="1080"/>
            </w:pPr>
            <w:r>
              <w:t xml:space="preserve"> </w:t>
            </w:r>
            <w:r w:rsidRPr="42CB93EE">
              <w:rPr>
                <w:highlight w:val="yellow"/>
              </w:rPr>
              <w:t>Third</w:t>
            </w:r>
            <w:r>
              <w:t xml:space="preserve"> – Discuss the consequences of the challenges or opportunities you have indicated.</w:t>
            </w:r>
          </w:p>
          <w:p w14:paraId="6D992087" w14:textId="77777777" w:rsidR="00610F3F" w:rsidRDefault="00610F3F" w:rsidP="00AB127D"/>
          <w:p w14:paraId="271C8356" w14:textId="16CA6533" w:rsidR="00610F3F" w:rsidRDefault="00610F3F" w:rsidP="00AB127D"/>
        </w:tc>
      </w:tr>
      <w:tr w:rsidR="00610F3F" w14:paraId="1B01A27B" w14:textId="77777777" w:rsidTr="42CB93EE">
        <w:tc>
          <w:tcPr>
            <w:tcW w:w="328" w:type="dxa"/>
          </w:tcPr>
          <w:p w14:paraId="5358B908" w14:textId="61738152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361" w:type="dxa"/>
          </w:tcPr>
          <w:p w14:paraId="2CE09028" w14:textId="619A4675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Conclusion</w:t>
            </w:r>
          </w:p>
        </w:tc>
        <w:tc>
          <w:tcPr>
            <w:tcW w:w="6327" w:type="dxa"/>
          </w:tcPr>
          <w:p w14:paraId="3E072440" w14:textId="4B35A7E2" w:rsidR="00610F3F" w:rsidRDefault="00610F3F" w:rsidP="00AB127D">
            <w:r>
              <w:t>Summarise what is presented in the report, including any conclusions drawn – do not state any new information here.</w:t>
            </w:r>
          </w:p>
        </w:tc>
      </w:tr>
      <w:tr w:rsidR="00610F3F" w14:paraId="4738E107" w14:textId="77777777" w:rsidTr="42CB93EE">
        <w:tc>
          <w:tcPr>
            <w:tcW w:w="328" w:type="dxa"/>
          </w:tcPr>
          <w:p w14:paraId="7E2D23D7" w14:textId="2734FFE1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61" w:type="dxa"/>
          </w:tcPr>
          <w:p w14:paraId="28C3024E" w14:textId="5635E385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Reference List</w:t>
            </w:r>
          </w:p>
        </w:tc>
        <w:tc>
          <w:tcPr>
            <w:tcW w:w="6327" w:type="dxa"/>
          </w:tcPr>
          <w:p w14:paraId="5C7E0FB9" w14:textId="77777777" w:rsidR="00610F3F" w:rsidRDefault="00610F3F" w:rsidP="00610F3F">
            <w:pPr>
              <w:rPr>
                <w:rFonts w:ascii="Calibri" w:eastAsia="Calibri" w:hAnsi="Calibri" w:cs="Calibri"/>
              </w:rPr>
            </w:pPr>
            <w:r>
              <w:t xml:space="preserve">in alphabetical order and in Harvard style. Help to do this at </w:t>
            </w:r>
            <w:hyperlink r:id="rId7">
              <w:r w:rsidRPr="42CB93EE">
                <w:rPr>
                  <w:rStyle w:val="Hyperlink"/>
                  <w:rFonts w:ascii="Calibri" w:eastAsia="Calibri" w:hAnsi="Calibri" w:cs="Calibri"/>
                </w:rPr>
                <w:t>CITE THEM RIGHT</w:t>
              </w:r>
            </w:hyperlink>
            <w:r w:rsidRPr="42CB93EE">
              <w:rPr>
                <w:rFonts w:ascii="Calibri" w:eastAsia="Calibri" w:hAnsi="Calibri" w:cs="Calibri"/>
              </w:rPr>
              <w:t xml:space="preserve"> and from WISER found here - </w:t>
            </w:r>
            <w:hyperlink r:id="rId8">
              <w:r w:rsidRPr="42CB93EE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/>
                </w:rPr>
                <w:t>Study Skills section of the Student Hub.</w:t>
              </w:r>
            </w:hyperlink>
          </w:p>
          <w:p w14:paraId="5C3C37F6" w14:textId="5D9C526D" w:rsidR="00610F3F" w:rsidRDefault="400CF83E" w:rsidP="00AB127D">
            <w:r>
              <w:t>NOTE: This is not part of the word count.</w:t>
            </w:r>
          </w:p>
        </w:tc>
      </w:tr>
      <w:tr w:rsidR="00610F3F" w14:paraId="0E44E778" w14:textId="77777777" w:rsidTr="42CB93EE">
        <w:tc>
          <w:tcPr>
            <w:tcW w:w="328" w:type="dxa"/>
          </w:tcPr>
          <w:p w14:paraId="2F407C5A" w14:textId="37493374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61" w:type="dxa"/>
          </w:tcPr>
          <w:p w14:paraId="6C1DA76D" w14:textId="279745DC" w:rsidR="00610F3F" w:rsidRPr="00610F3F" w:rsidRDefault="00610F3F" w:rsidP="00AB12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Appendix </w:t>
            </w:r>
          </w:p>
        </w:tc>
        <w:tc>
          <w:tcPr>
            <w:tcW w:w="6327" w:type="dxa"/>
          </w:tcPr>
          <w:p w14:paraId="04F5D6C0" w14:textId="5511EC18" w:rsidR="00610F3F" w:rsidRDefault="46C47EB0" w:rsidP="00610F3F">
            <w:r>
              <w:t xml:space="preserve">Used for </w:t>
            </w:r>
            <w:r w:rsidR="00610F3F">
              <w:t xml:space="preserve">tables, graphical data, figures, images, etc. </w:t>
            </w:r>
            <w:r w:rsidR="73F6DD00">
              <w:t>r</w:t>
            </w:r>
            <w:r w:rsidR="00610F3F">
              <w:t>eferred to in the body of your work.</w:t>
            </w:r>
          </w:p>
          <w:p w14:paraId="48ACF14A" w14:textId="12FBB6D3" w:rsidR="00610F3F" w:rsidRDefault="00610F3F" w:rsidP="00AB127D">
            <w:r>
              <w:t>NOTE: This is not part of the word count</w:t>
            </w:r>
            <w:r w:rsidR="41F925E0">
              <w:t>.</w:t>
            </w:r>
          </w:p>
        </w:tc>
      </w:tr>
    </w:tbl>
    <w:p w14:paraId="6EB71369" w14:textId="77777777" w:rsidR="00AB127D" w:rsidRDefault="00AB127D" w:rsidP="00ED0F68"/>
    <w:p w14:paraId="05F63A3B" w14:textId="77777777" w:rsidR="00ED0F68" w:rsidRDefault="00ED0F68" w:rsidP="00ED0F68">
      <w:r w:rsidRPr="00ED0F68">
        <w:rPr>
          <w:highlight w:val="yellow"/>
        </w:rPr>
        <w:t>REMEMBER</w:t>
      </w:r>
    </w:p>
    <w:p w14:paraId="0749FDF2" w14:textId="043BD20F" w:rsidR="00ED0F68" w:rsidRPr="00ED0F68" w:rsidRDefault="00ED0F68" w:rsidP="00ED0F68">
      <w:pPr>
        <w:pStyle w:val="ListParagraph"/>
        <w:numPr>
          <w:ilvl w:val="0"/>
          <w:numId w:val="4"/>
        </w:numPr>
      </w:pPr>
      <w:r w:rsidRPr="00ED0F68">
        <w:rPr>
          <w:rFonts w:eastAsia="Calibri"/>
        </w:rPr>
        <w:t>You must s</w:t>
      </w:r>
      <w:r w:rsidR="00AB127D" w:rsidRPr="00ED0F68">
        <w:rPr>
          <w:rFonts w:eastAsia="Calibri"/>
        </w:rPr>
        <w:t xml:space="preserve">upport the work with </w:t>
      </w:r>
      <w:r w:rsidR="00AB127D" w:rsidRPr="00ED0F68">
        <w:rPr>
          <w:rFonts w:eastAsia="Calibri"/>
          <w:b/>
          <w:bCs/>
          <w:u w:val="single"/>
        </w:rPr>
        <w:t>a minimum of 15 academic references</w:t>
      </w:r>
      <w:r w:rsidR="00AB127D" w:rsidRPr="00ED0F68">
        <w:rPr>
          <w:rFonts w:eastAsia="Calibri"/>
        </w:rPr>
        <w:t xml:space="preserve"> and extras from other available sources in Harvard style, </w:t>
      </w:r>
    </w:p>
    <w:p w14:paraId="5C2E1734" w14:textId="77777777" w:rsidR="00ED0F68" w:rsidRPr="00ED0F68" w:rsidRDefault="00ED0F68" w:rsidP="00AB127D">
      <w:pPr>
        <w:pStyle w:val="ListParagraph"/>
        <w:numPr>
          <w:ilvl w:val="0"/>
          <w:numId w:val="4"/>
        </w:numPr>
        <w:rPr>
          <w:rFonts w:eastAsia="Calibri" w:cstheme="minorBidi"/>
          <w:b/>
          <w:bCs/>
        </w:rPr>
      </w:pPr>
      <w:r>
        <w:rPr>
          <w:rFonts w:eastAsia="Calibri"/>
        </w:rPr>
        <w:t xml:space="preserve">Make </w:t>
      </w:r>
      <w:r w:rsidR="00AB127D" w:rsidRPr="00ED0F68">
        <w:rPr>
          <w:rFonts w:eastAsia="Calibri"/>
        </w:rPr>
        <w:t xml:space="preserve">sure the </w:t>
      </w:r>
      <w:r w:rsidR="00AB127D" w:rsidRPr="00ED0F68">
        <w:rPr>
          <w:rFonts w:eastAsia="Calibri"/>
          <w:b/>
          <w:bCs/>
        </w:rPr>
        <w:t>presentation</w:t>
      </w:r>
      <w:r w:rsidR="00AB127D" w:rsidRPr="00ED0F68">
        <w:rPr>
          <w:rFonts w:eastAsia="Calibri"/>
        </w:rPr>
        <w:t xml:space="preserve"> of the report follows the correct format and </w:t>
      </w:r>
      <w:r w:rsidR="00AB127D" w:rsidRPr="00ED0F68">
        <w:rPr>
          <w:rFonts w:eastAsia="Calibri"/>
          <w:b/>
          <w:bCs/>
        </w:rPr>
        <w:t>professional</w:t>
      </w:r>
      <w:r w:rsidR="00AB127D" w:rsidRPr="00ED0F68">
        <w:rPr>
          <w:rFonts w:eastAsia="Calibri"/>
        </w:rPr>
        <w:t xml:space="preserve"> language is utilised. </w:t>
      </w:r>
      <w:r w:rsidR="00AB127D" w:rsidRPr="00ED0F68">
        <w:rPr>
          <w:rFonts w:eastAsia="Calibri"/>
          <w:b/>
          <w:bCs/>
        </w:rPr>
        <w:t>(10 marks)</w:t>
      </w:r>
    </w:p>
    <w:p w14:paraId="5D6F7EBE" w14:textId="6FAA72A0" w:rsidR="00ED0F68" w:rsidRDefault="00ED0F68" w:rsidP="00ED0F68">
      <w:pPr>
        <w:ind w:left="360"/>
        <w:rPr>
          <w:rFonts w:eastAsia="Calibri"/>
        </w:rPr>
      </w:pPr>
      <w:r>
        <w:rPr>
          <w:rFonts w:eastAsia="Calibri"/>
        </w:rPr>
        <w:t>Also</w:t>
      </w:r>
    </w:p>
    <w:p w14:paraId="79CC4531" w14:textId="426E01BD" w:rsidR="00AB127D" w:rsidRPr="00ED0F68" w:rsidRDefault="00ED0F68" w:rsidP="00ED0F68">
      <w:pPr>
        <w:pStyle w:val="ListParagraph"/>
        <w:numPr>
          <w:ilvl w:val="0"/>
          <w:numId w:val="6"/>
        </w:numPr>
        <w:rPr>
          <w:rFonts w:eastAsia="Calibri" w:cstheme="minorBidi"/>
          <w:b/>
          <w:bCs/>
        </w:rPr>
      </w:pPr>
      <w:r w:rsidRPr="00ED0F68">
        <w:rPr>
          <w:rFonts w:eastAsia="Calibri"/>
        </w:rPr>
        <w:t>C</w:t>
      </w:r>
      <w:r w:rsidR="00AB127D" w:rsidRPr="00ED0F68">
        <w:rPr>
          <w:rFonts w:eastAsia="Calibri"/>
        </w:rPr>
        <w:t xml:space="preserve">onsider the </w:t>
      </w:r>
      <w:r w:rsidR="00AB127D" w:rsidRPr="00ED0F68">
        <w:rPr>
          <w:rFonts w:eastAsia="Calibri"/>
          <w:b/>
          <w:bCs/>
        </w:rPr>
        <w:t>marking criteria</w:t>
      </w:r>
      <w:r w:rsidR="00AB127D" w:rsidRPr="00ED0F68">
        <w:rPr>
          <w:rFonts w:eastAsia="Calibri"/>
        </w:rPr>
        <w:t xml:space="preserve"> at the end of the assignment brief – Where do you wish to be? Make sure you aim to achieve this by following the description closely.</w:t>
      </w:r>
    </w:p>
    <w:p w14:paraId="39F2E896" w14:textId="77777777" w:rsidR="00002E8F" w:rsidRDefault="00002E8F"/>
    <w:sectPr w:rsidR="00002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VJIvqPS" int2:invalidationBookmarkName="" int2:hashCode="oo+N4z2R7XYyD2" int2:id="CKOtSQ1x">
      <int2:state int2:type="WordDesignerDefaultAnnotation" int2:value="Rejected"/>
    </int2:bookmark>
    <int2:bookmark int2:bookmarkName="_Int_Mcrf3r3j" int2:invalidationBookmarkName="" int2:hashCode="jiFFV7auzH3UQC" int2:id="UrNhUZUX">
      <int2:state int2:type="WordDesignerDefaultAnnotation" int2:value="Rejected"/>
    </int2:bookmark>
    <int2:bookmark int2:bookmarkName="_Int_wQOfT4fN" int2:invalidationBookmarkName="" int2:hashCode="kbxYkYLtd30Fed" int2:id="hSs821jq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090A"/>
    <w:multiLevelType w:val="hybridMultilevel"/>
    <w:tmpl w:val="CFD818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21B6D"/>
    <w:multiLevelType w:val="hybridMultilevel"/>
    <w:tmpl w:val="C6F2D2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92F6D"/>
    <w:multiLevelType w:val="hybridMultilevel"/>
    <w:tmpl w:val="AB8CA22E"/>
    <w:lvl w:ilvl="0" w:tplc="63B6BF6C">
      <w:start w:val="1"/>
      <w:numFmt w:val="lowerLetter"/>
      <w:lvlText w:val="%1."/>
      <w:lvlJc w:val="left"/>
      <w:pPr>
        <w:ind w:left="720" w:hanging="360"/>
      </w:pPr>
    </w:lvl>
    <w:lvl w:ilvl="1" w:tplc="29C4CBD4">
      <w:start w:val="1"/>
      <w:numFmt w:val="lowerLetter"/>
      <w:lvlText w:val="%2."/>
      <w:lvlJc w:val="left"/>
      <w:pPr>
        <w:ind w:left="1440" w:hanging="360"/>
      </w:pPr>
    </w:lvl>
    <w:lvl w:ilvl="2" w:tplc="2E70005A">
      <w:start w:val="1"/>
      <w:numFmt w:val="lowerRoman"/>
      <w:lvlText w:val="%3."/>
      <w:lvlJc w:val="right"/>
      <w:pPr>
        <w:ind w:left="2160" w:hanging="180"/>
      </w:pPr>
    </w:lvl>
    <w:lvl w:ilvl="3" w:tplc="FB3015B4">
      <w:start w:val="1"/>
      <w:numFmt w:val="decimal"/>
      <w:lvlText w:val="%4."/>
      <w:lvlJc w:val="left"/>
      <w:pPr>
        <w:ind w:left="2880" w:hanging="360"/>
      </w:pPr>
    </w:lvl>
    <w:lvl w:ilvl="4" w:tplc="0E38D72E">
      <w:start w:val="1"/>
      <w:numFmt w:val="lowerLetter"/>
      <w:lvlText w:val="%5."/>
      <w:lvlJc w:val="left"/>
      <w:pPr>
        <w:ind w:left="3600" w:hanging="360"/>
      </w:pPr>
    </w:lvl>
    <w:lvl w:ilvl="5" w:tplc="A1664F3A">
      <w:start w:val="1"/>
      <w:numFmt w:val="lowerRoman"/>
      <w:lvlText w:val="%6."/>
      <w:lvlJc w:val="right"/>
      <w:pPr>
        <w:ind w:left="4320" w:hanging="180"/>
      </w:pPr>
    </w:lvl>
    <w:lvl w:ilvl="6" w:tplc="C55A9ABC">
      <w:start w:val="1"/>
      <w:numFmt w:val="decimal"/>
      <w:lvlText w:val="%7."/>
      <w:lvlJc w:val="left"/>
      <w:pPr>
        <w:ind w:left="5040" w:hanging="360"/>
      </w:pPr>
    </w:lvl>
    <w:lvl w:ilvl="7" w:tplc="8A8E0104">
      <w:start w:val="1"/>
      <w:numFmt w:val="lowerLetter"/>
      <w:lvlText w:val="%8."/>
      <w:lvlJc w:val="left"/>
      <w:pPr>
        <w:ind w:left="5760" w:hanging="360"/>
      </w:pPr>
    </w:lvl>
    <w:lvl w:ilvl="8" w:tplc="3BD0E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F2AAC"/>
    <w:multiLevelType w:val="hybridMultilevel"/>
    <w:tmpl w:val="793EBDB8"/>
    <w:lvl w:ilvl="0" w:tplc="FB4C267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FF64BC"/>
    <w:multiLevelType w:val="hybridMultilevel"/>
    <w:tmpl w:val="7BC0F7C2"/>
    <w:lvl w:ilvl="0" w:tplc="0809000D">
      <w:start w:val="1"/>
      <w:numFmt w:val="bullet"/>
      <w:lvlText w:val=""/>
      <w:lvlJc w:val="left"/>
      <w:pPr>
        <w:ind w:left="11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D"/>
    <w:rsid w:val="00002E8F"/>
    <w:rsid w:val="004C79A0"/>
    <w:rsid w:val="00610F3F"/>
    <w:rsid w:val="00AB127D"/>
    <w:rsid w:val="00ED0F68"/>
    <w:rsid w:val="25D50E25"/>
    <w:rsid w:val="281BF9DB"/>
    <w:rsid w:val="400CF83E"/>
    <w:rsid w:val="41F925E0"/>
    <w:rsid w:val="42CB93EE"/>
    <w:rsid w:val="46C47EB0"/>
    <w:rsid w:val="5F97067C"/>
    <w:rsid w:val="6F1D1645"/>
    <w:rsid w:val="73F6DD00"/>
    <w:rsid w:val="7B85A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D913"/>
  <w15:chartTrackingRefBased/>
  <w15:docId w15:val="{1BA53245-B179-47B1-B0BF-D6CC8BC8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12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127D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AB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clanac.sharepoint.com/sites/StudentHub/SitePages/Study.aspx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citethemrightonline.com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e1c716b950e2496a" Type="http://schemas.microsoft.com/office/2020/10/relationships/intelligence" Target="intelligence2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6AB21998AEC4B893147163A174738" ma:contentTypeVersion="4" ma:contentTypeDescription="Create a new document." ma:contentTypeScope="" ma:versionID="97e4b2110a224587cc7821a162aba615">
  <xsd:schema xmlns:xsd="http://www.w3.org/2001/XMLSchema" xmlns:xs="http://www.w3.org/2001/XMLSchema" xmlns:p="http://schemas.microsoft.com/office/2006/metadata/properties" xmlns:ns2="03f27a3e-924c-4ee8-802c-0548068f1d81" targetNamespace="http://schemas.microsoft.com/office/2006/metadata/properties" ma:root="true" ma:fieldsID="27a7b756538b09c1359e83fb2759ef7f" ns2:_="">
    <xsd:import namespace="03f27a3e-924c-4ee8-802c-0548068f1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27a3e-924c-4ee8-802c-0548068f1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3E2CB-7855-4E73-9549-00F1F1280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15654-A07E-4589-9613-AC01DCDA7CAE}"/>
</file>

<file path=customXml/itemProps3.xml><?xml version="1.0" encoding="utf-8"?>
<ds:datastoreItem xmlns:ds="http://schemas.openxmlformats.org/officeDocument/2006/customXml" ds:itemID="{8FF67817-6080-4A16-B55F-156FBB8C8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Company>University Of Central Lancashire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Putt &lt;School of Management&gt;</dc:creator>
  <cp:keywords/>
  <dc:description/>
  <cp:lastModifiedBy>Stella</cp:lastModifiedBy>
  <cp:revision>2</cp:revision>
  <dcterms:created xsi:type="dcterms:W3CDTF">2022-10-14T12:52:00Z</dcterms:created>
  <dcterms:modified xsi:type="dcterms:W3CDTF">2022-10-14T12:52:00Z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0x0101000416AB21998AEC4B893147163A174738</vt:lpwstr>
  </property>
</Properties>
</file>