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C8D1" w14:textId="337B1659" w:rsidR="00AA3DAD" w:rsidRPr="00683269" w:rsidRDefault="00AD0A06" w:rsidP="00A83102">
      <w:pPr>
        <w:jc w:val="center"/>
        <w:rPr>
          <w:rFonts w:asciiTheme="minorBidi" w:hAnsiTheme="minorBidi"/>
          <w:b/>
          <w:sz w:val="28"/>
          <w:szCs w:val="28"/>
          <w:lang w:val="en-US"/>
        </w:rPr>
      </w:pPr>
      <w:r w:rsidRPr="00D742B9">
        <w:rPr>
          <w:rFonts w:asciiTheme="minorBidi" w:hAnsiTheme="minorBidi"/>
          <w:b/>
          <w:sz w:val="28"/>
          <w:szCs w:val="28"/>
          <w:lang w:val="en-US"/>
        </w:rPr>
        <w:t xml:space="preserve">Assignment # </w:t>
      </w:r>
      <w:r w:rsidR="00683269">
        <w:rPr>
          <w:rFonts w:asciiTheme="minorBidi" w:hAnsiTheme="minorBidi"/>
          <w:b/>
          <w:sz w:val="28"/>
          <w:szCs w:val="28"/>
          <w:lang w:val="en-US"/>
        </w:rPr>
        <w:t>2</w:t>
      </w:r>
    </w:p>
    <w:p w14:paraId="596D31CA" w14:textId="06E16241" w:rsidR="006B50CD" w:rsidRPr="00D742B9" w:rsidRDefault="006B50CD" w:rsidP="00A83102">
      <w:pPr>
        <w:jc w:val="center"/>
        <w:rPr>
          <w:rFonts w:asciiTheme="minorBidi" w:hAnsiTheme="minorBidi"/>
          <w:b/>
          <w:sz w:val="28"/>
          <w:szCs w:val="28"/>
        </w:rPr>
      </w:pPr>
      <w:r w:rsidRPr="00D742B9">
        <w:rPr>
          <w:rFonts w:asciiTheme="minorBidi" w:hAnsiTheme="minorBidi"/>
          <w:b/>
          <w:sz w:val="28"/>
          <w:szCs w:val="28"/>
        </w:rPr>
        <w:t>Risk Assessment &amp; Management (</w:t>
      </w:r>
      <w:r w:rsidRPr="00D742B9">
        <w:rPr>
          <w:rFonts w:ascii="Palatino Linotype" w:hAnsi="Palatino Linotype" w:cs="Calibri"/>
          <w:b/>
          <w:szCs w:val="20"/>
        </w:rPr>
        <w:t>0112300</w:t>
      </w:r>
      <w:r w:rsidRPr="00D742B9">
        <w:rPr>
          <w:rFonts w:asciiTheme="minorBidi" w:hAnsiTheme="minorBidi"/>
          <w:b/>
          <w:sz w:val="28"/>
          <w:szCs w:val="28"/>
        </w:rPr>
        <w:t>)</w:t>
      </w:r>
    </w:p>
    <w:p w14:paraId="0F7D9268" w14:textId="6A0A530C" w:rsidR="00885430" w:rsidRPr="00557A5F" w:rsidRDefault="001B14E9" w:rsidP="00D2213F">
      <w:pPr>
        <w:jc w:val="center"/>
        <w:rPr>
          <w:rFonts w:asciiTheme="minorBidi" w:hAnsiTheme="minorBidi"/>
          <w:b/>
          <w:sz w:val="28"/>
          <w:szCs w:val="28"/>
          <w:lang w:val="en-US"/>
        </w:rPr>
      </w:pPr>
      <w:r w:rsidRPr="00557A5F">
        <w:rPr>
          <w:rFonts w:asciiTheme="minorBidi" w:hAnsiTheme="minorBidi"/>
          <w:b/>
          <w:sz w:val="28"/>
          <w:szCs w:val="28"/>
          <w:lang w:val="en-US"/>
        </w:rPr>
        <w:t xml:space="preserve">CLO </w:t>
      </w:r>
      <w:r w:rsidR="00A26C72" w:rsidRPr="00557A5F">
        <w:rPr>
          <w:rFonts w:asciiTheme="minorBidi" w:hAnsiTheme="minorBidi"/>
          <w:b/>
          <w:sz w:val="28"/>
          <w:szCs w:val="28"/>
          <w:lang w:val="en-US"/>
        </w:rPr>
        <w:t xml:space="preserve">2, 3, </w:t>
      </w:r>
      <w:r w:rsidR="00683269" w:rsidRPr="00557A5F">
        <w:rPr>
          <w:rFonts w:asciiTheme="minorBidi" w:hAnsiTheme="minorBidi"/>
          <w:b/>
          <w:sz w:val="28"/>
          <w:szCs w:val="28"/>
          <w:lang w:val="en-US"/>
        </w:rPr>
        <w:t>4</w:t>
      </w:r>
      <w:r w:rsidR="00E72AB3">
        <w:rPr>
          <w:rFonts w:asciiTheme="minorBidi" w:hAnsiTheme="minorBidi"/>
          <w:b/>
          <w:sz w:val="28"/>
          <w:szCs w:val="28"/>
          <w:lang w:val="en-US"/>
        </w:rPr>
        <w:t>, 5</w:t>
      </w:r>
    </w:p>
    <w:p w14:paraId="7564FA7D" w14:textId="5FFFC6F3" w:rsidR="00926F62" w:rsidRPr="00D742B9" w:rsidRDefault="00926F62" w:rsidP="00D2213F">
      <w:pPr>
        <w:pBdr>
          <w:top w:val="single" w:sz="4" w:space="1" w:color="auto"/>
        </w:pBdr>
        <w:spacing w:before="240" w:after="120"/>
        <w:jc w:val="both"/>
        <w:rPr>
          <w:rFonts w:asciiTheme="minorBidi" w:hAnsiTheme="minorBidi"/>
          <w:lang w:val="en-US"/>
        </w:rPr>
      </w:pPr>
      <w:r w:rsidRPr="00D742B9">
        <w:rPr>
          <w:rFonts w:asciiTheme="minorBidi" w:hAnsiTheme="minorBidi"/>
          <w:b/>
          <w:lang w:val="en-US"/>
        </w:rPr>
        <w:t xml:space="preserve">Assignment Type: </w:t>
      </w:r>
      <w:r w:rsidRPr="00D742B9">
        <w:rPr>
          <w:rFonts w:asciiTheme="minorBidi" w:hAnsiTheme="minorBidi"/>
          <w:lang w:val="en-US"/>
        </w:rPr>
        <w:t>Gro</w:t>
      </w:r>
      <w:r w:rsidR="005F31AF" w:rsidRPr="00D742B9">
        <w:rPr>
          <w:rFonts w:asciiTheme="minorBidi" w:hAnsiTheme="minorBidi"/>
          <w:lang w:val="en-US"/>
        </w:rPr>
        <w:t xml:space="preserve">up Assignment: make a group of </w:t>
      </w:r>
      <w:r w:rsidR="000B6612">
        <w:rPr>
          <w:rFonts w:asciiTheme="minorBidi" w:hAnsiTheme="minorBidi"/>
          <w:lang w:val="en-US"/>
        </w:rPr>
        <w:t>2</w:t>
      </w:r>
      <w:r w:rsidR="005F31AF" w:rsidRPr="00D742B9">
        <w:rPr>
          <w:rFonts w:asciiTheme="minorBidi" w:hAnsiTheme="minorBidi"/>
          <w:lang w:val="en-US"/>
        </w:rPr>
        <w:t xml:space="preserve"> </w:t>
      </w:r>
      <w:r w:rsidRPr="00D742B9">
        <w:rPr>
          <w:rFonts w:asciiTheme="minorBidi" w:hAnsiTheme="minorBidi"/>
          <w:lang w:val="en-US"/>
        </w:rPr>
        <w:t>members</w:t>
      </w:r>
    </w:p>
    <w:p w14:paraId="1D9E4012" w14:textId="22845FB7" w:rsidR="00926F62" w:rsidRPr="00557A5F" w:rsidRDefault="00926F62" w:rsidP="00D2213F">
      <w:pPr>
        <w:spacing w:after="120"/>
        <w:jc w:val="both"/>
        <w:rPr>
          <w:rFonts w:asciiTheme="minorBidi" w:hAnsiTheme="minorBidi"/>
          <w:lang w:val="en-US"/>
        </w:rPr>
      </w:pPr>
      <w:r w:rsidRPr="00D742B9">
        <w:rPr>
          <w:rFonts w:asciiTheme="minorBidi" w:hAnsiTheme="minorBidi"/>
          <w:b/>
          <w:lang w:val="en-US"/>
        </w:rPr>
        <w:t xml:space="preserve">Submission Type: </w:t>
      </w:r>
      <w:r w:rsidRPr="00D742B9">
        <w:rPr>
          <w:rFonts w:asciiTheme="minorBidi" w:hAnsiTheme="minorBidi"/>
          <w:lang w:val="en-US"/>
        </w:rPr>
        <w:t>Online through Moodle</w:t>
      </w:r>
    </w:p>
    <w:p w14:paraId="5D1F3C45" w14:textId="4B3A8E99" w:rsidR="00D2213F" w:rsidRPr="000B6612" w:rsidRDefault="00D2213F" w:rsidP="00D2213F">
      <w:pPr>
        <w:spacing w:after="120"/>
        <w:jc w:val="both"/>
        <w:rPr>
          <w:rFonts w:asciiTheme="minorBidi" w:hAnsiTheme="minorBidi"/>
          <w:lang w:val="en-US"/>
        </w:rPr>
      </w:pPr>
      <w:r w:rsidRPr="00D742B9">
        <w:rPr>
          <w:rFonts w:asciiTheme="minorBidi" w:hAnsiTheme="minorBidi"/>
          <w:b/>
          <w:bCs/>
          <w:lang w:val="en-US"/>
        </w:rPr>
        <w:t>Due Date:</w:t>
      </w:r>
      <w:r w:rsidRPr="00D742B9">
        <w:rPr>
          <w:rFonts w:asciiTheme="minorBidi" w:hAnsiTheme="minorBidi"/>
          <w:lang w:val="en-US"/>
        </w:rPr>
        <w:t xml:space="preserve"> </w:t>
      </w:r>
      <w:r w:rsidR="004C0FFA">
        <w:rPr>
          <w:rFonts w:asciiTheme="minorBidi" w:hAnsiTheme="minorBidi"/>
          <w:lang w:val="en-US"/>
        </w:rPr>
        <w:t>2</w:t>
      </w:r>
      <w:r w:rsidR="00834441">
        <w:rPr>
          <w:rFonts w:asciiTheme="minorBidi" w:hAnsiTheme="minorBidi"/>
          <w:lang w:val="en-US"/>
        </w:rPr>
        <w:t>0</w:t>
      </w:r>
      <w:r w:rsidRPr="00D742B9">
        <w:rPr>
          <w:rFonts w:asciiTheme="minorBidi" w:hAnsiTheme="minorBidi"/>
          <w:lang w:val="en-US"/>
        </w:rPr>
        <w:t xml:space="preserve"> of </w:t>
      </w:r>
      <w:r w:rsidR="00834441">
        <w:rPr>
          <w:rFonts w:asciiTheme="minorBidi" w:hAnsiTheme="minorBidi"/>
          <w:lang w:val="en-US"/>
        </w:rPr>
        <w:t>November</w:t>
      </w:r>
      <w:r w:rsidRPr="00D742B9">
        <w:rPr>
          <w:rFonts w:asciiTheme="minorBidi" w:hAnsiTheme="minorBidi"/>
          <w:lang w:val="en-US"/>
        </w:rPr>
        <w:t xml:space="preserve"> 202</w:t>
      </w:r>
      <w:r w:rsidR="000B6612">
        <w:rPr>
          <w:rFonts w:asciiTheme="minorBidi" w:hAnsiTheme="minorBidi"/>
          <w:lang w:val="en-US"/>
        </w:rPr>
        <w:t>2</w:t>
      </w:r>
    </w:p>
    <w:p w14:paraId="47942EC9" w14:textId="010A2004" w:rsidR="006B50CD" w:rsidRPr="00834441" w:rsidRDefault="006B50CD" w:rsidP="00D2213F">
      <w:pPr>
        <w:spacing w:after="120"/>
        <w:jc w:val="both"/>
        <w:rPr>
          <w:rFonts w:asciiTheme="minorBidi" w:hAnsiTheme="minorBidi"/>
        </w:rPr>
      </w:pPr>
      <w:r w:rsidRPr="00D742B9">
        <w:rPr>
          <w:rFonts w:asciiTheme="minorBidi" w:hAnsiTheme="minorBidi"/>
          <w:b/>
          <w:lang w:val="en-US"/>
        </w:rPr>
        <w:t xml:space="preserve">Format: </w:t>
      </w:r>
      <w:r w:rsidR="00683269" w:rsidRPr="00371155">
        <w:rPr>
          <w:rFonts w:asciiTheme="minorBidi" w:hAnsiTheme="minorBidi"/>
          <w:b/>
          <w:lang w:val="en-US"/>
        </w:rPr>
        <w:t>Report</w:t>
      </w:r>
      <w:r w:rsidR="00EA1E58" w:rsidRPr="00371155">
        <w:rPr>
          <w:rFonts w:asciiTheme="minorBidi" w:hAnsiTheme="minorBidi"/>
        </w:rPr>
        <w:t xml:space="preserve"> should contain</w:t>
      </w:r>
      <w:r w:rsidR="00A26C72" w:rsidRPr="00371155">
        <w:rPr>
          <w:rFonts w:asciiTheme="minorBidi" w:hAnsiTheme="minorBidi"/>
        </w:rPr>
        <w:t xml:space="preserve"> 1200-1500 words</w:t>
      </w:r>
      <w:r w:rsidR="00EA1E58" w:rsidRPr="00371155">
        <w:rPr>
          <w:rFonts w:asciiTheme="minorBidi" w:hAnsiTheme="minorBidi"/>
        </w:rPr>
        <w:t xml:space="preserve"> excluding references</w:t>
      </w:r>
    </w:p>
    <w:p w14:paraId="7423A14F" w14:textId="77777777" w:rsidR="00DA6560" w:rsidRPr="00E72AB3" w:rsidRDefault="00DA6560" w:rsidP="00A83102">
      <w:pPr>
        <w:jc w:val="both"/>
        <w:rPr>
          <w:rFonts w:asciiTheme="minorBidi" w:hAnsiTheme="minorBidi"/>
          <w:lang w:val="en-US"/>
        </w:rPr>
      </w:pPr>
    </w:p>
    <w:p w14:paraId="580E32E8" w14:textId="77777777" w:rsidR="00926F62" w:rsidRPr="00D2213F" w:rsidRDefault="00926F62" w:rsidP="00A83102">
      <w:pPr>
        <w:jc w:val="both"/>
        <w:rPr>
          <w:rFonts w:asciiTheme="minorBidi" w:hAnsiTheme="minorBidi"/>
          <w:b/>
          <w:u w:val="single"/>
          <w:lang w:val="en-US"/>
        </w:rPr>
      </w:pPr>
    </w:p>
    <w:p w14:paraId="1ADA759D" w14:textId="4F7EE348" w:rsidR="000E1D79" w:rsidRPr="003826C9" w:rsidRDefault="00885430" w:rsidP="00DA6560">
      <w:pPr>
        <w:spacing w:after="240"/>
        <w:jc w:val="both"/>
        <w:rPr>
          <w:rFonts w:asciiTheme="minorBidi" w:hAnsiTheme="minorBidi"/>
          <w:sz w:val="28"/>
          <w:szCs w:val="28"/>
          <w:lang w:val="en-US"/>
        </w:rPr>
      </w:pPr>
      <w:r>
        <w:rPr>
          <w:rFonts w:asciiTheme="minorBidi" w:hAnsiTheme="minorBidi"/>
          <w:b/>
          <w:sz w:val="28"/>
          <w:szCs w:val="28"/>
          <w:u w:val="single"/>
          <w:lang w:val="en-US"/>
        </w:rPr>
        <w:t>Research</w:t>
      </w:r>
      <w:r w:rsidR="00DA6560" w:rsidRPr="00DA6560">
        <w:rPr>
          <w:rFonts w:asciiTheme="minorBidi" w:hAnsiTheme="minorBidi"/>
          <w:b/>
          <w:sz w:val="28"/>
          <w:szCs w:val="28"/>
          <w:u w:val="single"/>
          <w:lang w:val="en-US"/>
        </w:rPr>
        <w:t>:</w:t>
      </w:r>
    </w:p>
    <w:p w14:paraId="557DF91E" w14:textId="01F0A926" w:rsidR="00834441" w:rsidRDefault="00834441" w:rsidP="00834441">
      <w:pPr>
        <w:pStyle w:val="Default"/>
        <w:jc w:val="both"/>
        <w:rPr>
          <w:sz w:val="28"/>
          <w:szCs w:val="28"/>
        </w:rPr>
      </w:pPr>
      <w:r>
        <w:rPr>
          <w:sz w:val="28"/>
          <w:szCs w:val="28"/>
        </w:rPr>
        <w:t>During th</w:t>
      </w:r>
      <w:r w:rsidR="003826C9">
        <w:rPr>
          <w:sz w:val="28"/>
          <w:szCs w:val="28"/>
        </w:rPr>
        <w:t>is</w:t>
      </w:r>
      <w:r>
        <w:rPr>
          <w:sz w:val="28"/>
          <w:szCs w:val="28"/>
        </w:rPr>
        <w:t xml:space="preserve"> course of </w:t>
      </w:r>
      <w:r>
        <w:rPr>
          <w:i/>
          <w:iCs/>
          <w:sz w:val="28"/>
          <w:szCs w:val="28"/>
        </w:rPr>
        <w:t>Risk Assessment and Management</w:t>
      </w:r>
      <w:r>
        <w:rPr>
          <w:sz w:val="28"/>
          <w:szCs w:val="28"/>
        </w:rPr>
        <w:t xml:space="preserve">, we have learned several different topics about assessing the risk sources, vulnerabilities, threats, evaluating the risk, quantifying it, and many other topics. Therefore, this Assignment is about putting together all the learned techniques about Risk in this course for helping </w:t>
      </w:r>
      <w:r w:rsidR="003826C9">
        <w:rPr>
          <w:sz w:val="28"/>
          <w:szCs w:val="28"/>
        </w:rPr>
        <w:t>a</w:t>
      </w:r>
      <w:r>
        <w:rPr>
          <w:sz w:val="28"/>
          <w:szCs w:val="28"/>
        </w:rPr>
        <w:t xml:space="preserve"> particular business to improve its system security. </w:t>
      </w:r>
    </w:p>
    <w:p w14:paraId="2D2583D3" w14:textId="77777777" w:rsidR="00834441" w:rsidRPr="003826C9" w:rsidRDefault="00834441" w:rsidP="00834441">
      <w:pPr>
        <w:pStyle w:val="Default"/>
        <w:jc w:val="both"/>
        <w:rPr>
          <w:sz w:val="28"/>
          <w:szCs w:val="28"/>
        </w:rPr>
      </w:pPr>
    </w:p>
    <w:p w14:paraId="5CCACF89" w14:textId="3CCFD966" w:rsidR="00834441" w:rsidRDefault="00834441" w:rsidP="00834441">
      <w:pPr>
        <w:pStyle w:val="Default"/>
        <w:spacing w:after="120"/>
        <w:jc w:val="both"/>
        <w:rPr>
          <w:sz w:val="28"/>
          <w:szCs w:val="28"/>
        </w:rPr>
      </w:pPr>
      <w:r>
        <w:rPr>
          <w:sz w:val="28"/>
          <w:szCs w:val="28"/>
        </w:rPr>
        <w:t xml:space="preserve">Each group need to write a report about one business (company, firm, an organization), look at their web application, in the report, you </w:t>
      </w:r>
      <w:r w:rsidR="003826C9">
        <w:rPr>
          <w:sz w:val="28"/>
          <w:szCs w:val="28"/>
        </w:rPr>
        <w:t>must</w:t>
      </w:r>
      <w:r>
        <w:rPr>
          <w:sz w:val="28"/>
          <w:szCs w:val="28"/>
        </w:rPr>
        <w:t xml:space="preserve"> discuss the following points: </w:t>
      </w:r>
    </w:p>
    <w:p w14:paraId="6B889A3A" w14:textId="4D76D1DB" w:rsidR="00834441" w:rsidRDefault="00834441" w:rsidP="00834441">
      <w:pPr>
        <w:pStyle w:val="Default"/>
        <w:numPr>
          <w:ilvl w:val="0"/>
          <w:numId w:val="12"/>
        </w:numPr>
        <w:spacing w:after="84"/>
        <w:rPr>
          <w:sz w:val="28"/>
          <w:szCs w:val="28"/>
        </w:rPr>
      </w:pPr>
      <w:r>
        <w:rPr>
          <w:sz w:val="28"/>
          <w:szCs w:val="28"/>
        </w:rPr>
        <w:t>Clear introduction about this business</w:t>
      </w:r>
      <w:r w:rsidR="003826C9">
        <w:rPr>
          <w:sz w:val="28"/>
          <w:szCs w:val="28"/>
        </w:rPr>
        <w:t>.</w:t>
      </w:r>
      <w:r>
        <w:rPr>
          <w:sz w:val="28"/>
          <w:szCs w:val="28"/>
        </w:rPr>
        <w:t xml:space="preserve"> </w:t>
      </w:r>
    </w:p>
    <w:p w14:paraId="72918CA4" w14:textId="4153F7B6" w:rsidR="00834441" w:rsidRDefault="00834441" w:rsidP="00834441">
      <w:pPr>
        <w:pStyle w:val="Default"/>
        <w:numPr>
          <w:ilvl w:val="0"/>
          <w:numId w:val="12"/>
        </w:numPr>
        <w:spacing w:after="84"/>
        <w:rPr>
          <w:sz w:val="28"/>
          <w:szCs w:val="28"/>
        </w:rPr>
      </w:pPr>
      <w:r>
        <w:rPr>
          <w:sz w:val="28"/>
          <w:szCs w:val="28"/>
        </w:rPr>
        <w:t>Their line of operations, resources used, size of the bus</w:t>
      </w:r>
      <w:r w:rsidR="001A101A">
        <w:rPr>
          <w:sz w:val="28"/>
          <w:szCs w:val="28"/>
        </w:rPr>
        <w:t xml:space="preserve">iness, type of the employees </w:t>
      </w:r>
      <w:r>
        <w:rPr>
          <w:sz w:val="28"/>
          <w:szCs w:val="28"/>
        </w:rPr>
        <w:t>etc</w:t>
      </w:r>
      <w:r w:rsidR="001A101A">
        <w:rPr>
          <w:sz w:val="28"/>
          <w:szCs w:val="28"/>
        </w:rPr>
        <w:t xml:space="preserve">. </w:t>
      </w:r>
    </w:p>
    <w:p w14:paraId="54CD6D3B" w14:textId="586E363A" w:rsidR="00834441" w:rsidRDefault="00834441" w:rsidP="00834441">
      <w:pPr>
        <w:pStyle w:val="Default"/>
        <w:numPr>
          <w:ilvl w:val="0"/>
          <w:numId w:val="12"/>
        </w:numPr>
        <w:spacing w:after="84"/>
        <w:rPr>
          <w:sz w:val="28"/>
          <w:szCs w:val="28"/>
        </w:rPr>
      </w:pPr>
      <w:r>
        <w:rPr>
          <w:sz w:val="28"/>
          <w:szCs w:val="28"/>
        </w:rPr>
        <w:t xml:space="preserve">To the best of your knowledge and investigation, discuss some of the used </w:t>
      </w:r>
      <w:r>
        <w:rPr>
          <w:i/>
          <w:iCs/>
          <w:sz w:val="28"/>
          <w:szCs w:val="28"/>
        </w:rPr>
        <w:t xml:space="preserve">techniques </w:t>
      </w:r>
      <w:r>
        <w:rPr>
          <w:sz w:val="28"/>
          <w:szCs w:val="28"/>
        </w:rPr>
        <w:t>to secure their systems</w:t>
      </w:r>
      <w:r w:rsidR="003826C9">
        <w:rPr>
          <w:sz w:val="28"/>
          <w:szCs w:val="28"/>
        </w:rPr>
        <w:t>.</w:t>
      </w:r>
      <w:r>
        <w:rPr>
          <w:sz w:val="28"/>
          <w:szCs w:val="28"/>
        </w:rPr>
        <w:t xml:space="preserve"> </w:t>
      </w:r>
    </w:p>
    <w:p w14:paraId="67E461CC" w14:textId="35FCF327" w:rsidR="00834441" w:rsidRDefault="00834441" w:rsidP="00834441">
      <w:pPr>
        <w:pStyle w:val="Default"/>
        <w:numPr>
          <w:ilvl w:val="0"/>
          <w:numId w:val="12"/>
        </w:numPr>
        <w:spacing w:after="84"/>
        <w:rPr>
          <w:sz w:val="28"/>
          <w:szCs w:val="28"/>
        </w:rPr>
      </w:pPr>
      <w:r>
        <w:rPr>
          <w:i/>
          <w:iCs/>
          <w:sz w:val="28"/>
          <w:szCs w:val="28"/>
        </w:rPr>
        <w:t xml:space="preserve">Compare </w:t>
      </w:r>
      <w:r>
        <w:rPr>
          <w:sz w:val="28"/>
          <w:szCs w:val="28"/>
        </w:rPr>
        <w:t>these techniques with what we have done in this course</w:t>
      </w:r>
      <w:r w:rsidR="003826C9">
        <w:rPr>
          <w:sz w:val="28"/>
          <w:szCs w:val="28"/>
        </w:rPr>
        <w:t>.</w:t>
      </w:r>
      <w:r>
        <w:rPr>
          <w:sz w:val="28"/>
          <w:szCs w:val="28"/>
        </w:rPr>
        <w:t xml:space="preserve"> List their advantages, disadvantages, popularity, and deployment</w:t>
      </w:r>
      <w:r w:rsidR="003826C9">
        <w:rPr>
          <w:sz w:val="28"/>
          <w:szCs w:val="28"/>
        </w:rPr>
        <w:t>.</w:t>
      </w:r>
    </w:p>
    <w:p w14:paraId="3F88C87E" w14:textId="39468CF5" w:rsidR="00834441" w:rsidRPr="00834441" w:rsidRDefault="00834441" w:rsidP="00834441">
      <w:pPr>
        <w:pStyle w:val="Default"/>
        <w:numPr>
          <w:ilvl w:val="0"/>
          <w:numId w:val="12"/>
        </w:numPr>
        <w:spacing w:after="84"/>
        <w:rPr>
          <w:sz w:val="28"/>
          <w:szCs w:val="28"/>
        </w:rPr>
      </w:pPr>
      <w:r>
        <w:rPr>
          <w:sz w:val="28"/>
          <w:szCs w:val="28"/>
        </w:rPr>
        <w:t xml:space="preserve">Some of the possible </w:t>
      </w:r>
      <w:r>
        <w:rPr>
          <w:i/>
          <w:iCs/>
          <w:sz w:val="28"/>
          <w:szCs w:val="28"/>
        </w:rPr>
        <w:t xml:space="preserve">attacks </w:t>
      </w:r>
      <w:r>
        <w:rPr>
          <w:sz w:val="28"/>
          <w:szCs w:val="28"/>
        </w:rPr>
        <w:t>on their systems</w:t>
      </w:r>
      <w:r w:rsidR="003826C9">
        <w:rPr>
          <w:sz w:val="28"/>
          <w:szCs w:val="28"/>
        </w:rPr>
        <w:t>.</w:t>
      </w:r>
    </w:p>
    <w:p w14:paraId="7D806D80" w14:textId="04D1E7D7" w:rsidR="00834441" w:rsidRPr="00834441" w:rsidRDefault="00834441" w:rsidP="00834441">
      <w:pPr>
        <w:pStyle w:val="Default"/>
        <w:numPr>
          <w:ilvl w:val="0"/>
          <w:numId w:val="12"/>
        </w:numPr>
        <w:spacing w:after="84"/>
        <w:rPr>
          <w:sz w:val="28"/>
          <w:szCs w:val="28"/>
        </w:rPr>
      </w:pPr>
      <w:r>
        <w:rPr>
          <w:sz w:val="28"/>
          <w:szCs w:val="28"/>
        </w:rPr>
        <w:t>Have they been hacked or breached in the past?</w:t>
      </w:r>
    </w:p>
    <w:p w14:paraId="42F5BEA3" w14:textId="4C564FD9" w:rsidR="00834441" w:rsidRDefault="00834441" w:rsidP="00EA1E58">
      <w:pPr>
        <w:pStyle w:val="Default"/>
        <w:numPr>
          <w:ilvl w:val="0"/>
          <w:numId w:val="12"/>
        </w:numPr>
        <w:spacing w:after="84"/>
        <w:rPr>
          <w:sz w:val="28"/>
          <w:szCs w:val="28"/>
        </w:rPr>
      </w:pPr>
      <w:r>
        <w:rPr>
          <w:sz w:val="28"/>
          <w:szCs w:val="28"/>
        </w:rPr>
        <w:t xml:space="preserve">Some of the </w:t>
      </w:r>
      <w:r w:rsidRPr="00EA1E58">
        <w:rPr>
          <w:sz w:val="28"/>
          <w:szCs w:val="28"/>
        </w:rPr>
        <w:t xml:space="preserve">countermeasures </w:t>
      </w:r>
      <w:r>
        <w:rPr>
          <w:sz w:val="28"/>
          <w:szCs w:val="28"/>
        </w:rPr>
        <w:t>on these attacks</w:t>
      </w:r>
      <w:r w:rsidR="003826C9">
        <w:rPr>
          <w:sz w:val="28"/>
          <w:szCs w:val="28"/>
        </w:rPr>
        <w:t>.</w:t>
      </w:r>
      <w:r>
        <w:rPr>
          <w:sz w:val="28"/>
          <w:szCs w:val="28"/>
        </w:rPr>
        <w:t xml:space="preserve"> </w:t>
      </w:r>
    </w:p>
    <w:p w14:paraId="26421784" w14:textId="6A56ABF4" w:rsidR="00EA1E58" w:rsidRPr="00371155" w:rsidRDefault="00EA1E58" w:rsidP="00EA1E58">
      <w:pPr>
        <w:pStyle w:val="Default"/>
        <w:numPr>
          <w:ilvl w:val="0"/>
          <w:numId w:val="12"/>
        </w:numPr>
        <w:spacing w:after="84"/>
        <w:rPr>
          <w:sz w:val="28"/>
          <w:szCs w:val="28"/>
        </w:rPr>
      </w:pPr>
      <w:r w:rsidRPr="00371155">
        <w:rPr>
          <w:sz w:val="28"/>
          <w:szCs w:val="28"/>
        </w:rPr>
        <w:t xml:space="preserve">References </w:t>
      </w:r>
    </w:p>
    <w:p w14:paraId="689F45DC" w14:textId="77777777" w:rsidR="00834441" w:rsidRPr="00834441" w:rsidRDefault="00834441" w:rsidP="00834441">
      <w:pPr>
        <w:pStyle w:val="Default"/>
        <w:rPr>
          <w:sz w:val="28"/>
          <w:szCs w:val="28"/>
        </w:rPr>
      </w:pPr>
    </w:p>
    <w:p w14:paraId="4147F02C" w14:textId="30F4F975" w:rsidR="00834441" w:rsidRDefault="00834441" w:rsidP="00834441">
      <w:pPr>
        <w:pStyle w:val="Default"/>
        <w:rPr>
          <w:sz w:val="23"/>
          <w:szCs w:val="23"/>
        </w:rPr>
      </w:pPr>
      <w:r>
        <w:rPr>
          <w:i/>
          <w:iCs/>
          <w:color w:val="FF0000"/>
          <w:sz w:val="23"/>
          <w:szCs w:val="23"/>
        </w:rPr>
        <w:t xml:space="preserve">IMPORTANT: </w:t>
      </w:r>
      <w:r>
        <w:rPr>
          <w:b/>
          <w:bCs/>
          <w:i/>
          <w:iCs/>
          <w:color w:val="FF0000"/>
          <w:sz w:val="23"/>
          <w:szCs w:val="23"/>
        </w:rPr>
        <w:t>Plagiarism will not be tolerated</w:t>
      </w:r>
      <w:r>
        <w:rPr>
          <w:i/>
          <w:iCs/>
          <w:color w:val="FF0000"/>
          <w:sz w:val="23"/>
          <w:szCs w:val="23"/>
        </w:rPr>
        <w:t xml:space="preserve">! Groups that copy from other groups will both receive a mark of zero without warning. </w:t>
      </w:r>
    </w:p>
    <w:p w14:paraId="4112B849" w14:textId="77777777" w:rsidR="00834441" w:rsidRDefault="00834441" w:rsidP="00834441">
      <w:pPr>
        <w:pStyle w:val="Default"/>
        <w:rPr>
          <w:sz w:val="23"/>
          <w:szCs w:val="23"/>
        </w:rPr>
      </w:pPr>
    </w:p>
    <w:p w14:paraId="7FD5AD5C" w14:textId="77777777" w:rsidR="00834441" w:rsidRPr="00834441" w:rsidRDefault="00834441" w:rsidP="00834441">
      <w:pPr>
        <w:pStyle w:val="Default"/>
        <w:jc w:val="both"/>
      </w:pPr>
      <w:r w:rsidRPr="00834441">
        <w:t xml:space="preserve">This is a research nature report. Meaning you may refer to the Internet, slides, books, etc. In this regard, we are referring (Not copy-paste) to other sources from which we used their material with proper citations (i.e. references). So, be cautious when you used other sources material by doing the following: </w:t>
      </w:r>
    </w:p>
    <w:p w14:paraId="43689968" w14:textId="34D8C47C" w:rsidR="00834441" w:rsidRDefault="00834441" w:rsidP="00834441">
      <w:pPr>
        <w:pStyle w:val="Default"/>
        <w:spacing w:after="171"/>
        <w:jc w:val="both"/>
      </w:pPr>
      <w:r w:rsidRPr="00834441">
        <w:t>- No copy-paste is allowed. All submissions will be tested on Turnitin.</w:t>
      </w:r>
      <w:r w:rsidR="006555B6">
        <w:t xml:space="preserve"> </w:t>
      </w:r>
      <w:r w:rsidR="006555B6" w:rsidRPr="00861EFA">
        <w:rPr>
          <w:highlight w:val="yellow"/>
        </w:rPr>
        <w:t>Minimum acceptable plagiarism is 19%. Any reports with plagiarism higher than this will not</w:t>
      </w:r>
      <w:r w:rsidR="00CD4D7A">
        <w:rPr>
          <w:highlight w:val="yellow"/>
        </w:rPr>
        <w:t xml:space="preserve"> be</w:t>
      </w:r>
      <w:r w:rsidR="006555B6" w:rsidRPr="00861EFA">
        <w:rPr>
          <w:highlight w:val="yellow"/>
        </w:rPr>
        <w:t xml:space="preserve"> considered and team will be awarded 0 marks.</w:t>
      </w:r>
      <w:r w:rsidR="006555B6">
        <w:t xml:space="preserve"> </w:t>
      </w:r>
      <w:r w:rsidRPr="00834441">
        <w:t xml:space="preserve"> </w:t>
      </w:r>
    </w:p>
    <w:p w14:paraId="4D79B6F1" w14:textId="03497C5F" w:rsidR="009C7BF3" w:rsidRPr="00834441" w:rsidRDefault="009C7BF3" w:rsidP="009C7BF3">
      <w:pPr>
        <w:pStyle w:val="Default"/>
        <w:spacing w:after="171"/>
        <w:jc w:val="both"/>
        <w:rPr>
          <w:lang w:val="en-GB"/>
        </w:rPr>
      </w:pPr>
      <w:r w:rsidRPr="00371155">
        <w:lastRenderedPageBreak/>
        <w:t>- If it is observed that report is paraphrased from some other report or texts, it will not be considered for assessment and the group will be awarded 0 marks.</w:t>
      </w:r>
      <w:r>
        <w:t xml:space="preserve"> </w:t>
      </w:r>
    </w:p>
    <w:p w14:paraId="618184A1" w14:textId="0493A6D5" w:rsidR="00834441" w:rsidRDefault="00834441" w:rsidP="00834441">
      <w:pPr>
        <w:pStyle w:val="Default"/>
        <w:jc w:val="both"/>
      </w:pPr>
      <w:r w:rsidRPr="00834441">
        <w:t xml:space="preserve">- When you want to use some other resources, make sure to re-write it, reference it in your report, and if you MUST copy-paste (in case of definitions), you need to used quotations and citations. </w:t>
      </w:r>
    </w:p>
    <w:p w14:paraId="2F73D960" w14:textId="0A6700DC" w:rsidR="00335097" w:rsidRDefault="00335097" w:rsidP="00834441">
      <w:pPr>
        <w:pStyle w:val="Default"/>
        <w:jc w:val="both"/>
      </w:pPr>
    </w:p>
    <w:p w14:paraId="2C98A841" w14:textId="77777777" w:rsidR="00335097" w:rsidRDefault="00335097" w:rsidP="00834441">
      <w:pPr>
        <w:pStyle w:val="Default"/>
        <w:jc w:val="both"/>
      </w:pPr>
    </w:p>
    <w:p w14:paraId="53486592" w14:textId="3DA6E73D" w:rsidR="001A101A" w:rsidRPr="001A101A" w:rsidRDefault="001A101A" w:rsidP="001A101A">
      <w:pPr>
        <w:spacing w:after="240"/>
        <w:jc w:val="both"/>
        <w:rPr>
          <w:rFonts w:asciiTheme="minorBidi" w:hAnsiTheme="minorBidi"/>
          <w:b/>
          <w:sz w:val="28"/>
          <w:szCs w:val="28"/>
          <w:u w:val="single"/>
          <w:lang w:val="en-US"/>
        </w:rPr>
      </w:pPr>
      <w:r w:rsidRPr="001A101A">
        <w:rPr>
          <w:rFonts w:asciiTheme="minorBidi" w:hAnsiTheme="minorBidi"/>
          <w:b/>
          <w:sz w:val="28"/>
          <w:szCs w:val="28"/>
          <w:u w:val="single"/>
          <w:lang w:val="en-US"/>
        </w:rPr>
        <w:t>Assessment Rubric</w:t>
      </w:r>
      <w:r>
        <w:rPr>
          <w:rFonts w:asciiTheme="minorBidi" w:hAnsiTheme="minorBidi"/>
          <w:b/>
          <w:sz w:val="28"/>
          <w:szCs w:val="28"/>
          <w:u w:val="single"/>
          <w:lang w:val="en-US"/>
        </w:rPr>
        <w:t xml:space="preserve">: </w:t>
      </w:r>
    </w:p>
    <w:p w14:paraId="52264D82" w14:textId="77777777" w:rsidR="001A101A" w:rsidRDefault="001A101A" w:rsidP="00834441">
      <w:pPr>
        <w:pStyle w:val="Default"/>
        <w:jc w:val="both"/>
      </w:pPr>
    </w:p>
    <w:p w14:paraId="4F364FFF" w14:textId="089644ED" w:rsidR="001A101A" w:rsidRDefault="001A101A" w:rsidP="00834441">
      <w:pPr>
        <w:pStyle w:val="Default"/>
        <w:jc w:val="both"/>
      </w:pPr>
      <w:r>
        <w:t>This report will be assess</w:t>
      </w:r>
      <w:r w:rsidR="002830AB">
        <w:t>ed</w:t>
      </w:r>
      <w:r>
        <w:t xml:space="preserve"> based on the following rubric: </w:t>
      </w:r>
    </w:p>
    <w:p w14:paraId="4E7CA0AB" w14:textId="07DEDE77" w:rsidR="001A101A" w:rsidRDefault="001A101A" w:rsidP="00834441">
      <w:pPr>
        <w:pStyle w:val="Default"/>
        <w:jc w:val="both"/>
      </w:pPr>
    </w:p>
    <w:p w14:paraId="0C092EB6" w14:textId="5751A76D" w:rsidR="002830AB" w:rsidRDefault="002830AB" w:rsidP="00834441">
      <w:pPr>
        <w:pStyle w:val="Default"/>
        <w:jc w:val="both"/>
      </w:pPr>
    </w:p>
    <w:tbl>
      <w:tblPr>
        <w:tblStyle w:val="TableGrid"/>
        <w:tblW w:w="0" w:type="auto"/>
        <w:tblLook w:val="04A0" w:firstRow="1" w:lastRow="0" w:firstColumn="1" w:lastColumn="0" w:noHBand="0" w:noVBand="1"/>
      </w:tblPr>
      <w:tblGrid>
        <w:gridCol w:w="2252"/>
        <w:gridCol w:w="2252"/>
        <w:gridCol w:w="2253"/>
        <w:gridCol w:w="2253"/>
      </w:tblGrid>
      <w:tr w:rsidR="00222581" w14:paraId="5CA9745E" w14:textId="77777777" w:rsidTr="00371155">
        <w:trPr>
          <w:trHeight w:val="557"/>
        </w:trPr>
        <w:tc>
          <w:tcPr>
            <w:tcW w:w="2252" w:type="dxa"/>
            <w:tcBorders>
              <w:tl2br w:val="single" w:sz="4" w:space="0" w:color="auto"/>
            </w:tcBorders>
          </w:tcPr>
          <w:p w14:paraId="3ECD4BF4" w14:textId="69BA64AF" w:rsidR="00D474BA" w:rsidRDefault="00F86368" w:rsidP="00D474BA">
            <w:pPr>
              <w:pStyle w:val="Default"/>
              <w:jc w:val="right"/>
            </w:pPr>
            <w:r>
              <w:t>Attribute</w:t>
            </w:r>
            <w:r w:rsidR="00D474BA">
              <w:t xml:space="preserve"> </w:t>
            </w:r>
          </w:p>
          <w:p w14:paraId="1911BD54" w14:textId="4E7021CB" w:rsidR="00222581" w:rsidRDefault="00D474BA" w:rsidP="00D474BA">
            <w:pPr>
              <w:pStyle w:val="Default"/>
            </w:pPr>
            <w:r>
              <w:t>Criteria</w:t>
            </w:r>
          </w:p>
        </w:tc>
        <w:tc>
          <w:tcPr>
            <w:tcW w:w="2252" w:type="dxa"/>
          </w:tcPr>
          <w:p w14:paraId="5898F696" w14:textId="2EBB2B54" w:rsidR="00222581" w:rsidRDefault="00222581" w:rsidP="00D474BA">
            <w:pPr>
              <w:pStyle w:val="Default"/>
              <w:jc w:val="center"/>
            </w:pPr>
            <w:r>
              <w:t>Excellent</w:t>
            </w:r>
          </w:p>
        </w:tc>
        <w:tc>
          <w:tcPr>
            <w:tcW w:w="2253" w:type="dxa"/>
          </w:tcPr>
          <w:p w14:paraId="7F38C5BC" w14:textId="1D81E3DE" w:rsidR="00222581" w:rsidRDefault="00D474BA" w:rsidP="00D474BA">
            <w:pPr>
              <w:pStyle w:val="Default"/>
              <w:jc w:val="center"/>
            </w:pPr>
            <w:r>
              <w:t>Good</w:t>
            </w:r>
          </w:p>
        </w:tc>
        <w:tc>
          <w:tcPr>
            <w:tcW w:w="2253" w:type="dxa"/>
          </w:tcPr>
          <w:p w14:paraId="4006B70E" w14:textId="3B1C82C4" w:rsidR="00222581" w:rsidRDefault="00D474BA" w:rsidP="00D474BA">
            <w:pPr>
              <w:pStyle w:val="Default"/>
              <w:jc w:val="center"/>
            </w:pPr>
            <w:r>
              <w:t>Poor</w:t>
            </w:r>
          </w:p>
        </w:tc>
      </w:tr>
      <w:tr w:rsidR="00222581" w14:paraId="37A7A943" w14:textId="77777777" w:rsidTr="00371155">
        <w:tc>
          <w:tcPr>
            <w:tcW w:w="2252" w:type="dxa"/>
          </w:tcPr>
          <w:p w14:paraId="35BAD2B3" w14:textId="51A7E0E5" w:rsidR="00222581" w:rsidRDefault="00222581" w:rsidP="00D474BA">
            <w:pPr>
              <w:pStyle w:val="Default"/>
              <w:jc w:val="center"/>
            </w:pPr>
            <w:r>
              <w:t>Report Contents</w:t>
            </w:r>
          </w:p>
          <w:p w14:paraId="6BE223A5" w14:textId="63144711" w:rsidR="00222581" w:rsidRDefault="00222581" w:rsidP="006D183C">
            <w:pPr>
              <w:pStyle w:val="Default"/>
              <w:jc w:val="center"/>
            </w:pPr>
            <w:r>
              <w:t xml:space="preserve">(0 – </w:t>
            </w:r>
            <w:r w:rsidR="006D183C">
              <w:t>6</w:t>
            </w:r>
            <w:r>
              <w:t>)</w:t>
            </w:r>
          </w:p>
        </w:tc>
        <w:tc>
          <w:tcPr>
            <w:tcW w:w="2252" w:type="dxa"/>
          </w:tcPr>
          <w:p w14:paraId="3E7F2C45" w14:textId="31CA0F43" w:rsidR="00222581" w:rsidRDefault="009C7BF3" w:rsidP="00834441">
            <w:pPr>
              <w:pStyle w:val="Default"/>
              <w:jc w:val="both"/>
            </w:pPr>
            <w:r w:rsidRPr="009C7BF3">
              <w:t>The report has all the contents well described as required in the assignment</w:t>
            </w:r>
            <w:r>
              <w:t xml:space="preserve"> supported with figures/tables/charts etc. </w:t>
            </w:r>
          </w:p>
          <w:p w14:paraId="5D7E678D" w14:textId="7BB9104B" w:rsidR="009C7BF3" w:rsidRDefault="009C7BF3" w:rsidP="00371155">
            <w:pPr>
              <w:pStyle w:val="Default"/>
              <w:jc w:val="center"/>
            </w:pPr>
            <w:r>
              <w:t>(</w:t>
            </w:r>
            <w:r w:rsidR="00371155">
              <w:t>5</w:t>
            </w:r>
            <w:r>
              <w:t xml:space="preserve"> – </w:t>
            </w:r>
            <w:r w:rsidR="00371155">
              <w:t>6</w:t>
            </w:r>
            <w:r>
              <w:t>)</w:t>
            </w:r>
          </w:p>
        </w:tc>
        <w:tc>
          <w:tcPr>
            <w:tcW w:w="2253" w:type="dxa"/>
          </w:tcPr>
          <w:p w14:paraId="509E9248" w14:textId="77777777" w:rsidR="00222581" w:rsidRDefault="009C7BF3" w:rsidP="00834441">
            <w:pPr>
              <w:pStyle w:val="Default"/>
              <w:jc w:val="both"/>
            </w:pPr>
            <w:r w:rsidRPr="009C7BF3">
              <w:t>The report has most of the contents well described as required in the assignment</w:t>
            </w:r>
          </w:p>
          <w:p w14:paraId="55577ABE" w14:textId="49035912" w:rsidR="006A70A4" w:rsidRDefault="006A70A4" w:rsidP="00371155">
            <w:pPr>
              <w:pStyle w:val="Default"/>
              <w:jc w:val="center"/>
            </w:pPr>
            <w:r>
              <w:t>(</w:t>
            </w:r>
            <w:r w:rsidR="00371155">
              <w:t>3</w:t>
            </w:r>
            <w:r>
              <w:t xml:space="preserve"> – </w:t>
            </w:r>
            <w:r w:rsidR="00371155">
              <w:t>4</w:t>
            </w:r>
            <w:r>
              <w:t>)</w:t>
            </w:r>
          </w:p>
        </w:tc>
        <w:tc>
          <w:tcPr>
            <w:tcW w:w="2253" w:type="dxa"/>
          </w:tcPr>
          <w:p w14:paraId="2546432A" w14:textId="77777777" w:rsidR="00F86368" w:rsidRDefault="00F86368" w:rsidP="00834441">
            <w:pPr>
              <w:pStyle w:val="Default"/>
              <w:jc w:val="both"/>
            </w:pPr>
            <w:r>
              <w:t>Report contents are incomplete</w:t>
            </w:r>
          </w:p>
          <w:p w14:paraId="79640F16" w14:textId="1DB97C74" w:rsidR="00F86368" w:rsidRDefault="00F86368" w:rsidP="00834441">
            <w:pPr>
              <w:pStyle w:val="Default"/>
              <w:jc w:val="both"/>
            </w:pPr>
            <w:r>
              <w:t xml:space="preserve">Required points of the report are not clear or comprehensive </w:t>
            </w:r>
          </w:p>
          <w:p w14:paraId="180CA1CB" w14:textId="6FBCF07B" w:rsidR="00F86368" w:rsidRDefault="00F86368" w:rsidP="00371155">
            <w:pPr>
              <w:pStyle w:val="Default"/>
              <w:jc w:val="center"/>
            </w:pPr>
            <w:r>
              <w:t xml:space="preserve">(0 – </w:t>
            </w:r>
            <w:r w:rsidR="00371155">
              <w:t>2</w:t>
            </w:r>
            <w:r>
              <w:t>)</w:t>
            </w:r>
          </w:p>
        </w:tc>
      </w:tr>
      <w:tr w:rsidR="00371155" w14:paraId="3A07FA01" w14:textId="77777777" w:rsidTr="00371155">
        <w:tc>
          <w:tcPr>
            <w:tcW w:w="2252" w:type="dxa"/>
          </w:tcPr>
          <w:p w14:paraId="4614A316" w14:textId="77777777" w:rsidR="00371155" w:rsidRDefault="00371155" w:rsidP="00D474BA">
            <w:pPr>
              <w:pStyle w:val="Default"/>
              <w:jc w:val="center"/>
            </w:pPr>
            <w:r>
              <w:t xml:space="preserve">Presentation </w:t>
            </w:r>
          </w:p>
          <w:p w14:paraId="018FD868" w14:textId="4404B599" w:rsidR="00371155" w:rsidRDefault="00371155" w:rsidP="00D474BA">
            <w:pPr>
              <w:pStyle w:val="Default"/>
              <w:jc w:val="center"/>
            </w:pPr>
            <w:r>
              <w:t>(0 – 2)</w:t>
            </w:r>
          </w:p>
        </w:tc>
        <w:tc>
          <w:tcPr>
            <w:tcW w:w="2252" w:type="dxa"/>
          </w:tcPr>
          <w:p w14:paraId="6195F96B" w14:textId="7CCD7363" w:rsidR="00371155" w:rsidRDefault="00371155" w:rsidP="00371155">
            <w:pPr>
              <w:pStyle w:val="Default"/>
              <w:jc w:val="both"/>
            </w:pPr>
            <w:r>
              <w:t>Student shows a sound knowledge of the topic, have continuous eye-contact with the audience and does not read the text from slides</w:t>
            </w:r>
          </w:p>
          <w:p w14:paraId="066DC4EF" w14:textId="7403ABAA" w:rsidR="00371155" w:rsidRPr="009C7BF3" w:rsidRDefault="00371155" w:rsidP="00371155">
            <w:pPr>
              <w:pStyle w:val="Default"/>
              <w:jc w:val="center"/>
            </w:pPr>
            <w:r>
              <w:t>(2)</w:t>
            </w:r>
          </w:p>
        </w:tc>
        <w:tc>
          <w:tcPr>
            <w:tcW w:w="2253" w:type="dxa"/>
          </w:tcPr>
          <w:p w14:paraId="0AF5C18B" w14:textId="41CECD08" w:rsidR="00371155" w:rsidRDefault="00371155" w:rsidP="00834441">
            <w:pPr>
              <w:pStyle w:val="Default"/>
              <w:jc w:val="both"/>
            </w:pPr>
            <w:r>
              <w:t>Student shows good knowledge of the topic, have continuous eye-contact with the audience and is able to present the idea without reading the text most of the time</w:t>
            </w:r>
          </w:p>
          <w:p w14:paraId="3C28AC50" w14:textId="0A75600B" w:rsidR="00371155" w:rsidRPr="009C7BF3" w:rsidRDefault="00371155" w:rsidP="00371155">
            <w:pPr>
              <w:pStyle w:val="Default"/>
              <w:jc w:val="center"/>
            </w:pPr>
            <w:r>
              <w:t>(1)</w:t>
            </w:r>
          </w:p>
        </w:tc>
        <w:tc>
          <w:tcPr>
            <w:tcW w:w="2253" w:type="dxa"/>
          </w:tcPr>
          <w:p w14:paraId="6EA5CCD1" w14:textId="0FCB1975" w:rsidR="00371155" w:rsidRDefault="00371155" w:rsidP="00834441">
            <w:pPr>
              <w:pStyle w:val="Default"/>
              <w:jc w:val="both"/>
            </w:pPr>
            <w:r>
              <w:t>Student occasionally has eye-contact with the audience and reads most of the presentation from slides</w:t>
            </w:r>
            <w:r w:rsidR="00C0468A">
              <w:t xml:space="preserve"> or other material </w:t>
            </w:r>
          </w:p>
          <w:p w14:paraId="7F6753D4" w14:textId="2EA32761" w:rsidR="00371155" w:rsidRDefault="00371155" w:rsidP="00371155">
            <w:pPr>
              <w:pStyle w:val="Default"/>
              <w:jc w:val="center"/>
            </w:pPr>
            <w:r>
              <w:t>(0)</w:t>
            </w:r>
          </w:p>
        </w:tc>
      </w:tr>
      <w:tr w:rsidR="00222581" w14:paraId="5780EB7E" w14:textId="77777777" w:rsidTr="00371155">
        <w:tc>
          <w:tcPr>
            <w:tcW w:w="2252" w:type="dxa"/>
          </w:tcPr>
          <w:p w14:paraId="3194F945" w14:textId="306B8723" w:rsidR="00222581" w:rsidRDefault="00222581" w:rsidP="00D474BA">
            <w:pPr>
              <w:pStyle w:val="Default"/>
              <w:jc w:val="center"/>
            </w:pPr>
            <w:r>
              <w:t>Similarity</w:t>
            </w:r>
          </w:p>
          <w:p w14:paraId="361531E1" w14:textId="5FCA8398" w:rsidR="00222581" w:rsidRDefault="00222581" w:rsidP="00D474BA">
            <w:pPr>
              <w:pStyle w:val="Default"/>
              <w:jc w:val="center"/>
            </w:pPr>
            <w:r>
              <w:t>(0 – 2)</w:t>
            </w:r>
          </w:p>
        </w:tc>
        <w:tc>
          <w:tcPr>
            <w:tcW w:w="2252" w:type="dxa"/>
          </w:tcPr>
          <w:p w14:paraId="7BB88A1C" w14:textId="6500E40B" w:rsidR="00222581" w:rsidRDefault="00222581" w:rsidP="00222581">
            <w:pPr>
              <w:pStyle w:val="Default"/>
              <w:jc w:val="both"/>
            </w:pPr>
            <w:r>
              <w:t xml:space="preserve">Similarity is below </w:t>
            </w:r>
            <w:r w:rsidR="00371155">
              <w:t>6</w:t>
            </w:r>
            <w:r>
              <w:t>% and total words are more than 1200</w:t>
            </w:r>
          </w:p>
          <w:p w14:paraId="6627439A" w14:textId="24AA79A0" w:rsidR="00222581" w:rsidRDefault="00222581" w:rsidP="004C212B">
            <w:pPr>
              <w:pStyle w:val="Default"/>
              <w:jc w:val="center"/>
            </w:pPr>
            <w:r>
              <w:t>(2)</w:t>
            </w:r>
          </w:p>
        </w:tc>
        <w:tc>
          <w:tcPr>
            <w:tcW w:w="2253" w:type="dxa"/>
          </w:tcPr>
          <w:p w14:paraId="0BF466D0" w14:textId="77777777" w:rsidR="00222581" w:rsidRDefault="00222581" w:rsidP="00834441">
            <w:pPr>
              <w:pStyle w:val="Default"/>
              <w:jc w:val="both"/>
            </w:pPr>
            <w:r>
              <w:t>S</w:t>
            </w:r>
            <w:r w:rsidR="004C212B">
              <w:t>imilarity is greater than 5% and less than 11% and total words are more than 1200</w:t>
            </w:r>
          </w:p>
          <w:p w14:paraId="0B595400" w14:textId="5B165C05" w:rsidR="004C212B" w:rsidRDefault="004C212B" w:rsidP="004C212B">
            <w:pPr>
              <w:pStyle w:val="Default"/>
              <w:jc w:val="center"/>
            </w:pPr>
            <w:r>
              <w:t>(1)</w:t>
            </w:r>
          </w:p>
        </w:tc>
        <w:tc>
          <w:tcPr>
            <w:tcW w:w="2253" w:type="dxa"/>
          </w:tcPr>
          <w:p w14:paraId="0696B4D0" w14:textId="0DF1BEBB" w:rsidR="00EA1E58" w:rsidRDefault="00EA1E58" w:rsidP="00EA1E58">
            <w:pPr>
              <w:pStyle w:val="Default"/>
              <w:jc w:val="both"/>
            </w:pPr>
            <w:r>
              <w:t>Similarity is greater than 10% and less than 20% and total words are more than 1200</w:t>
            </w:r>
          </w:p>
          <w:p w14:paraId="7CF82A6F" w14:textId="03CFEC5C" w:rsidR="00222581" w:rsidRDefault="00EA1E58" w:rsidP="00EA1E58">
            <w:pPr>
              <w:pStyle w:val="Default"/>
              <w:jc w:val="center"/>
            </w:pPr>
            <w:r>
              <w:t>(0.5)</w:t>
            </w:r>
          </w:p>
        </w:tc>
      </w:tr>
      <w:tr w:rsidR="00222581" w14:paraId="6F6AF848" w14:textId="77777777" w:rsidTr="00371155">
        <w:trPr>
          <w:trHeight w:val="728"/>
        </w:trPr>
        <w:tc>
          <w:tcPr>
            <w:tcW w:w="2252" w:type="dxa"/>
          </w:tcPr>
          <w:p w14:paraId="46DF417B" w14:textId="77777777" w:rsidR="00222581" w:rsidRDefault="00222581" w:rsidP="00D474BA">
            <w:pPr>
              <w:pStyle w:val="Default"/>
              <w:jc w:val="center"/>
            </w:pPr>
            <w:r>
              <w:t>Total Marks</w:t>
            </w:r>
          </w:p>
          <w:p w14:paraId="07D734B1" w14:textId="07DE5A10" w:rsidR="00D474BA" w:rsidRDefault="00D474BA" w:rsidP="00D474BA">
            <w:pPr>
              <w:pStyle w:val="Default"/>
              <w:jc w:val="center"/>
            </w:pPr>
            <w:r>
              <w:t>(0 – 10)</w:t>
            </w:r>
          </w:p>
        </w:tc>
        <w:tc>
          <w:tcPr>
            <w:tcW w:w="2252" w:type="dxa"/>
          </w:tcPr>
          <w:p w14:paraId="660D1DB3" w14:textId="77777777" w:rsidR="00222581" w:rsidRDefault="00222581" w:rsidP="00834441">
            <w:pPr>
              <w:pStyle w:val="Default"/>
              <w:jc w:val="both"/>
            </w:pPr>
          </w:p>
        </w:tc>
        <w:tc>
          <w:tcPr>
            <w:tcW w:w="2253" w:type="dxa"/>
          </w:tcPr>
          <w:p w14:paraId="20394D19" w14:textId="77777777" w:rsidR="00222581" w:rsidRDefault="00222581" w:rsidP="00834441">
            <w:pPr>
              <w:pStyle w:val="Default"/>
              <w:jc w:val="both"/>
            </w:pPr>
          </w:p>
        </w:tc>
        <w:tc>
          <w:tcPr>
            <w:tcW w:w="2253" w:type="dxa"/>
          </w:tcPr>
          <w:p w14:paraId="514F6F3B" w14:textId="77777777" w:rsidR="00222581" w:rsidRDefault="00222581" w:rsidP="00834441">
            <w:pPr>
              <w:pStyle w:val="Default"/>
              <w:jc w:val="both"/>
            </w:pPr>
          </w:p>
        </w:tc>
      </w:tr>
    </w:tbl>
    <w:p w14:paraId="7290D9FC" w14:textId="3A078D23" w:rsidR="002830AB" w:rsidRDefault="002830AB" w:rsidP="00834441">
      <w:pPr>
        <w:pStyle w:val="Default"/>
        <w:jc w:val="both"/>
      </w:pPr>
    </w:p>
    <w:p w14:paraId="4EBE4377" w14:textId="742F1E91" w:rsidR="002830AB" w:rsidRDefault="002830AB" w:rsidP="00834441">
      <w:pPr>
        <w:pStyle w:val="Default"/>
        <w:jc w:val="both"/>
      </w:pPr>
    </w:p>
    <w:p w14:paraId="4EB4A7EC" w14:textId="77777777" w:rsidR="002830AB" w:rsidRPr="003B1A7E" w:rsidRDefault="002830AB" w:rsidP="00834441">
      <w:pPr>
        <w:pStyle w:val="Default"/>
        <w:jc w:val="both"/>
      </w:pPr>
    </w:p>
    <w:sectPr w:rsidR="002830AB" w:rsidRPr="003B1A7E" w:rsidSect="00834441">
      <w:pgSz w:w="11900" w:h="16840"/>
      <w:pgMar w:top="1440"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388"/>
    <w:multiLevelType w:val="hybridMultilevel"/>
    <w:tmpl w:val="597C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F021F"/>
    <w:multiLevelType w:val="hybridMultilevel"/>
    <w:tmpl w:val="F35CB7A0"/>
    <w:lvl w:ilvl="0" w:tplc="A21EEF4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47A74"/>
    <w:multiLevelType w:val="hybridMultilevel"/>
    <w:tmpl w:val="2C088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63776"/>
    <w:multiLevelType w:val="hybridMultilevel"/>
    <w:tmpl w:val="CA30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51C65"/>
    <w:multiLevelType w:val="hybridMultilevel"/>
    <w:tmpl w:val="0DC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41E99"/>
    <w:multiLevelType w:val="hybridMultilevel"/>
    <w:tmpl w:val="810AC418"/>
    <w:lvl w:ilvl="0" w:tplc="3E162BB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F8032A"/>
    <w:multiLevelType w:val="hybridMultilevel"/>
    <w:tmpl w:val="C960F474"/>
    <w:lvl w:ilvl="0" w:tplc="A68A8728">
      <w:numFmt w:val="bullet"/>
      <w:lvlText w:val="-"/>
      <w:lvlJc w:val="left"/>
      <w:pPr>
        <w:ind w:left="720" w:hanging="360"/>
      </w:pPr>
      <w:rPr>
        <w:rFonts w:ascii="Arial" w:eastAsiaTheme="minorHAnsi" w:hAnsi="Arial" w:cs="Arial" w:hint="default"/>
      </w:rPr>
    </w:lvl>
    <w:lvl w:ilvl="1" w:tplc="AF7EFF7E">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F41F4"/>
    <w:multiLevelType w:val="hybridMultilevel"/>
    <w:tmpl w:val="EC841258"/>
    <w:lvl w:ilvl="0" w:tplc="A68A872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545F09"/>
    <w:multiLevelType w:val="hybridMultilevel"/>
    <w:tmpl w:val="42CABDAE"/>
    <w:lvl w:ilvl="0" w:tplc="A21EEF4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A33C4A"/>
    <w:multiLevelType w:val="hybridMultilevel"/>
    <w:tmpl w:val="2772C69C"/>
    <w:lvl w:ilvl="0" w:tplc="A68A87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E7CF3"/>
    <w:multiLevelType w:val="hybridMultilevel"/>
    <w:tmpl w:val="129A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402CE"/>
    <w:multiLevelType w:val="hybridMultilevel"/>
    <w:tmpl w:val="8818909E"/>
    <w:lvl w:ilvl="0" w:tplc="A21EEF46">
      <w:start w:val="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60648669">
    <w:abstractNumId w:val="1"/>
  </w:num>
  <w:num w:numId="2" w16cid:durableId="1324625822">
    <w:abstractNumId w:val="11"/>
  </w:num>
  <w:num w:numId="3" w16cid:durableId="1087191562">
    <w:abstractNumId w:val="4"/>
  </w:num>
  <w:num w:numId="4" w16cid:durableId="2033845626">
    <w:abstractNumId w:val="10"/>
  </w:num>
  <w:num w:numId="5" w16cid:durableId="198980279">
    <w:abstractNumId w:val="5"/>
  </w:num>
  <w:num w:numId="6" w16cid:durableId="1417290883">
    <w:abstractNumId w:val="8"/>
  </w:num>
  <w:num w:numId="7" w16cid:durableId="136344525">
    <w:abstractNumId w:val="3"/>
  </w:num>
  <w:num w:numId="8" w16cid:durableId="1800411928">
    <w:abstractNumId w:val="6"/>
  </w:num>
  <w:num w:numId="9" w16cid:durableId="1427919441">
    <w:abstractNumId w:val="9"/>
  </w:num>
  <w:num w:numId="10" w16cid:durableId="1726441067">
    <w:abstractNumId w:val="7"/>
  </w:num>
  <w:num w:numId="11" w16cid:durableId="635454460">
    <w:abstractNumId w:val="2"/>
  </w:num>
  <w:num w:numId="12" w16cid:durableId="20421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02"/>
    <w:rsid w:val="00072497"/>
    <w:rsid w:val="000B6612"/>
    <w:rsid w:val="000E1D79"/>
    <w:rsid w:val="00166AA9"/>
    <w:rsid w:val="001A101A"/>
    <w:rsid w:val="001A3301"/>
    <w:rsid w:val="001B14E9"/>
    <w:rsid w:val="001C4A99"/>
    <w:rsid w:val="00222581"/>
    <w:rsid w:val="00247E0D"/>
    <w:rsid w:val="002830AB"/>
    <w:rsid w:val="002904F4"/>
    <w:rsid w:val="002E1EE3"/>
    <w:rsid w:val="00335097"/>
    <w:rsid w:val="00354E40"/>
    <w:rsid w:val="00371155"/>
    <w:rsid w:val="003826C9"/>
    <w:rsid w:val="003978FF"/>
    <w:rsid w:val="003B1A7E"/>
    <w:rsid w:val="003D6F06"/>
    <w:rsid w:val="00444B12"/>
    <w:rsid w:val="00487171"/>
    <w:rsid w:val="004C0FFA"/>
    <w:rsid w:val="004C212B"/>
    <w:rsid w:val="00557A5F"/>
    <w:rsid w:val="005B5307"/>
    <w:rsid w:val="005F31AF"/>
    <w:rsid w:val="0061039F"/>
    <w:rsid w:val="006555B6"/>
    <w:rsid w:val="00683269"/>
    <w:rsid w:val="006A70A4"/>
    <w:rsid w:val="006B50CD"/>
    <w:rsid w:val="006D183C"/>
    <w:rsid w:val="00756D28"/>
    <w:rsid w:val="007711B0"/>
    <w:rsid w:val="00834441"/>
    <w:rsid w:val="00861EFA"/>
    <w:rsid w:val="00885430"/>
    <w:rsid w:val="00926F62"/>
    <w:rsid w:val="009C7BF3"/>
    <w:rsid w:val="009F3FC3"/>
    <w:rsid w:val="009F5DBA"/>
    <w:rsid w:val="00A26333"/>
    <w:rsid w:val="00A26C72"/>
    <w:rsid w:val="00A83102"/>
    <w:rsid w:val="00AC5875"/>
    <w:rsid w:val="00AD0A06"/>
    <w:rsid w:val="00C0468A"/>
    <w:rsid w:val="00C41071"/>
    <w:rsid w:val="00CD4D7A"/>
    <w:rsid w:val="00D11C1F"/>
    <w:rsid w:val="00D2213F"/>
    <w:rsid w:val="00D474BA"/>
    <w:rsid w:val="00D74188"/>
    <w:rsid w:val="00D742B9"/>
    <w:rsid w:val="00D973A7"/>
    <w:rsid w:val="00DA6560"/>
    <w:rsid w:val="00DE2176"/>
    <w:rsid w:val="00E72AB3"/>
    <w:rsid w:val="00EA1E58"/>
    <w:rsid w:val="00EE6357"/>
    <w:rsid w:val="00F57AFF"/>
    <w:rsid w:val="00F86368"/>
    <w:rsid w:val="00F876CC"/>
    <w:rsid w:val="00FF2A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859B"/>
  <w14:defaultImageDpi w14:val="32767"/>
  <w15:docId w15:val="{F9166DB7-5F56-45E1-A61E-7C48698D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AF"/>
    <w:pPr>
      <w:ind w:left="720"/>
      <w:contextualSpacing/>
    </w:pPr>
  </w:style>
  <w:style w:type="table" w:styleId="TableGrid">
    <w:name w:val="Table Grid"/>
    <w:basedOn w:val="TableNormal"/>
    <w:uiPriority w:val="39"/>
    <w:rsid w:val="006B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1EE3"/>
    <w:pPr>
      <w:spacing w:after="200"/>
    </w:pPr>
    <w:rPr>
      <w:i/>
      <w:iCs/>
      <w:color w:val="44546A" w:themeColor="text2"/>
      <w:sz w:val="18"/>
      <w:szCs w:val="18"/>
    </w:rPr>
  </w:style>
  <w:style w:type="paragraph" w:customStyle="1" w:styleId="Default">
    <w:name w:val="Default"/>
    <w:rsid w:val="00834441"/>
    <w:pPr>
      <w:autoSpaceDE w:val="0"/>
      <w:autoSpaceDN w:val="0"/>
      <w:adjustRightInd w:val="0"/>
    </w:pPr>
    <w:rPr>
      <w:rFonts w:ascii="Times New Roman" w:hAnsi="Times New Roman" w:cs="Times New Roman"/>
      <w:color w:val="000000"/>
      <w:lang w:val="en-US"/>
    </w:rPr>
  </w:style>
  <w:style w:type="table" w:styleId="GridTable5Dark-Accent6">
    <w:name w:val="Grid Table 5 Dark Accent 6"/>
    <w:basedOn w:val="TableNormal"/>
    <w:uiPriority w:val="50"/>
    <w:rsid w:val="00D474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443">
      <w:bodyDiv w:val="1"/>
      <w:marLeft w:val="0"/>
      <w:marRight w:val="0"/>
      <w:marTop w:val="0"/>
      <w:marBottom w:val="0"/>
      <w:divBdr>
        <w:top w:val="none" w:sz="0" w:space="0" w:color="auto"/>
        <w:left w:val="none" w:sz="0" w:space="0" w:color="auto"/>
        <w:bottom w:val="none" w:sz="0" w:space="0" w:color="auto"/>
        <w:right w:val="none" w:sz="0" w:space="0" w:color="auto"/>
      </w:divBdr>
    </w:div>
    <w:div w:id="1346444687">
      <w:bodyDiv w:val="1"/>
      <w:marLeft w:val="0"/>
      <w:marRight w:val="0"/>
      <w:marTop w:val="0"/>
      <w:marBottom w:val="0"/>
      <w:divBdr>
        <w:top w:val="none" w:sz="0" w:space="0" w:color="auto"/>
        <w:left w:val="none" w:sz="0" w:space="0" w:color="auto"/>
        <w:bottom w:val="none" w:sz="0" w:space="0" w:color="auto"/>
        <w:right w:val="none" w:sz="0" w:space="0" w:color="auto"/>
      </w:divBdr>
    </w:div>
    <w:div w:id="1528568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775E-7DDB-4121-9B0A-FA9F700A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iqbal</dc:creator>
  <cp:lastModifiedBy>bayan abushawar</cp:lastModifiedBy>
  <cp:revision>2</cp:revision>
  <dcterms:created xsi:type="dcterms:W3CDTF">2022-11-06T18:25:00Z</dcterms:created>
  <dcterms:modified xsi:type="dcterms:W3CDTF">2022-11-06T18:25:00Z</dcterms:modified>
</cp:coreProperties>
</file>