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2F122" w14:textId="77777777" w:rsidR="006E4F2D" w:rsidRDefault="006E4F2D" w:rsidP="006E4F2D">
      <w:pPr>
        <w:pBdr>
          <w:top w:val="single" w:sz="4" w:space="1" w:color="auto"/>
          <w:left w:val="single" w:sz="4" w:space="4" w:color="auto"/>
          <w:bottom w:val="single" w:sz="4" w:space="1" w:color="auto"/>
          <w:right w:val="single" w:sz="4" w:space="4" w:color="auto"/>
        </w:pBdr>
        <w:jc w:val="center"/>
        <w:rPr>
          <w:rFonts w:ascii="Cambria" w:hAnsi="Cambria" w:cs="Arial"/>
          <w:b/>
          <w:sz w:val="28"/>
          <w:szCs w:val="28"/>
        </w:rPr>
      </w:pPr>
      <w:r>
        <w:rPr>
          <w:rFonts w:ascii="Cambria" w:hAnsi="Cambria" w:cs="Arial"/>
          <w:b/>
          <w:sz w:val="28"/>
          <w:szCs w:val="28"/>
        </w:rPr>
        <w:t>Principles of Economics</w:t>
      </w:r>
    </w:p>
    <w:p w14:paraId="7AFCFDD0" w14:textId="28F871D0" w:rsidR="00285CF7" w:rsidRPr="00D344F3" w:rsidRDefault="00285CF7" w:rsidP="007141D9">
      <w:pPr>
        <w:pBdr>
          <w:top w:val="single" w:sz="4" w:space="1" w:color="auto"/>
          <w:left w:val="single" w:sz="4" w:space="4" w:color="auto"/>
          <w:bottom w:val="single" w:sz="4" w:space="1" w:color="auto"/>
          <w:right w:val="single" w:sz="4" w:space="4" w:color="auto"/>
        </w:pBdr>
        <w:jc w:val="center"/>
        <w:rPr>
          <w:rFonts w:asciiTheme="majorHAnsi" w:hAnsiTheme="majorHAnsi" w:cs="Arial"/>
          <w:b/>
          <w:sz w:val="32"/>
          <w:szCs w:val="32"/>
        </w:rPr>
      </w:pPr>
      <w:r w:rsidRPr="00D344F3">
        <w:rPr>
          <w:rFonts w:asciiTheme="majorHAnsi" w:hAnsiTheme="majorHAnsi" w:cs="Arial"/>
          <w:b/>
          <w:sz w:val="32"/>
          <w:szCs w:val="32"/>
        </w:rPr>
        <w:t xml:space="preserve"> PROBLEM SET N</w:t>
      </w:r>
      <w:r w:rsidR="00F95850" w:rsidRPr="00D344F3">
        <w:rPr>
          <w:rFonts w:asciiTheme="majorHAnsi" w:hAnsiTheme="majorHAnsi" w:cs="Arial"/>
          <w:b/>
          <w:sz w:val="32"/>
          <w:szCs w:val="32"/>
        </w:rPr>
        <w:t>O</w:t>
      </w:r>
      <w:r w:rsidR="00B4000B" w:rsidRPr="00D344F3">
        <w:rPr>
          <w:rFonts w:asciiTheme="majorHAnsi" w:hAnsiTheme="majorHAnsi" w:cs="Arial"/>
          <w:b/>
          <w:sz w:val="32"/>
          <w:szCs w:val="32"/>
        </w:rPr>
        <w:t xml:space="preserve"> </w:t>
      </w:r>
      <w:r w:rsidR="00686E1C" w:rsidRPr="00D344F3">
        <w:rPr>
          <w:rFonts w:asciiTheme="majorHAnsi" w:hAnsiTheme="majorHAnsi" w:cs="Arial"/>
          <w:b/>
          <w:sz w:val="32"/>
          <w:szCs w:val="32"/>
        </w:rPr>
        <w:t>4</w:t>
      </w:r>
    </w:p>
    <w:p w14:paraId="22FAD544" w14:textId="77777777" w:rsidR="00285CF7" w:rsidRDefault="00285CF7" w:rsidP="00381004">
      <w:pPr>
        <w:spacing w:line="260" w:lineRule="exact"/>
        <w:jc w:val="center"/>
        <w:rPr>
          <w:rFonts w:asciiTheme="majorHAnsi" w:hAnsiTheme="majorHAnsi"/>
        </w:rPr>
      </w:pPr>
    </w:p>
    <w:p w14:paraId="6B37D2D1" w14:textId="77777777" w:rsidR="007E4C6A" w:rsidRPr="00D344F3" w:rsidRDefault="007E4C6A" w:rsidP="00381004">
      <w:pPr>
        <w:spacing w:line="260" w:lineRule="exact"/>
        <w:jc w:val="center"/>
        <w:rPr>
          <w:rFonts w:asciiTheme="majorHAnsi" w:hAnsiTheme="majorHAnsi"/>
        </w:rPr>
      </w:pPr>
    </w:p>
    <w:p w14:paraId="579F989B" w14:textId="77777777" w:rsidR="00285CF7" w:rsidRPr="00D344F3" w:rsidRDefault="00285CF7" w:rsidP="00D36017">
      <w:pPr>
        <w:pBdr>
          <w:top w:val="single" w:sz="4" w:space="1" w:color="auto"/>
          <w:left w:val="single" w:sz="4" w:space="1" w:color="auto"/>
          <w:bottom w:val="single" w:sz="4" w:space="1" w:color="auto"/>
          <w:right w:val="single" w:sz="4" w:space="1" w:color="auto"/>
        </w:pBdr>
        <w:jc w:val="center"/>
        <w:rPr>
          <w:rFonts w:asciiTheme="majorHAnsi" w:hAnsiTheme="majorHAnsi" w:cs="Arial"/>
          <w:b/>
        </w:rPr>
      </w:pPr>
      <w:r w:rsidRPr="00D344F3">
        <w:rPr>
          <w:rFonts w:asciiTheme="majorHAnsi" w:hAnsiTheme="majorHAnsi" w:cs="Arial"/>
          <w:b/>
        </w:rPr>
        <w:t>ASSESSMENT:</w:t>
      </w:r>
    </w:p>
    <w:p w14:paraId="20AE55BE" w14:textId="77777777" w:rsidR="00285CF7" w:rsidRPr="00D344F3" w:rsidRDefault="00285CF7" w:rsidP="00B4000B">
      <w:pPr>
        <w:pBdr>
          <w:top w:val="single" w:sz="4" w:space="1" w:color="auto"/>
          <w:left w:val="single" w:sz="4" w:space="1" w:color="auto"/>
          <w:bottom w:val="single" w:sz="4" w:space="1" w:color="auto"/>
          <w:right w:val="single" w:sz="4" w:space="1" w:color="auto"/>
        </w:pBdr>
        <w:rPr>
          <w:rFonts w:asciiTheme="majorHAnsi" w:hAnsiTheme="majorHAnsi" w:cs="Arial"/>
          <w:b/>
        </w:rPr>
      </w:pPr>
      <w:r w:rsidRPr="00D344F3">
        <w:rPr>
          <w:rFonts w:asciiTheme="majorHAnsi" w:hAnsiTheme="majorHAnsi" w:cs="Arial"/>
          <w:b/>
        </w:rPr>
        <w:t>Answer all questions. Each question in part A and sub-question in part B is worth the same.</w:t>
      </w:r>
      <w:r w:rsidR="00B63DC7" w:rsidRPr="00D344F3">
        <w:rPr>
          <w:rFonts w:asciiTheme="majorHAnsi" w:hAnsiTheme="majorHAnsi" w:cs="Arial"/>
          <w:b/>
        </w:rPr>
        <w:t xml:space="preserve"> For detailed assessment criteria see </w:t>
      </w:r>
      <w:r w:rsidR="00B956D6" w:rsidRPr="00D344F3">
        <w:rPr>
          <w:rFonts w:asciiTheme="majorHAnsi" w:hAnsiTheme="majorHAnsi" w:cs="Arial"/>
          <w:b/>
        </w:rPr>
        <w:t>the subject outline</w:t>
      </w:r>
      <w:r w:rsidR="00043AC9" w:rsidRPr="00D344F3">
        <w:rPr>
          <w:rFonts w:asciiTheme="majorHAnsi" w:hAnsiTheme="majorHAnsi" w:cs="Arial"/>
          <w:b/>
        </w:rPr>
        <w:t>.</w:t>
      </w:r>
      <w:r w:rsidR="00583C7A" w:rsidRPr="00D344F3">
        <w:rPr>
          <w:rFonts w:asciiTheme="majorHAnsi" w:hAnsiTheme="majorHAnsi" w:cs="Arial"/>
          <w:b/>
        </w:rPr>
        <w:t xml:space="preserve"> </w:t>
      </w:r>
    </w:p>
    <w:p w14:paraId="5B1C0EEC" w14:textId="77777777" w:rsidR="00285CF7" w:rsidRPr="00D344F3" w:rsidRDefault="00285CF7">
      <w:pPr>
        <w:rPr>
          <w:rFonts w:asciiTheme="majorHAnsi" w:hAnsiTheme="majorHAnsi" w:cs="Arial"/>
        </w:rPr>
      </w:pPr>
    </w:p>
    <w:p w14:paraId="5E7556B7" w14:textId="77777777" w:rsidR="00285CF7" w:rsidRPr="00D344F3" w:rsidRDefault="005D4D0B" w:rsidP="003C651A">
      <w:pPr>
        <w:pBdr>
          <w:top w:val="single" w:sz="4" w:space="1" w:color="auto"/>
          <w:left w:val="single" w:sz="4" w:space="1" w:color="auto"/>
          <w:bottom w:val="single" w:sz="4" w:space="1" w:color="auto"/>
          <w:right w:val="single" w:sz="4" w:space="1" w:color="auto"/>
        </w:pBdr>
        <w:jc w:val="center"/>
        <w:rPr>
          <w:rFonts w:asciiTheme="majorHAnsi" w:hAnsiTheme="majorHAnsi" w:cs="Arial"/>
          <w:b/>
        </w:rPr>
      </w:pPr>
      <w:r w:rsidRPr="005D4D0B">
        <w:rPr>
          <w:rFonts w:asciiTheme="majorHAnsi" w:hAnsiTheme="majorHAnsi" w:cs="Arial"/>
          <w:b/>
        </w:rPr>
        <w:t>PART A (INTRODUCTION TO THE KEY CONCEPTS)</w:t>
      </w:r>
    </w:p>
    <w:p w14:paraId="568C824C" w14:textId="77777777" w:rsidR="005F1108" w:rsidRPr="00D344F3" w:rsidRDefault="005F1108" w:rsidP="005F1108">
      <w:pPr>
        <w:jc w:val="both"/>
        <w:rPr>
          <w:rFonts w:asciiTheme="majorHAnsi" w:hAnsiTheme="majorHAnsi" w:cs="Arial"/>
        </w:rPr>
      </w:pPr>
    </w:p>
    <w:p w14:paraId="676F72F3" w14:textId="77777777" w:rsidR="009325CA" w:rsidRPr="00D344F3" w:rsidRDefault="00345809" w:rsidP="00AD679F">
      <w:pPr>
        <w:pStyle w:val="ListParagraph"/>
        <w:numPr>
          <w:ilvl w:val="0"/>
          <w:numId w:val="6"/>
        </w:numPr>
        <w:jc w:val="both"/>
        <w:rPr>
          <w:rFonts w:asciiTheme="majorHAnsi" w:hAnsiTheme="majorHAnsi"/>
        </w:rPr>
      </w:pPr>
      <w:r w:rsidRPr="00D344F3">
        <w:rPr>
          <w:rFonts w:asciiTheme="majorHAnsi" w:hAnsiTheme="majorHAnsi"/>
        </w:rPr>
        <w:t xml:space="preserve">Over the </w:t>
      </w:r>
      <w:r w:rsidR="00B15183">
        <w:rPr>
          <w:rFonts w:asciiTheme="majorHAnsi" w:hAnsiTheme="majorHAnsi"/>
        </w:rPr>
        <w:t>past</w:t>
      </w:r>
      <w:r w:rsidRPr="00D344F3">
        <w:rPr>
          <w:rFonts w:asciiTheme="majorHAnsi" w:hAnsiTheme="majorHAnsi"/>
        </w:rPr>
        <w:t xml:space="preserve"> </w:t>
      </w:r>
      <w:r w:rsidR="00B15183">
        <w:rPr>
          <w:rFonts w:asciiTheme="majorHAnsi" w:hAnsiTheme="majorHAnsi"/>
        </w:rPr>
        <w:t>40</w:t>
      </w:r>
      <w:r w:rsidRPr="00D344F3">
        <w:rPr>
          <w:rFonts w:asciiTheme="majorHAnsi" w:hAnsiTheme="majorHAnsi"/>
        </w:rPr>
        <w:t xml:space="preserve"> years, technological advances have reduced the cost of computer chips. </w:t>
      </w:r>
      <w:r w:rsidR="00E03159" w:rsidRPr="00D344F3">
        <w:rPr>
          <w:rFonts w:asciiTheme="majorHAnsi" w:hAnsiTheme="majorHAnsi"/>
        </w:rPr>
        <w:t>Explain h</w:t>
      </w:r>
      <w:r w:rsidRPr="00D344F3">
        <w:rPr>
          <w:rFonts w:asciiTheme="majorHAnsi" w:hAnsiTheme="majorHAnsi"/>
        </w:rPr>
        <w:t>ow this affected the market for computers</w:t>
      </w:r>
      <w:r w:rsidR="00AD679F" w:rsidRPr="00D344F3">
        <w:rPr>
          <w:rFonts w:asciiTheme="majorHAnsi" w:hAnsiTheme="majorHAnsi"/>
        </w:rPr>
        <w:t xml:space="preserve"> and the market f</w:t>
      </w:r>
      <w:r w:rsidRPr="00D344F3">
        <w:rPr>
          <w:rFonts w:asciiTheme="majorHAnsi" w:hAnsiTheme="majorHAnsi"/>
        </w:rPr>
        <w:t>or typewriters</w:t>
      </w:r>
      <w:r w:rsidR="00E03159" w:rsidRPr="00D344F3">
        <w:rPr>
          <w:rFonts w:asciiTheme="majorHAnsi" w:hAnsiTheme="majorHAnsi"/>
        </w:rPr>
        <w:t xml:space="preserve"> (provide a diagram in each case)</w:t>
      </w:r>
      <w:r w:rsidR="005B2CD7" w:rsidRPr="00D344F3">
        <w:rPr>
          <w:rFonts w:asciiTheme="majorHAnsi" w:hAnsiTheme="majorHAnsi"/>
        </w:rPr>
        <w:t xml:space="preserve"> (</w:t>
      </w:r>
      <w:r w:rsidR="005B2CD7" w:rsidRPr="00D344F3">
        <w:rPr>
          <w:rFonts w:asciiTheme="majorHAnsi" w:hAnsiTheme="majorHAnsi"/>
          <w:i/>
        </w:rPr>
        <w:t>hint:</w:t>
      </w:r>
      <w:r w:rsidR="005B2CD7" w:rsidRPr="00D344F3">
        <w:rPr>
          <w:rFonts w:asciiTheme="majorHAnsi" w:hAnsiTheme="majorHAnsi"/>
        </w:rPr>
        <w:t xml:space="preserve"> realize that a computer chip is an input into the production of computers</w:t>
      </w:r>
      <w:r w:rsidR="00E03159" w:rsidRPr="00D344F3">
        <w:rPr>
          <w:rFonts w:asciiTheme="majorHAnsi" w:hAnsiTheme="majorHAnsi"/>
        </w:rPr>
        <w:t xml:space="preserve">, which makes supplying the computer cheaper… and also realize what </w:t>
      </w:r>
      <w:r w:rsidR="008D0E24">
        <w:rPr>
          <w:rFonts w:asciiTheme="majorHAnsi" w:hAnsiTheme="majorHAnsi"/>
        </w:rPr>
        <w:t xml:space="preserve">typewriter is to </w:t>
      </w:r>
      <w:r w:rsidR="00E03159" w:rsidRPr="00D344F3">
        <w:rPr>
          <w:rFonts w:asciiTheme="majorHAnsi" w:hAnsiTheme="majorHAnsi"/>
        </w:rPr>
        <w:t>computers.</w:t>
      </w:r>
      <w:r w:rsidR="005B2CD7" w:rsidRPr="00D344F3">
        <w:rPr>
          <w:rFonts w:asciiTheme="majorHAnsi" w:hAnsiTheme="majorHAnsi"/>
        </w:rPr>
        <w:t>)</w:t>
      </w:r>
    </w:p>
    <w:p w14:paraId="3999D036" w14:textId="3CCA88A4" w:rsidR="00B15183" w:rsidRPr="00D344F3" w:rsidRDefault="00D5077A" w:rsidP="00B15183">
      <w:pPr>
        <w:pStyle w:val="ListParagraph"/>
        <w:numPr>
          <w:ilvl w:val="0"/>
          <w:numId w:val="6"/>
        </w:numPr>
        <w:jc w:val="both"/>
        <w:rPr>
          <w:rFonts w:asciiTheme="majorHAnsi" w:hAnsiTheme="majorHAnsi" w:cs="Arial"/>
        </w:rPr>
      </w:pPr>
      <w:r>
        <w:rPr>
          <w:rFonts w:asciiTheme="majorHAnsi" w:hAnsiTheme="majorHAnsi" w:cs="Arial"/>
        </w:rPr>
        <w:t>Headphones</w:t>
      </w:r>
      <w:r w:rsidR="00B15183" w:rsidRPr="00D344F3">
        <w:rPr>
          <w:rFonts w:asciiTheme="majorHAnsi" w:hAnsiTheme="majorHAnsi" w:cs="Arial"/>
        </w:rPr>
        <w:t xml:space="preserve"> and </w:t>
      </w:r>
      <w:r>
        <w:rPr>
          <w:rFonts w:asciiTheme="majorHAnsi" w:hAnsiTheme="majorHAnsi" w:cs="Arial"/>
        </w:rPr>
        <w:t>mobile phones</w:t>
      </w:r>
      <w:r w:rsidR="00B15183" w:rsidRPr="00D344F3">
        <w:rPr>
          <w:rFonts w:asciiTheme="majorHAnsi" w:hAnsiTheme="majorHAnsi" w:cs="Arial"/>
        </w:rPr>
        <w:t xml:space="preserve"> are complements because they are often enjoyed together. When the price of </w:t>
      </w:r>
      <w:r>
        <w:rPr>
          <w:rFonts w:asciiTheme="majorHAnsi" w:hAnsiTheme="majorHAnsi" w:cs="Arial"/>
        </w:rPr>
        <w:t>mobile phones</w:t>
      </w:r>
      <w:r w:rsidR="00A31E81">
        <w:rPr>
          <w:rFonts w:asciiTheme="majorHAnsi" w:hAnsiTheme="majorHAnsi" w:cs="Arial"/>
        </w:rPr>
        <w:t xml:space="preserve"> rises</w:t>
      </w:r>
      <w:r w:rsidR="00B15183" w:rsidRPr="00D344F3">
        <w:rPr>
          <w:rFonts w:asciiTheme="majorHAnsi" w:hAnsiTheme="majorHAnsi" w:cs="Arial"/>
        </w:rPr>
        <w:t>, what happens to the supply, demand, quantity supplied, quantity demanded and the price in the market for</w:t>
      </w:r>
      <w:r w:rsidR="001A70E0">
        <w:rPr>
          <w:rFonts w:asciiTheme="majorHAnsi" w:hAnsiTheme="majorHAnsi" w:cs="Arial"/>
        </w:rPr>
        <w:t xml:space="preserve"> headphones</w:t>
      </w:r>
      <w:r w:rsidR="00B15183" w:rsidRPr="00D344F3">
        <w:rPr>
          <w:rFonts w:asciiTheme="majorHAnsi" w:hAnsiTheme="majorHAnsi" w:cs="Arial"/>
        </w:rPr>
        <w:t>?</w:t>
      </w:r>
    </w:p>
    <w:p w14:paraId="5CD56BBA" w14:textId="77777777" w:rsidR="00285CF7" w:rsidRPr="00D344F3" w:rsidRDefault="00285CF7" w:rsidP="00345809">
      <w:pPr>
        <w:pStyle w:val="ListParagraph"/>
        <w:numPr>
          <w:ilvl w:val="0"/>
          <w:numId w:val="6"/>
        </w:numPr>
        <w:jc w:val="both"/>
        <w:rPr>
          <w:rFonts w:asciiTheme="majorHAnsi" w:hAnsiTheme="majorHAnsi"/>
        </w:rPr>
      </w:pPr>
      <w:r w:rsidRPr="00D344F3">
        <w:rPr>
          <w:rFonts w:asciiTheme="majorHAnsi" w:hAnsiTheme="majorHAnsi" w:cs="Cambria"/>
        </w:rPr>
        <w:t xml:space="preserve">Indicate whether the following statement is TRUE or FALSE and </w:t>
      </w:r>
      <w:r w:rsidRPr="00D344F3">
        <w:rPr>
          <w:rFonts w:asciiTheme="majorHAnsi" w:hAnsiTheme="majorHAnsi" w:cs="Cambria"/>
          <w:i/>
        </w:rPr>
        <w:t>explain your answer</w:t>
      </w:r>
      <w:r w:rsidRPr="00D344F3">
        <w:rPr>
          <w:rFonts w:asciiTheme="majorHAnsi" w:hAnsiTheme="majorHAnsi" w:cs="Cambria"/>
        </w:rPr>
        <w:t xml:space="preserve">: </w:t>
      </w:r>
      <w:r w:rsidR="005B2CD7" w:rsidRPr="00D344F3">
        <w:rPr>
          <w:rFonts w:asciiTheme="majorHAnsi" w:hAnsiTheme="majorHAnsi" w:cs="Cambria"/>
        </w:rPr>
        <w:t>A</w:t>
      </w:r>
      <w:r w:rsidR="00B15183">
        <w:rPr>
          <w:rFonts w:asciiTheme="majorHAnsi" w:hAnsiTheme="majorHAnsi" w:cs="Cambria"/>
        </w:rPr>
        <w:t>n inc</w:t>
      </w:r>
      <w:r w:rsidR="008D0E24">
        <w:rPr>
          <w:rFonts w:asciiTheme="majorHAnsi" w:hAnsiTheme="majorHAnsi" w:cs="Cambria"/>
        </w:rPr>
        <w:t>rease</w:t>
      </w:r>
      <w:r w:rsidR="00345809" w:rsidRPr="00D344F3">
        <w:rPr>
          <w:rFonts w:asciiTheme="majorHAnsi" w:hAnsiTheme="majorHAnsi" w:cs="Cambria"/>
        </w:rPr>
        <w:t xml:space="preserve"> in the price of </w:t>
      </w:r>
      <w:r w:rsidR="008D0E24">
        <w:rPr>
          <w:rFonts w:asciiTheme="majorHAnsi" w:hAnsiTheme="majorHAnsi" w:cs="Cambria"/>
        </w:rPr>
        <w:t xml:space="preserve">electric cars </w:t>
      </w:r>
      <w:r w:rsidR="005B2CD7" w:rsidRPr="00D344F3">
        <w:rPr>
          <w:rFonts w:asciiTheme="majorHAnsi" w:hAnsiTheme="majorHAnsi" w:cs="Cambria"/>
        </w:rPr>
        <w:t>will</w:t>
      </w:r>
      <w:r w:rsidR="008D0E24">
        <w:rPr>
          <w:rFonts w:asciiTheme="majorHAnsi" w:hAnsiTheme="majorHAnsi" w:cs="Cambria"/>
        </w:rPr>
        <w:t xml:space="preserve"> lead, other things equal, to a</w:t>
      </w:r>
      <w:r w:rsidR="00B15183">
        <w:rPr>
          <w:rFonts w:asciiTheme="majorHAnsi" w:hAnsiTheme="majorHAnsi" w:cs="Cambria"/>
        </w:rPr>
        <w:t xml:space="preserve"> de</w:t>
      </w:r>
      <w:r w:rsidR="005B2CD7" w:rsidRPr="00D344F3">
        <w:rPr>
          <w:rFonts w:asciiTheme="majorHAnsi" w:hAnsiTheme="majorHAnsi" w:cs="Cambria"/>
        </w:rPr>
        <w:t>crease in the equilibrium price of cars</w:t>
      </w:r>
      <w:r w:rsidR="008D0E24">
        <w:rPr>
          <w:rFonts w:asciiTheme="majorHAnsi" w:hAnsiTheme="majorHAnsi" w:cs="Cambria"/>
        </w:rPr>
        <w:t xml:space="preserve"> using petrol</w:t>
      </w:r>
      <w:r w:rsidR="005B2CD7" w:rsidRPr="00D344F3">
        <w:rPr>
          <w:rFonts w:asciiTheme="majorHAnsi" w:hAnsiTheme="majorHAnsi" w:cs="Cambria"/>
        </w:rPr>
        <w:t xml:space="preserve">. </w:t>
      </w:r>
    </w:p>
    <w:p w14:paraId="02929CAF" w14:textId="77777777" w:rsidR="00345809" w:rsidRPr="00D344F3" w:rsidRDefault="00285CF7" w:rsidP="00345809">
      <w:pPr>
        <w:pStyle w:val="ListParagraph"/>
        <w:numPr>
          <w:ilvl w:val="0"/>
          <w:numId w:val="6"/>
        </w:numPr>
        <w:jc w:val="both"/>
        <w:rPr>
          <w:rFonts w:asciiTheme="majorHAnsi" w:hAnsiTheme="majorHAnsi" w:cs="Arial"/>
        </w:rPr>
      </w:pPr>
      <w:r w:rsidRPr="00D344F3">
        <w:rPr>
          <w:rFonts w:asciiTheme="majorHAnsi" w:hAnsiTheme="majorHAnsi" w:cs="Arial"/>
        </w:rPr>
        <w:t xml:space="preserve">MULTIPLE CHOICE (identify the one </w:t>
      </w:r>
      <w:r w:rsidRPr="00D344F3">
        <w:rPr>
          <w:rFonts w:asciiTheme="majorHAnsi" w:hAnsiTheme="majorHAnsi" w:cs="Arial"/>
          <w:b/>
        </w:rPr>
        <w:t>best answer</w:t>
      </w:r>
      <w:r w:rsidRPr="00D344F3">
        <w:rPr>
          <w:rFonts w:asciiTheme="majorHAnsi" w:hAnsiTheme="majorHAnsi" w:cs="Arial"/>
        </w:rPr>
        <w:t xml:space="preserve"> below </w:t>
      </w:r>
      <w:r w:rsidRPr="00D344F3">
        <w:rPr>
          <w:rFonts w:asciiTheme="majorHAnsi" w:hAnsiTheme="majorHAnsi" w:cs="Cambria"/>
        </w:rPr>
        <w:t xml:space="preserve">and </w:t>
      </w:r>
      <w:r w:rsidRPr="00D344F3">
        <w:rPr>
          <w:rFonts w:asciiTheme="majorHAnsi" w:hAnsiTheme="majorHAnsi" w:cs="Cambria"/>
          <w:i/>
        </w:rPr>
        <w:t xml:space="preserve">explain your reasoning for </w:t>
      </w:r>
      <w:r w:rsidRPr="00D344F3">
        <w:rPr>
          <w:rFonts w:asciiTheme="majorHAnsi" w:hAnsiTheme="majorHAnsi" w:cs="Cambria"/>
          <w:b/>
          <w:i/>
        </w:rPr>
        <w:t>each</w:t>
      </w:r>
      <w:r w:rsidRPr="00D344F3">
        <w:rPr>
          <w:rFonts w:asciiTheme="majorHAnsi" w:hAnsiTheme="majorHAnsi" w:cs="Cambria"/>
          <w:i/>
        </w:rPr>
        <w:t xml:space="preserve"> option</w:t>
      </w:r>
      <w:r w:rsidRPr="00D344F3">
        <w:rPr>
          <w:rFonts w:asciiTheme="majorHAnsi" w:hAnsiTheme="majorHAnsi" w:cs="Arial"/>
        </w:rPr>
        <w:t>):</w:t>
      </w:r>
      <w:r w:rsidR="007C18A4" w:rsidRPr="00D344F3">
        <w:rPr>
          <w:rFonts w:asciiTheme="majorHAnsi" w:hAnsiTheme="majorHAnsi" w:cs="Arial"/>
        </w:rPr>
        <w:t xml:space="preserve"> </w:t>
      </w:r>
      <w:r w:rsidR="00345809" w:rsidRPr="00D344F3">
        <w:rPr>
          <w:rFonts w:asciiTheme="majorHAnsi" w:hAnsiTheme="majorHAnsi" w:cs="Arial"/>
        </w:rPr>
        <w:t xml:space="preserve">If the economy </w:t>
      </w:r>
      <w:r w:rsidR="00276151" w:rsidRPr="00D344F3">
        <w:rPr>
          <w:rFonts w:asciiTheme="majorHAnsi" w:hAnsiTheme="majorHAnsi" w:cs="Arial"/>
        </w:rPr>
        <w:t xml:space="preserve">experiences a </w:t>
      </w:r>
      <w:r w:rsidR="00B15183">
        <w:rPr>
          <w:rFonts w:asciiTheme="majorHAnsi" w:hAnsiTheme="majorHAnsi" w:cs="Arial"/>
        </w:rPr>
        <w:t xml:space="preserve">boom </w:t>
      </w:r>
      <w:r w:rsidR="00276151" w:rsidRPr="00D344F3">
        <w:rPr>
          <w:rFonts w:asciiTheme="majorHAnsi" w:hAnsiTheme="majorHAnsi" w:cs="Arial"/>
        </w:rPr>
        <w:t xml:space="preserve">and </w:t>
      </w:r>
      <w:r w:rsidR="00345809" w:rsidRPr="00D344F3">
        <w:rPr>
          <w:rFonts w:asciiTheme="majorHAnsi" w:hAnsiTheme="majorHAnsi" w:cs="Arial"/>
        </w:rPr>
        <w:t xml:space="preserve">incomes </w:t>
      </w:r>
      <w:r w:rsidR="00B15183">
        <w:rPr>
          <w:rFonts w:asciiTheme="majorHAnsi" w:hAnsiTheme="majorHAnsi" w:cs="Arial"/>
        </w:rPr>
        <w:t>rise</w:t>
      </w:r>
      <w:r w:rsidR="00276151" w:rsidRPr="00D344F3">
        <w:rPr>
          <w:rFonts w:asciiTheme="majorHAnsi" w:hAnsiTheme="majorHAnsi" w:cs="Arial"/>
        </w:rPr>
        <w:t xml:space="preserve"> substantially</w:t>
      </w:r>
      <w:r w:rsidR="00345809" w:rsidRPr="00D344F3">
        <w:rPr>
          <w:rFonts w:asciiTheme="majorHAnsi" w:hAnsiTheme="majorHAnsi" w:cs="Arial"/>
        </w:rPr>
        <w:t xml:space="preserve">, what happens in the markets for </w:t>
      </w:r>
      <w:r w:rsidR="00276151" w:rsidRPr="00D344F3">
        <w:rPr>
          <w:rFonts w:asciiTheme="majorHAnsi" w:hAnsiTheme="majorHAnsi" w:cs="Arial"/>
          <w:i/>
        </w:rPr>
        <w:t xml:space="preserve">both normal and </w:t>
      </w:r>
      <w:r w:rsidR="00345809" w:rsidRPr="00D344F3">
        <w:rPr>
          <w:rFonts w:asciiTheme="majorHAnsi" w:hAnsiTheme="majorHAnsi" w:cs="Arial"/>
          <w:i/>
        </w:rPr>
        <w:t>inferior</w:t>
      </w:r>
      <w:r w:rsidR="00345809" w:rsidRPr="00D344F3">
        <w:rPr>
          <w:rFonts w:asciiTheme="majorHAnsi" w:hAnsiTheme="majorHAnsi" w:cs="Arial"/>
        </w:rPr>
        <w:t xml:space="preserve"> goods?</w:t>
      </w:r>
    </w:p>
    <w:p w14:paraId="4D919E72" w14:textId="77777777" w:rsidR="00276151" w:rsidRPr="00D344F3" w:rsidRDefault="00276151" w:rsidP="00276151">
      <w:pPr>
        <w:pStyle w:val="ListParagraph"/>
        <w:numPr>
          <w:ilvl w:val="1"/>
          <w:numId w:val="6"/>
        </w:numPr>
        <w:jc w:val="both"/>
        <w:rPr>
          <w:rFonts w:asciiTheme="majorHAnsi" w:hAnsiTheme="majorHAnsi" w:cs="Arial"/>
        </w:rPr>
      </w:pPr>
      <w:r w:rsidRPr="00D344F3">
        <w:rPr>
          <w:rFonts w:asciiTheme="majorHAnsi" w:hAnsiTheme="majorHAnsi" w:cs="Arial"/>
        </w:rPr>
        <w:t>In both markets, prices fall, quantities rise.</w:t>
      </w:r>
    </w:p>
    <w:p w14:paraId="66785015" w14:textId="77777777" w:rsidR="00276151" w:rsidRPr="00D344F3" w:rsidRDefault="00276151" w:rsidP="00276151">
      <w:pPr>
        <w:pStyle w:val="ListParagraph"/>
        <w:numPr>
          <w:ilvl w:val="1"/>
          <w:numId w:val="6"/>
        </w:numPr>
        <w:jc w:val="both"/>
        <w:rPr>
          <w:rFonts w:asciiTheme="majorHAnsi" w:hAnsiTheme="majorHAnsi" w:cs="Arial"/>
        </w:rPr>
      </w:pPr>
      <w:r w:rsidRPr="00D344F3">
        <w:rPr>
          <w:rFonts w:asciiTheme="majorHAnsi" w:hAnsiTheme="majorHAnsi" w:cs="Arial"/>
        </w:rPr>
        <w:t>In both markets, prices and quantities both fall.</w:t>
      </w:r>
    </w:p>
    <w:p w14:paraId="30A53036" w14:textId="77777777" w:rsidR="008D0E24" w:rsidRPr="00D344F3" w:rsidRDefault="008D0E24" w:rsidP="008D0E24">
      <w:pPr>
        <w:pStyle w:val="ListParagraph"/>
        <w:numPr>
          <w:ilvl w:val="1"/>
          <w:numId w:val="6"/>
        </w:numPr>
        <w:jc w:val="both"/>
        <w:rPr>
          <w:rFonts w:asciiTheme="majorHAnsi" w:hAnsiTheme="majorHAnsi" w:cs="Arial"/>
        </w:rPr>
      </w:pPr>
      <w:r w:rsidRPr="00D344F3">
        <w:rPr>
          <w:rFonts w:asciiTheme="majorHAnsi" w:hAnsiTheme="majorHAnsi" w:cs="Arial"/>
        </w:rPr>
        <w:t>In both markets, prices rise, quantities fall.</w:t>
      </w:r>
    </w:p>
    <w:p w14:paraId="4C3767C0" w14:textId="77777777" w:rsidR="00B15183" w:rsidRPr="00D344F3" w:rsidRDefault="00B15183" w:rsidP="00B15183">
      <w:pPr>
        <w:pStyle w:val="ListParagraph"/>
        <w:numPr>
          <w:ilvl w:val="1"/>
          <w:numId w:val="6"/>
        </w:numPr>
        <w:rPr>
          <w:rFonts w:asciiTheme="majorHAnsi" w:hAnsiTheme="majorHAnsi" w:cs="Arial"/>
        </w:rPr>
      </w:pPr>
      <w:r w:rsidRPr="00D344F3">
        <w:rPr>
          <w:rFonts w:asciiTheme="majorHAnsi" w:hAnsiTheme="majorHAnsi" w:cs="Arial"/>
        </w:rPr>
        <w:t>In one market both prices and quantities rise, in the other both prices and quantities fall.</w:t>
      </w:r>
    </w:p>
    <w:p w14:paraId="04940C51" w14:textId="77777777" w:rsidR="00AD679F" w:rsidRPr="00D344F3" w:rsidRDefault="00276151" w:rsidP="00345809">
      <w:pPr>
        <w:pStyle w:val="ListParagraph"/>
        <w:numPr>
          <w:ilvl w:val="1"/>
          <w:numId w:val="6"/>
        </w:numPr>
        <w:jc w:val="both"/>
        <w:rPr>
          <w:rFonts w:asciiTheme="majorHAnsi" w:hAnsiTheme="majorHAnsi" w:cs="Arial"/>
        </w:rPr>
      </w:pPr>
      <w:r w:rsidRPr="00D344F3">
        <w:rPr>
          <w:rFonts w:asciiTheme="majorHAnsi" w:hAnsiTheme="majorHAnsi" w:cs="Arial"/>
        </w:rPr>
        <w:t>None of the above</w:t>
      </w:r>
      <w:r w:rsidR="00801C88" w:rsidRPr="00D344F3">
        <w:rPr>
          <w:rFonts w:asciiTheme="majorHAnsi" w:hAnsiTheme="majorHAnsi" w:cs="Arial"/>
        </w:rPr>
        <w:t>.</w:t>
      </w:r>
    </w:p>
    <w:p w14:paraId="3EA9318E" w14:textId="77777777" w:rsidR="00285CF7" w:rsidRPr="00D344F3" w:rsidRDefault="00285CF7" w:rsidP="003C651A">
      <w:pPr>
        <w:rPr>
          <w:rFonts w:asciiTheme="majorHAnsi" w:hAnsiTheme="majorHAnsi" w:cs="Arial"/>
        </w:rPr>
      </w:pPr>
    </w:p>
    <w:p w14:paraId="7BDEDBEA" w14:textId="77777777" w:rsidR="001E08BE" w:rsidRPr="00D344F3" w:rsidRDefault="005D4D0B" w:rsidP="00801C88">
      <w:pPr>
        <w:pBdr>
          <w:top w:val="single" w:sz="4" w:space="1" w:color="auto"/>
          <w:left w:val="single" w:sz="4" w:space="1" w:color="auto"/>
          <w:bottom w:val="single" w:sz="4" w:space="1" w:color="auto"/>
          <w:right w:val="single" w:sz="4" w:space="1" w:color="auto"/>
        </w:pBdr>
        <w:jc w:val="center"/>
        <w:rPr>
          <w:rFonts w:asciiTheme="majorHAnsi" w:hAnsiTheme="majorHAnsi" w:cs="Arial"/>
          <w:b/>
        </w:rPr>
      </w:pPr>
      <w:r w:rsidRPr="005D4D0B">
        <w:rPr>
          <w:rFonts w:asciiTheme="majorHAnsi" w:hAnsiTheme="majorHAnsi" w:cs="Arial"/>
          <w:b/>
        </w:rPr>
        <w:t>PART B (INDEPENDENT THINKING AND APPLICATION)</w:t>
      </w:r>
    </w:p>
    <w:p w14:paraId="6A2A705A" w14:textId="4CFC1ADE" w:rsidR="009325CA" w:rsidRPr="00D344F3" w:rsidRDefault="009325CA" w:rsidP="009325CA">
      <w:pPr>
        <w:pStyle w:val="ListParagraph"/>
        <w:ind w:left="1080"/>
        <w:jc w:val="both"/>
        <w:rPr>
          <w:rFonts w:asciiTheme="majorHAnsi" w:hAnsiTheme="majorHAnsi"/>
          <w:noProof/>
          <w:lang w:val="cs-CZ"/>
        </w:rPr>
      </w:pPr>
    </w:p>
    <w:p w14:paraId="40666616" w14:textId="60AD5DC0" w:rsidR="00731329" w:rsidRPr="00731329" w:rsidRDefault="00731329" w:rsidP="00731329">
      <w:pPr>
        <w:pStyle w:val="MCQList1"/>
        <w:numPr>
          <w:ilvl w:val="0"/>
          <w:numId w:val="6"/>
        </w:numPr>
        <w:spacing w:before="0"/>
        <w:rPr>
          <w:rFonts w:asciiTheme="majorHAnsi" w:hAnsiTheme="majorHAnsi" w:cs="Arial"/>
          <w:b w:val="0"/>
          <w:bCs w:val="0"/>
          <w:iCs w:val="0"/>
          <w:noProof/>
          <w:color w:val="000000"/>
          <w:sz w:val="24"/>
          <w:szCs w:val="24"/>
          <w:lang w:val="cs-CZ"/>
        </w:rPr>
      </w:pPr>
      <w:r w:rsidRPr="005D4D0B">
        <w:rPr>
          <w:rFonts w:asciiTheme="majorHAnsi" w:hAnsiTheme="majorHAnsi"/>
          <w:i/>
          <w:noProof/>
        </w:rPr>
        <w:t>(KEY QUESTION)</w:t>
      </w:r>
      <w:r w:rsidRPr="005D4D0B">
        <w:rPr>
          <w:rFonts w:asciiTheme="majorHAnsi" w:hAnsiTheme="majorHAnsi"/>
          <w:noProof/>
        </w:rPr>
        <w:t xml:space="preserve"> </w:t>
      </w:r>
      <w:r w:rsidRPr="00731329">
        <w:rPr>
          <w:rFonts w:asciiTheme="majorHAnsi" w:hAnsiTheme="majorHAnsi" w:cs="Arial"/>
          <w:b w:val="0"/>
          <w:bCs w:val="0"/>
          <w:iCs w:val="0"/>
          <w:noProof/>
          <w:color w:val="000000"/>
          <w:sz w:val="24"/>
          <w:szCs w:val="24"/>
          <w:lang w:val="cs-CZ"/>
        </w:rPr>
        <w:t xml:space="preserve">Suppose that a consumer spends a fixed amount of income per month on the following pairs of goods: </w:t>
      </w:r>
    </w:p>
    <w:p w14:paraId="33674092" w14:textId="3ECB47E2" w:rsidR="00731329" w:rsidRPr="00731329" w:rsidRDefault="00731329" w:rsidP="00731329">
      <w:pPr>
        <w:numPr>
          <w:ilvl w:val="0"/>
          <w:numId w:val="15"/>
        </w:numPr>
        <w:jc w:val="both"/>
        <w:rPr>
          <w:rFonts w:asciiTheme="majorHAnsi" w:hAnsiTheme="majorHAnsi"/>
        </w:rPr>
      </w:pPr>
      <w:r w:rsidRPr="00731329">
        <w:rPr>
          <w:rFonts w:asciiTheme="majorHAnsi" w:hAnsiTheme="majorHAnsi"/>
        </w:rPr>
        <w:t>tortilla chips and salsa</w:t>
      </w:r>
    </w:p>
    <w:p w14:paraId="1B24EE11" w14:textId="569E0592" w:rsidR="00731329" w:rsidRPr="00731329" w:rsidRDefault="00731329" w:rsidP="00731329">
      <w:pPr>
        <w:numPr>
          <w:ilvl w:val="0"/>
          <w:numId w:val="15"/>
        </w:numPr>
        <w:jc w:val="both"/>
        <w:rPr>
          <w:rFonts w:asciiTheme="majorHAnsi" w:hAnsiTheme="majorHAnsi"/>
        </w:rPr>
      </w:pPr>
      <w:r w:rsidRPr="00731329">
        <w:rPr>
          <w:rFonts w:asciiTheme="majorHAnsi" w:hAnsiTheme="majorHAnsi"/>
        </w:rPr>
        <w:t>tortilla chips and potato chips</w:t>
      </w:r>
    </w:p>
    <w:p w14:paraId="72CDD186" w14:textId="64C246D5" w:rsidR="00731329" w:rsidRPr="00731329" w:rsidRDefault="00731329" w:rsidP="00731329">
      <w:pPr>
        <w:numPr>
          <w:ilvl w:val="0"/>
          <w:numId w:val="15"/>
        </w:numPr>
        <w:jc w:val="both"/>
        <w:rPr>
          <w:rFonts w:asciiTheme="majorHAnsi" w:hAnsiTheme="majorHAnsi"/>
        </w:rPr>
      </w:pPr>
      <w:r w:rsidRPr="00731329">
        <w:rPr>
          <w:rFonts w:asciiTheme="majorHAnsi" w:hAnsiTheme="majorHAnsi"/>
        </w:rPr>
        <w:t>movie tickets and gourmet coffee</w:t>
      </w:r>
    </w:p>
    <w:p w14:paraId="5CEBE93B" w14:textId="3F59ED48" w:rsidR="00731329" w:rsidRPr="00731329" w:rsidRDefault="00731329" w:rsidP="00731329">
      <w:pPr>
        <w:numPr>
          <w:ilvl w:val="0"/>
          <w:numId w:val="15"/>
        </w:numPr>
        <w:jc w:val="both"/>
        <w:rPr>
          <w:rFonts w:asciiTheme="majorHAnsi" w:hAnsiTheme="majorHAnsi"/>
        </w:rPr>
      </w:pPr>
      <w:r w:rsidRPr="00731329">
        <w:rPr>
          <w:rFonts w:asciiTheme="majorHAnsi" w:hAnsiTheme="majorHAnsi"/>
        </w:rPr>
        <w:t xml:space="preserve">travel by bus and travel by subway </w:t>
      </w:r>
    </w:p>
    <w:p w14:paraId="615F5778" w14:textId="4D019616" w:rsidR="00731329" w:rsidRPr="00731329" w:rsidRDefault="00731329" w:rsidP="00731329">
      <w:pPr>
        <w:pStyle w:val="MCQList1"/>
        <w:ind w:left="360" w:firstLine="0"/>
        <w:rPr>
          <w:rFonts w:asciiTheme="majorHAnsi" w:hAnsiTheme="majorHAnsi" w:cs="Arial"/>
          <w:b w:val="0"/>
          <w:bCs w:val="0"/>
          <w:iCs w:val="0"/>
          <w:noProof/>
          <w:color w:val="000000"/>
          <w:sz w:val="24"/>
          <w:szCs w:val="24"/>
          <w:lang w:val="cs-CZ"/>
        </w:rPr>
      </w:pPr>
      <w:r w:rsidRPr="00731329">
        <w:rPr>
          <w:rFonts w:asciiTheme="majorHAnsi" w:hAnsiTheme="majorHAnsi" w:cs="Arial"/>
          <w:b w:val="0"/>
          <w:bCs w:val="0"/>
          <w:iCs w:val="0"/>
          <w:noProof/>
          <w:color w:val="000000"/>
          <w:sz w:val="24"/>
          <w:szCs w:val="24"/>
          <w:lang w:val="cs-CZ"/>
        </w:rPr>
        <w:t>If the price of one of the goods increases, explain the effect on the quantity demanded of each of the goods. In each pair, which are likely to be complements and which are likely to be substitutes?</w:t>
      </w:r>
    </w:p>
    <w:p w14:paraId="4B9EEFC3" w14:textId="77777777" w:rsidR="00731329" w:rsidRPr="00731329" w:rsidRDefault="00731329" w:rsidP="00731329">
      <w:pPr>
        <w:pStyle w:val="NormalWeb"/>
        <w:spacing w:before="0" w:beforeAutospacing="0" w:after="0" w:afterAutospacing="0" w:line="240" w:lineRule="auto"/>
        <w:ind w:left="360"/>
        <w:jc w:val="both"/>
        <w:rPr>
          <w:rFonts w:asciiTheme="majorHAnsi" w:hAnsiTheme="majorHAnsi"/>
          <w:bCs/>
          <w:iCs/>
          <w:sz w:val="24"/>
          <w:szCs w:val="24"/>
        </w:rPr>
      </w:pPr>
    </w:p>
    <w:p w14:paraId="79252B05" w14:textId="7E9F9834" w:rsidR="00F21FF0" w:rsidRPr="00D344F3" w:rsidRDefault="005D4D0B" w:rsidP="009325CA">
      <w:pPr>
        <w:pStyle w:val="NormalWeb"/>
        <w:numPr>
          <w:ilvl w:val="0"/>
          <w:numId w:val="6"/>
        </w:numPr>
        <w:spacing w:before="0" w:beforeAutospacing="0" w:after="0" w:afterAutospacing="0" w:line="240" w:lineRule="auto"/>
        <w:jc w:val="both"/>
        <w:rPr>
          <w:rFonts w:asciiTheme="majorHAnsi" w:hAnsiTheme="majorHAnsi"/>
          <w:bCs/>
          <w:iCs/>
          <w:sz w:val="24"/>
          <w:szCs w:val="24"/>
        </w:rPr>
      </w:pPr>
      <w:r w:rsidRPr="005D4D0B">
        <w:rPr>
          <w:rFonts w:asciiTheme="majorHAnsi" w:hAnsiTheme="majorHAnsi" w:cs="Arial"/>
          <w:b/>
          <w:i/>
          <w:noProof/>
          <w:sz w:val="24"/>
          <w:szCs w:val="24"/>
          <w:lang w:val="en-AU"/>
        </w:rPr>
        <w:t>(KEY QUESTION)</w:t>
      </w:r>
      <w:r w:rsidRPr="005D4D0B">
        <w:rPr>
          <w:rFonts w:asciiTheme="majorHAnsi" w:hAnsiTheme="majorHAnsi" w:cs="Arial"/>
          <w:b/>
          <w:noProof/>
          <w:sz w:val="24"/>
          <w:szCs w:val="24"/>
          <w:lang w:val="en-AU"/>
        </w:rPr>
        <w:t xml:space="preserve"> </w:t>
      </w:r>
      <w:r w:rsidR="009325CA" w:rsidRPr="00D344F3">
        <w:rPr>
          <w:rFonts w:asciiTheme="majorHAnsi" w:hAnsiTheme="majorHAnsi" w:cs="Arial"/>
          <w:noProof/>
          <w:sz w:val="24"/>
          <w:szCs w:val="24"/>
          <w:lang w:val="cs-CZ"/>
        </w:rPr>
        <w:t xml:space="preserve">Consider the market for station wagons. For each of the events listed </w:t>
      </w:r>
      <w:r w:rsidR="00801C88" w:rsidRPr="00D344F3">
        <w:rPr>
          <w:rFonts w:asciiTheme="majorHAnsi" w:hAnsiTheme="majorHAnsi" w:cs="Arial"/>
          <w:noProof/>
          <w:sz w:val="24"/>
          <w:szCs w:val="24"/>
          <w:lang w:val="cs-CZ"/>
        </w:rPr>
        <w:t>below</w:t>
      </w:r>
      <w:r w:rsidR="009325CA" w:rsidRPr="00D344F3">
        <w:rPr>
          <w:rFonts w:asciiTheme="majorHAnsi" w:hAnsiTheme="majorHAnsi" w:cs="Arial"/>
          <w:noProof/>
          <w:sz w:val="24"/>
          <w:szCs w:val="24"/>
          <w:lang w:val="cs-CZ"/>
        </w:rPr>
        <w:t>, identify which of the determinants of demand or supply are affected. Also indicate whether demand or supply is increased or decreased.</w:t>
      </w:r>
      <w:r w:rsidR="00F21FF0" w:rsidRPr="00D344F3">
        <w:rPr>
          <w:rFonts w:asciiTheme="majorHAnsi" w:hAnsiTheme="majorHAnsi"/>
          <w:sz w:val="24"/>
          <w:szCs w:val="24"/>
        </w:rPr>
        <w:t xml:space="preserve"> </w:t>
      </w:r>
    </w:p>
    <w:p w14:paraId="21F06876" w14:textId="77777777" w:rsidR="009325CA" w:rsidRPr="00D344F3" w:rsidRDefault="009325CA" w:rsidP="009D4155">
      <w:pPr>
        <w:numPr>
          <w:ilvl w:val="0"/>
          <w:numId w:val="20"/>
        </w:numPr>
        <w:jc w:val="both"/>
        <w:rPr>
          <w:rFonts w:asciiTheme="majorHAnsi" w:hAnsiTheme="majorHAnsi"/>
        </w:rPr>
      </w:pPr>
      <w:r w:rsidRPr="00D344F3">
        <w:rPr>
          <w:rFonts w:asciiTheme="majorHAnsi" w:hAnsiTheme="majorHAnsi"/>
        </w:rPr>
        <w:t>People decide to have more children.</w:t>
      </w:r>
    </w:p>
    <w:p w14:paraId="1EE44445" w14:textId="77777777" w:rsidR="008D0E24" w:rsidRPr="00D344F3" w:rsidRDefault="008D0E24" w:rsidP="009D4155">
      <w:pPr>
        <w:numPr>
          <w:ilvl w:val="0"/>
          <w:numId w:val="20"/>
        </w:numPr>
        <w:jc w:val="both"/>
        <w:rPr>
          <w:rFonts w:asciiTheme="majorHAnsi" w:hAnsiTheme="majorHAnsi"/>
        </w:rPr>
      </w:pPr>
      <w:r w:rsidRPr="00D344F3">
        <w:rPr>
          <w:rFonts w:asciiTheme="majorHAnsi" w:hAnsiTheme="majorHAnsi"/>
        </w:rPr>
        <w:t>The price of mini-vans rises.</w:t>
      </w:r>
    </w:p>
    <w:p w14:paraId="361BD6E5" w14:textId="77777777" w:rsidR="009325CA" w:rsidRPr="00D344F3" w:rsidRDefault="009325CA" w:rsidP="009D4155">
      <w:pPr>
        <w:numPr>
          <w:ilvl w:val="0"/>
          <w:numId w:val="20"/>
        </w:numPr>
        <w:jc w:val="both"/>
        <w:rPr>
          <w:rFonts w:asciiTheme="majorHAnsi" w:hAnsiTheme="majorHAnsi"/>
        </w:rPr>
      </w:pPr>
      <w:r w:rsidRPr="00D344F3">
        <w:rPr>
          <w:rFonts w:asciiTheme="majorHAnsi" w:hAnsiTheme="majorHAnsi"/>
        </w:rPr>
        <w:t>A strike by steelworkers raises steel prices.</w:t>
      </w:r>
    </w:p>
    <w:p w14:paraId="650FE223" w14:textId="77777777" w:rsidR="009325CA" w:rsidRPr="00D344F3" w:rsidRDefault="009325CA" w:rsidP="009D4155">
      <w:pPr>
        <w:numPr>
          <w:ilvl w:val="0"/>
          <w:numId w:val="20"/>
        </w:numPr>
        <w:jc w:val="both"/>
        <w:rPr>
          <w:rFonts w:asciiTheme="majorHAnsi" w:hAnsiTheme="majorHAnsi"/>
        </w:rPr>
      </w:pPr>
      <w:r w:rsidRPr="00D344F3">
        <w:rPr>
          <w:rFonts w:asciiTheme="majorHAnsi" w:hAnsiTheme="majorHAnsi"/>
        </w:rPr>
        <w:t>Engineers develop new automated machinery for the production of station wagons.</w:t>
      </w:r>
    </w:p>
    <w:p w14:paraId="2D63357A" w14:textId="77777777" w:rsidR="00C60B5F" w:rsidRPr="00D344F3" w:rsidRDefault="009325CA" w:rsidP="009D4155">
      <w:pPr>
        <w:numPr>
          <w:ilvl w:val="0"/>
          <w:numId w:val="20"/>
        </w:numPr>
        <w:jc w:val="both"/>
        <w:rPr>
          <w:rFonts w:asciiTheme="majorHAnsi" w:hAnsiTheme="majorHAnsi"/>
        </w:rPr>
      </w:pPr>
      <w:r w:rsidRPr="00D344F3">
        <w:rPr>
          <w:rFonts w:asciiTheme="majorHAnsi" w:hAnsiTheme="majorHAnsi"/>
        </w:rPr>
        <w:t>A stock market crash lowers people's wealth.</w:t>
      </w:r>
    </w:p>
    <w:p w14:paraId="52075E37" w14:textId="77777777" w:rsidR="00A30420" w:rsidRPr="00D344F3" w:rsidRDefault="00A30420" w:rsidP="009D4155">
      <w:pPr>
        <w:numPr>
          <w:ilvl w:val="0"/>
          <w:numId w:val="20"/>
        </w:numPr>
        <w:jc w:val="both"/>
        <w:rPr>
          <w:rFonts w:asciiTheme="majorHAnsi" w:hAnsiTheme="majorHAnsi"/>
        </w:rPr>
      </w:pPr>
      <w:r w:rsidRPr="009D4155">
        <w:rPr>
          <w:rFonts w:asciiTheme="majorHAnsi" w:hAnsiTheme="majorHAnsi"/>
        </w:rPr>
        <w:t>IMPORTANT: In all the above cases, is the change in equilibrium quantity less, more, or equal to the initial change in demand or supply? Why is this? (recall our discussion in the lecture</w:t>
      </w:r>
      <w:r w:rsidR="008E0487" w:rsidRPr="009D4155">
        <w:rPr>
          <w:rFonts w:asciiTheme="majorHAnsi" w:hAnsiTheme="majorHAnsi"/>
        </w:rPr>
        <w:t>s, you can check slides 3-6 from week 5 or the lecture recordings</w:t>
      </w:r>
      <w:r w:rsidRPr="009D4155">
        <w:rPr>
          <w:rFonts w:asciiTheme="majorHAnsi" w:hAnsiTheme="majorHAnsi"/>
        </w:rPr>
        <w:t>.</w:t>
      </w:r>
    </w:p>
    <w:p w14:paraId="7FB63619" w14:textId="77777777" w:rsidR="004944B5" w:rsidRPr="00D344F3" w:rsidRDefault="00E26B43" w:rsidP="009D4155">
      <w:pPr>
        <w:numPr>
          <w:ilvl w:val="0"/>
          <w:numId w:val="20"/>
        </w:numPr>
        <w:jc w:val="both"/>
        <w:rPr>
          <w:rFonts w:asciiTheme="majorHAnsi" w:hAnsiTheme="majorHAnsi"/>
        </w:rPr>
      </w:pPr>
      <w:r w:rsidRPr="00D344F3">
        <w:rPr>
          <w:rFonts w:asciiTheme="majorHAnsi" w:hAnsiTheme="majorHAnsi"/>
        </w:rPr>
        <w:lastRenderedPageBreak/>
        <w:t xml:space="preserve">IMPORTANT: </w:t>
      </w:r>
      <w:r w:rsidR="004944B5" w:rsidRPr="00D344F3">
        <w:rPr>
          <w:rFonts w:asciiTheme="majorHAnsi" w:hAnsiTheme="majorHAnsi"/>
        </w:rPr>
        <w:t>Now assume the changes in parts a. and c. happen simultaneously. Show them on the diagram and</w:t>
      </w:r>
      <w:r w:rsidR="004944B5" w:rsidRPr="009D4155">
        <w:rPr>
          <w:rFonts w:asciiTheme="majorHAnsi" w:hAnsiTheme="majorHAnsi"/>
        </w:rPr>
        <w:t xml:space="preserve"> explain what will/may happen to the equilibrium price and quantity (I encourage you to try this for combinations of the other changes too).</w:t>
      </w:r>
    </w:p>
    <w:p w14:paraId="275CE443" w14:textId="21C293B1" w:rsidR="00865F3F" w:rsidRDefault="00865F3F" w:rsidP="00A30420">
      <w:pPr>
        <w:ind w:left="1200"/>
        <w:jc w:val="both"/>
        <w:rPr>
          <w:rFonts w:asciiTheme="majorHAnsi" w:hAnsiTheme="majorHAnsi"/>
        </w:rPr>
      </w:pPr>
    </w:p>
    <w:p w14:paraId="37D92DE6" w14:textId="77777777" w:rsidR="003467F6" w:rsidRPr="00D344F3" w:rsidRDefault="003467F6" w:rsidP="00A30420">
      <w:pPr>
        <w:ind w:left="1200"/>
        <w:jc w:val="both"/>
        <w:rPr>
          <w:rFonts w:asciiTheme="majorHAnsi" w:hAnsiTheme="majorHAnsi"/>
        </w:rPr>
      </w:pPr>
    </w:p>
    <w:p w14:paraId="31ADB183" w14:textId="701C5884" w:rsidR="00801C88" w:rsidRPr="00D344F3" w:rsidRDefault="00865F3F" w:rsidP="00801C88">
      <w:pPr>
        <w:pStyle w:val="NormalWeb"/>
        <w:numPr>
          <w:ilvl w:val="0"/>
          <w:numId w:val="6"/>
        </w:numPr>
        <w:spacing w:before="0" w:beforeAutospacing="0" w:after="0" w:afterAutospacing="0" w:line="240" w:lineRule="auto"/>
        <w:ind w:left="480"/>
        <w:jc w:val="both"/>
        <w:rPr>
          <w:rFonts w:asciiTheme="majorHAnsi" w:hAnsiTheme="majorHAnsi" w:cs="Arial"/>
          <w:noProof/>
          <w:sz w:val="24"/>
          <w:szCs w:val="24"/>
          <w:lang w:val="cs-CZ"/>
        </w:rPr>
      </w:pPr>
      <w:r w:rsidRPr="00D344F3">
        <w:rPr>
          <w:rFonts w:asciiTheme="majorHAnsi" w:hAnsiTheme="majorHAnsi" w:cs="Arial"/>
          <w:b/>
          <w:noProof/>
          <w:sz w:val="24"/>
          <w:szCs w:val="24"/>
          <w:lang w:val="cs-CZ"/>
        </w:rPr>
        <w:t xml:space="preserve">An optional question </w:t>
      </w:r>
      <w:r w:rsidR="00801C88" w:rsidRPr="00D344F3">
        <w:rPr>
          <w:rFonts w:asciiTheme="majorHAnsi" w:hAnsiTheme="majorHAnsi" w:cs="Arial"/>
          <w:b/>
          <w:noProof/>
          <w:sz w:val="24"/>
          <w:szCs w:val="24"/>
          <w:lang w:val="cs-CZ"/>
        </w:rPr>
        <w:t>to give you more practice solving games</w:t>
      </w:r>
      <w:r w:rsidR="00AF558C">
        <w:rPr>
          <w:rFonts w:asciiTheme="majorHAnsi" w:hAnsiTheme="majorHAnsi" w:cs="Arial"/>
          <w:b/>
          <w:noProof/>
          <w:sz w:val="24"/>
          <w:szCs w:val="24"/>
          <w:lang w:val="cs-CZ"/>
        </w:rPr>
        <w:t xml:space="preserve">. </w:t>
      </w:r>
      <w:r w:rsidR="00801C88" w:rsidRPr="00D344F3">
        <w:rPr>
          <w:rFonts w:asciiTheme="majorHAnsi" w:hAnsiTheme="majorHAnsi" w:cs="Arial"/>
          <w:noProof/>
          <w:sz w:val="24"/>
          <w:szCs w:val="24"/>
          <w:lang w:val="cs-CZ"/>
        </w:rPr>
        <w:t>Consider the following one-shot simultaneous game: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9"/>
        <w:gridCol w:w="1276"/>
        <w:gridCol w:w="1276"/>
        <w:gridCol w:w="1524"/>
        <w:gridCol w:w="1417"/>
      </w:tblGrid>
      <w:tr w:rsidR="00801C88" w:rsidRPr="0060057E" w14:paraId="56D7E274" w14:textId="77777777" w:rsidTr="007A27F3">
        <w:trPr>
          <w:cantSplit/>
          <w:jc w:val="center"/>
        </w:trPr>
        <w:tc>
          <w:tcPr>
            <w:tcW w:w="2505" w:type="dxa"/>
            <w:gridSpan w:val="2"/>
            <w:vMerge w:val="restart"/>
          </w:tcPr>
          <w:p w14:paraId="6F7FB9E4" w14:textId="77777777" w:rsidR="00801C88" w:rsidRPr="0060057E" w:rsidRDefault="00801C88" w:rsidP="007A27F3">
            <w:pPr>
              <w:jc w:val="center"/>
              <w:rPr>
                <w:rFonts w:asciiTheme="majorHAnsi" w:hAnsiTheme="majorHAnsi"/>
                <w:noProof/>
                <w:lang w:val="cs-CZ"/>
              </w:rPr>
            </w:pPr>
          </w:p>
        </w:tc>
        <w:tc>
          <w:tcPr>
            <w:tcW w:w="4217" w:type="dxa"/>
            <w:gridSpan w:val="3"/>
          </w:tcPr>
          <w:p w14:paraId="120B4EBA" w14:textId="77777777" w:rsidR="00801C88" w:rsidRPr="0060057E" w:rsidRDefault="009274E4" w:rsidP="007A27F3">
            <w:pPr>
              <w:pStyle w:val="Heading1"/>
              <w:spacing w:before="0" w:after="0"/>
              <w:jc w:val="center"/>
              <w:rPr>
                <w:rFonts w:asciiTheme="majorHAnsi" w:hAnsiTheme="majorHAnsi"/>
                <w:b w:val="0"/>
                <w:i/>
                <w:noProof/>
                <w:szCs w:val="24"/>
                <w:lang w:val="cs-CZ"/>
              </w:rPr>
            </w:pPr>
            <w:r w:rsidRPr="0060057E">
              <w:rPr>
                <w:rFonts w:asciiTheme="majorHAnsi" w:hAnsiTheme="majorHAnsi"/>
                <w:b w:val="0"/>
                <w:i/>
                <w:noProof/>
                <w:szCs w:val="24"/>
                <w:lang w:val="cs-CZ"/>
              </w:rPr>
              <w:t>David</w:t>
            </w:r>
          </w:p>
        </w:tc>
      </w:tr>
      <w:tr w:rsidR="00801C88" w:rsidRPr="0060057E" w14:paraId="61648558" w14:textId="77777777" w:rsidTr="007A27F3">
        <w:trPr>
          <w:cantSplit/>
          <w:jc w:val="center"/>
        </w:trPr>
        <w:tc>
          <w:tcPr>
            <w:tcW w:w="2505" w:type="dxa"/>
            <w:gridSpan w:val="2"/>
            <w:vMerge/>
          </w:tcPr>
          <w:p w14:paraId="33174E6A" w14:textId="77777777" w:rsidR="00801C88" w:rsidRPr="0060057E" w:rsidRDefault="00801C88" w:rsidP="007A27F3">
            <w:pPr>
              <w:jc w:val="center"/>
              <w:rPr>
                <w:rFonts w:asciiTheme="majorHAnsi" w:hAnsiTheme="majorHAnsi"/>
                <w:noProof/>
                <w:lang w:val="cs-CZ"/>
              </w:rPr>
            </w:pPr>
          </w:p>
        </w:tc>
        <w:tc>
          <w:tcPr>
            <w:tcW w:w="1276" w:type="dxa"/>
          </w:tcPr>
          <w:p w14:paraId="2027FCEB" w14:textId="77777777" w:rsidR="00801C88" w:rsidRPr="0060057E" w:rsidRDefault="006E0E68" w:rsidP="007A27F3">
            <w:pPr>
              <w:jc w:val="center"/>
              <w:rPr>
                <w:rFonts w:asciiTheme="majorHAnsi" w:hAnsiTheme="majorHAnsi"/>
                <w:noProof/>
                <w:lang w:val="cs-CZ"/>
              </w:rPr>
            </w:pPr>
            <w:r w:rsidRPr="0060057E">
              <w:rPr>
                <w:rFonts w:asciiTheme="majorHAnsi" w:hAnsiTheme="majorHAnsi"/>
                <w:noProof/>
                <w:lang w:val="cs-CZ"/>
              </w:rPr>
              <w:t>K</w:t>
            </w:r>
          </w:p>
        </w:tc>
        <w:tc>
          <w:tcPr>
            <w:tcW w:w="1524" w:type="dxa"/>
          </w:tcPr>
          <w:p w14:paraId="391E96FE" w14:textId="77777777" w:rsidR="00801C88" w:rsidRPr="0060057E" w:rsidRDefault="006E0E68" w:rsidP="007A27F3">
            <w:pPr>
              <w:jc w:val="center"/>
              <w:rPr>
                <w:rFonts w:asciiTheme="majorHAnsi" w:hAnsiTheme="majorHAnsi"/>
                <w:noProof/>
                <w:lang w:val="cs-CZ"/>
              </w:rPr>
            </w:pPr>
            <w:r w:rsidRPr="0060057E">
              <w:rPr>
                <w:rFonts w:asciiTheme="majorHAnsi" w:hAnsiTheme="majorHAnsi"/>
                <w:noProof/>
                <w:lang w:val="cs-CZ"/>
              </w:rPr>
              <w:t>L</w:t>
            </w:r>
          </w:p>
        </w:tc>
        <w:tc>
          <w:tcPr>
            <w:tcW w:w="1417" w:type="dxa"/>
          </w:tcPr>
          <w:p w14:paraId="65935D05" w14:textId="77777777" w:rsidR="00801C88" w:rsidRPr="0060057E" w:rsidRDefault="006E0E68" w:rsidP="007A27F3">
            <w:pPr>
              <w:jc w:val="center"/>
              <w:rPr>
                <w:rFonts w:asciiTheme="majorHAnsi" w:hAnsiTheme="majorHAnsi"/>
                <w:noProof/>
                <w:lang w:val="cs-CZ"/>
              </w:rPr>
            </w:pPr>
            <w:r w:rsidRPr="0060057E">
              <w:rPr>
                <w:rFonts w:asciiTheme="majorHAnsi" w:hAnsiTheme="majorHAnsi"/>
                <w:noProof/>
                <w:lang w:val="cs-CZ"/>
              </w:rPr>
              <w:t>M</w:t>
            </w:r>
          </w:p>
        </w:tc>
      </w:tr>
      <w:tr w:rsidR="00801C88" w:rsidRPr="0060057E" w14:paraId="4EFABC74" w14:textId="77777777" w:rsidTr="007A27F3">
        <w:trPr>
          <w:cantSplit/>
          <w:jc w:val="center"/>
        </w:trPr>
        <w:tc>
          <w:tcPr>
            <w:tcW w:w="1229" w:type="dxa"/>
            <w:vMerge w:val="restart"/>
          </w:tcPr>
          <w:p w14:paraId="685C7CD3" w14:textId="77777777" w:rsidR="00801C88" w:rsidRPr="0060057E" w:rsidRDefault="00801C88" w:rsidP="007A27F3">
            <w:pPr>
              <w:jc w:val="center"/>
              <w:rPr>
                <w:rFonts w:asciiTheme="majorHAnsi" w:hAnsiTheme="majorHAnsi"/>
                <w:i/>
                <w:noProof/>
                <w:lang w:val="cs-CZ"/>
              </w:rPr>
            </w:pPr>
          </w:p>
          <w:p w14:paraId="3F2D8E28" w14:textId="77777777" w:rsidR="00801C88" w:rsidRPr="0060057E" w:rsidRDefault="00E03159" w:rsidP="007A27F3">
            <w:pPr>
              <w:jc w:val="center"/>
              <w:rPr>
                <w:rFonts w:asciiTheme="majorHAnsi" w:hAnsiTheme="majorHAnsi"/>
                <w:i/>
                <w:noProof/>
                <w:lang w:val="cs-CZ"/>
              </w:rPr>
            </w:pPr>
            <w:r w:rsidRPr="0060057E">
              <w:rPr>
                <w:rFonts w:asciiTheme="majorHAnsi" w:hAnsiTheme="majorHAnsi"/>
                <w:i/>
                <w:noProof/>
                <w:lang w:val="cs-CZ"/>
              </w:rPr>
              <w:t>Susan</w:t>
            </w:r>
          </w:p>
        </w:tc>
        <w:tc>
          <w:tcPr>
            <w:tcW w:w="1276" w:type="dxa"/>
          </w:tcPr>
          <w:p w14:paraId="51B376C3" w14:textId="77777777" w:rsidR="00801C88" w:rsidRPr="0060057E" w:rsidRDefault="006E0E68" w:rsidP="007A27F3">
            <w:pPr>
              <w:jc w:val="center"/>
              <w:rPr>
                <w:rFonts w:asciiTheme="majorHAnsi" w:hAnsiTheme="majorHAnsi"/>
                <w:noProof/>
                <w:lang w:val="cs-CZ"/>
              </w:rPr>
            </w:pPr>
            <w:r w:rsidRPr="0060057E">
              <w:rPr>
                <w:rFonts w:asciiTheme="majorHAnsi" w:hAnsiTheme="majorHAnsi"/>
                <w:noProof/>
                <w:lang w:val="cs-CZ"/>
              </w:rPr>
              <w:t>X</w:t>
            </w:r>
          </w:p>
        </w:tc>
        <w:tc>
          <w:tcPr>
            <w:tcW w:w="1276" w:type="dxa"/>
          </w:tcPr>
          <w:p w14:paraId="6CDFF5B2" w14:textId="77777777" w:rsidR="00801C88" w:rsidRPr="0060057E" w:rsidRDefault="00AF558C" w:rsidP="007A27F3">
            <w:pPr>
              <w:jc w:val="center"/>
              <w:rPr>
                <w:rFonts w:asciiTheme="majorHAnsi" w:hAnsiTheme="majorHAnsi"/>
                <w:noProof/>
                <w:lang w:val="cs-CZ"/>
              </w:rPr>
            </w:pPr>
            <w:r w:rsidRPr="0060057E">
              <w:rPr>
                <w:rFonts w:asciiTheme="majorHAnsi" w:hAnsiTheme="majorHAnsi" w:cs="Arial"/>
                <w:noProof/>
                <w:color w:val="000000"/>
                <w:lang w:val="cs-CZ"/>
              </w:rPr>
              <w:t>4</w:t>
            </w:r>
            <w:r w:rsidR="006E0E68" w:rsidRPr="0060057E">
              <w:rPr>
                <w:rFonts w:asciiTheme="majorHAnsi" w:hAnsiTheme="majorHAnsi" w:cs="Arial"/>
                <w:noProof/>
                <w:color w:val="000000"/>
                <w:lang w:val="cs-CZ"/>
              </w:rPr>
              <w:t>, 0</w:t>
            </w:r>
          </w:p>
        </w:tc>
        <w:tc>
          <w:tcPr>
            <w:tcW w:w="1524" w:type="dxa"/>
          </w:tcPr>
          <w:p w14:paraId="66E1AC37" w14:textId="77777777" w:rsidR="00801C88" w:rsidRPr="0060057E" w:rsidRDefault="00AF558C" w:rsidP="006E0E68">
            <w:pPr>
              <w:jc w:val="center"/>
              <w:rPr>
                <w:rFonts w:asciiTheme="majorHAnsi" w:hAnsiTheme="majorHAnsi"/>
                <w:noProof/>
                <w:lang w:val="cs-CZ"/>
              </w:rPr>
            </w:pPr>
            <w:r w:rsidRPr="0060057E">
              <w:rPr>
                <w:rFonts w:asciiTheme="majorHAnsi" w:hAnsiTheme="majorHAnsi" w:cs="Arial"/>
                <w:noProof/>
                <w:lang w:val="cs-CZ"/>
              </w:rPr>
              <w:t>3</w:t>
            </w:r>
            <w:r w:rsidR="00801C88" w:rsidRPr="0060057E">
              <w:rPr>
                <w:rFonts w:asciiTheme="majorHAnsi" w:hAnsiTheme="majorHAnsi" w:cs="Arial"/>
                <w:noProof/>
                <w:lang w:val="cs-CZ"/>
              </w:rPr>
              <w:t xml:space="preserve">, </w:t>
            </w:r>
            <w:r w:rsidR="006E0E68" w:rsidRPr="0060057E">
              <w:rPr>
                <w:rFonts w:asciiTheme="majorHAnsi" w:hAnsiTheme="majorHAnsi" w:cs="Arial"/>
                <w:noProof/>
                <w:lang w:val="cs-CZ"/>
              </w:rPr>
              <w:t>1</w:t>
            </w:r>
          </w:p>
        </w:tc>
        <w:tc>
          <w:tcPr>
            <w:tcW w:w="1417" w:type="dxa"/>
          </w:tcPr>
          <w:p w14:paraId="7A98B23D" w14:textId="77777777" w:rsidR="00801C88" w:rsidRPr="0060057E" w:rsidRDefault="006E0E68" w:rsidP="006E0E68">
            <w:pPr>
              <w:jc w:val="center"/>
              <w:rPr>
                <w:rFonts w:asciiTheme="majorHAnsi" w:hAnsiTheme="majorHAnsi" w:cs="Arial"/>
                <w:noProof/>
                <w:color w:val="000000"/>
                <w:lang w:val="cs-CZ"/>
              </w:rPr>
            </w:pPr>
            <w:r w:rsidRPr="0060057E">
              <w:rPr>
                <w:rFonts w:asciiTheme="majorHAnsi" w:hAnsiTheme="majorHAnsi" w:cs="Arial"/>
                <w:noProof/>
                <w:color w:val="000000"/>
                <w:lang w:val="cs-CZ"/>
              </w:rPr>
              <w:t>2</w:t>
            </w:r>
            <w:r w:rsidR="00801C88" w:rsidRPr="0060057E">
              <w:rPr>
                <w:rFonts w:asciiTheme="majorHAnsi" w:hAnsiTheme="majorHAnsi" w:cs="Arial"/>
                <w:noProof/>
                <w:color w:val="000000"/>
                <w:lang w:val="cs-CZ"/>
              </w:rPr>
              <w:t xml:space="preserve">, </w:t>
            </w:r>
            <w:r w:rsidR="00AF558C" w:rsidRPr="0060057E">
              <w:rPr>
                <w:rFonts w:asciiTheme="majorHAnsi" w:hAnsiTheme="majorHAnsi" w:cs="Arial"/>
                <w:noProof/>
                <w:color w:val="000000"/>
                <w:lang w:val="cs-CZ"/>
              </w:rPr>
              <w:t>0</w:t>
            </w:r>
          </w:p>
        </w:tc>
      </w:tr>
      <w:tr w:rsidR="00801C88" w:rsidRPr="0060057E" w14:paraId="13EE5A6A" w14:textId="77777777" w:rsidTr="007A27F3">
        <w:trPr>
          <w:cantSplit/>
          <w:jc w:val="center"/>
        </w:trPr>
        <w:tc>
          <w:tcPr>
            <w:tcW w:w="1229" w:type="dxa"/>
            <w:vMerge/>
          </w:tcPr>
          <w:p w14:paraId="041C965F" w14:textId="77777777" w:rsidR="00801C88" w:rsidRPr="0060057E" w:rsidRDefault="00801C88" w:rsidP="007A27F3">
            <w:pPr>
              <w:jc w:val="center"/>
              <w:rPr>
                <w:rFonts w:asciiTheme="majorHAnsi" w:hAnsiTheme="majorHAnsi"/>
                <w:noProof/>
                <w:lang w:val="cs-CZ"/>
              </w:rPr>
            </w:pPr>
          </w:p>
        </w:tc>
        <w:tc>
          <w:tcPr>
            <w:tcW w:w="1276" w:type="dxa"/>
          </w:tcPr>
          <w:p w14:paraId="57C16106" w14:textId="77777777" w:rsidR="00801C88" w:rsidRPr="0060057E" w:rsidRDefault="006E0E68" w:rsidP="007A27F3">
            <w:pPr>
              <w:jc w:val="center"/>
              <w:rPr>
                <w:rFonts w:asciiTheme="majorHAnsi" w:hAnsiTheme="majorHAnsi"/>
                <w:noProof/>
                <w:lang w:val="cs-CZ"/>
              </w:rPr>
            </w:pPr>
            <w:r w:rsidRPr="0060057E">
              <w:rPr>
                <w:rFonts w:asciiTheme="majorHAnsi" w:hAnsiTheme="majorHAnsi"/>
                <w:noProof/>
                <w:lang w:val="cs-CZ"/>
              </w:rPr>
              <w:t>Y</w:t>
            </w:r>
          </w:p>
        </w:tc>
        <w:tc>
          <w:tcPr>
            <w:tcW w:w="1276" w:type="dxa"/>
          </w:tcPr>
          <w:p w14:paraId="30B40AF5" w14:textId="77777777" w:rsidR="00801C88" w:rsidRPr="0060057E" w:rsidRDefault="00AF558C" w:rsidP="006E0E68">
            <w:pPr>
              <w:jc w:val="center"/>
              <w:rPr>
                <w:rFonts w:asciiTheme="majorHAnsi" w:hAnsiTheme="majorHAnsi"/>
                <w:noProof/>
                <w:lang w:val="cs-CZ"/>
              </w:rPr>
            </w:pPr>
            <w:r w:rsidRPr="0060057E">
              <w:rPr>
                <w:rFonts w:asciiTheme="majorHAnsi" w:hAnsiTheme="majorHAnsi" w:cs="Arial"/>
                <w:noProof/>
                <w:color w:val="000000"/>
                <w:lang w:val="cs-CZ"/>
              </w:rPr>
              <w:t>3</w:t>
            </w:r>
            <w:r w:rsidR="00801C88" w:rsidRPr="0060057E">
              <w:rPr>
                <w:rFonts w:asciiTheme="majorHAnsi" w:hAnsiTheme="majorHAnsi" w:cs="Arial"/>
                <w:noProof/>
                <w:color w:val="000000"/>
                <w:lang w:val="cs-CZ"/>
              </w:rPr>
              <w:t xml:space="preserve">, </w:t>
            </w:r>
            <w:r w:rsidR="006E0E68" w:rsidRPr="0060057E">
              <w:rPr>
                <w:rFonts w:asciiTheme="majorHAnsi" w:hAnsiTheme="majorHAnsi" w:cs="Arial"/>
                <w:noProof/>
                <w:color w:val="000000"/>
                <w:lang w:val="cs-CZ"/>
              </w:rPr>
              <w:t>2</w:t>
            </w:r>
          </w:p>
        </w:tc>
        <w:tc>
          <w:tcPr>
            <w:tcW w:w="1524" w:type="dxa"/>
          </w:tcPr>
          <w:p w14:paraId="06152270" w14:textId="77777777" w:rsidR="00801C88" w:rsidRPr="0060057E" w:rsidRDefault="006E0E68" w:rsidP="006E0E68">
            <w:pPr>
              <w:jc w:val="center"/>
              <w:rPr>
                <w:rFonts w:asciiTheme="majorHAnsi" w:hAnsiTheme="majorHAnsi"/>
                <w:noProof/>
                <w:lang w:val="cs-CZ"/>
              </w:rPr>
            </w:pPr>
            <w:r w:rsidRPr="0060057E">
              <w:rPr>
                <w:rFonts w:asciiTheme="majorHAnsi" w:hAnsiTheme="majorHAnsi" w:cs="Arial"/>
                <w:noProof/>
                <w:color w:val="000000"/>
                <w:lang w:val="cs-CZ"/>
              </w:rPr>
              <w:t>0</w:t>
            </w:r>
            <w:r w:rsidR="00801C88" w:rsidRPr="0060057E">
              <w:rPr>
                <w:rFonts w:asciiTheme="majorHAnsi" w:hAnsiTheme="majorHAnsi" w:cs="Arial"/>
                <w:noProof/>
                <w:color w:val="000000"/>
                <w:lang w:val="cs-CZ"/>
              </w:rPr>
              <w:t xml:space="preserve">, </w:t>
            </w:r>
            <w:r w:rsidRPr="0060057E">
              <w:rPr>
                <w:rFonts w:asciiTheme="majorHAnsi" w:hAnsiTheme="majorHAnsi" w:cs="Arial"/>
                <w:noProof/>
                <w:color w:val="000000"/>
                <w:lang w:val="cs-CZ"/>
              </w:rPr>
              <w:t>0</w:t>
            </w:r>
          </w:p>
        </w:tc>
        <w:tc>
          <w:tcPr>
            <w:tcW w:w="1417" w:type="dxa"/>
          </w:tcPr>
          <w:p w14:paraId="73D6D676" w14:textId="77777777" w:rsidR="00801C88" w:rsidRPr="0060057E" w:rsidRDefault="006E0E68" w:rsidP="007A27F3">
            <w:pPr>
              <w:jc w:val="center"/>
              <w:rPr>
                <w:rFonts w:asciiTheme="majorHAnsi" w:hAnsiTheme="majorHAnsi" w:cs="Arial"/>
                <w:noProof/>
                <w:color w:val="000000"/>
                <w:lang w:val="cs-CZ"/>
              </w:rPr>
            </w:pPr>
            <w:r w:rsidRPr="0060057E">
              <w:rPr>
                <w:rFonts w:asciiTheme="majorHAnsi" w:hAnsiTheme="majorHAnsi" w:cs="Arial"/>
                <w:noProof/>
                <w:color w:val="000000"/>
                <w:lang w:val="cs-CZ"/>
              </w:rPr>
              <w:t>1</w:t>
            </w:r>
            <w:r w:rsidR="00801C88" w:rsidRPr="0060057E">
              <w:rPr>
                <w:rFonts w:asciiTheme="majorHAnsi" w:hAnsiTheme="majorHAnsi" w:cs="Arial"/>
                <w:noProof/>
                <w:color w:val="000000"/>
                <w:lang w:val="cs-CZ"/>
              </w:rPr>
              <w:t>, 1</w:t>
            </w:r>
          </w:p>
        </w:tc>
      </w:tr>
      <w:tr w:rsidR="00801C88" w:rsidRPr="0060057E" w14:paraId="20F85840" w14:textId="77777777" w:rsidTr="007A27F3">
        <w:trPr>
          <w:cantSplit/>
          <w:jc w:val="center"/>
        </w:trPr>
        <w:tc>
          <w:tcPr>
            <w:tcW w:w="1229" w:type="dxa"/>
            <w:vMerge/>
          </w:tcPr>
          <w:p w14:paraId="3A0F5D90" w14:textId="77777777" w:rsidR="00801C88" w:rsidRPr="0060057E" w:rsidRDefault="00801C88" w:rsidP="007A27F3">
            <w:pPr>
              <w:jc w:val="center"/>
              <w:rPr>
                <w:rFonts w:asciiTheme="majorHAnsi" w:hAnsiTheme="majorHAnsi"/>
                <w:noProof/>
                <w:lang w:val="cs-CZ"/>
              </w:rPr>
            </w:pPr>
          </w:p>
        </w:tc>
        <w:tc>
          <w:tcPr>
            <w:tcW w:w="1276" w:type="dxa"/>
          </w:tcPr>
          <w:p w14:paraId="7A853AF8" w14:textId="77777777" w:rsidR="00801C88" w:rsidRPr="0060057E" w:rsidRDefault="006E0E68" w:rsidP="007A27F3">
            <w:pPr>
              <w:jc w:val="center"/>
              <w:rPr>
                <w:rFonts w:asciiTheme="majorHAnsi" w:hAnsiTheme="majorHAnsi"/>
                <w:noProof/>
                <w:lang w:val="cs-CZ"/>
              </w:rPr>
            </w:pPr>
            <w:r w:rsidRPr="0060057E">
              <w:rPr>
                <w:rFonts w:asciiTheme="majorHAnsi" w:hAnsiTheme="majorHAnsi"/>
                <w:noProof/>
                <w:lang w:val="cs-CZ"/>
              </w:rPr>
              <w:t>Z</w:t>
            </w:r>
          </w:p>
        </w:tc>
        <w:tc>
          <w:tcPr>
            <w:tcW w:w="1276" w:type="dxa"/>
          </w:tcPr>
          <w:p w14:paraId="64343E3E" w14:textId="77777777" w:rsidR="00801C88" w:rsidRPr="0060057E" w:rsidRDefault="006E0E68" w:rsidP="006E0E68">
            <w:pPr>
              <w:jc w:val="center"/>
              <w:rPr>
                <w:rFonts w:asciiTheme="majorHAnsi" w:hAnsiTheme="majorHAnsi" w:cs="Arial"/>
                <w:noProof/>
                <w:color w:val="000000"/>
                <w:lang w:val="cs-CZ"/>
              </w:rPr>
            </w:pPr>
            <w:r w:rsidRPr="0060057E">
              <w:rPr>
                <w:rFonts w:asciiTheme="majorHAnsi" w:hAnsiTheme="majorHAnsi" w:cs="Arial"/>
                <w:noProof/>
                <w:color w:val="000000"/>
                <w:lang w:val="cs-CZ"/>
              </w:rPr>
              <w:t>1</w:t>
            </w:r>
            <w:r w:rsidR="00801C88" w:rsidRPr="0060057E">
              <w:rPr>
                <w:rFonts w:asciiTheme="majorHAnsi" w:hAnsiTheme="majorHAnsi" w:cs="Arial"/>
                <w:noProof/>
                <w:color w:val="000000"/>
                <w:lang w:val="cs-CZ"/>
              </w:rPr>
              <w:t xml:space="preserve">, </w:t>
            </w:r>
            <w:r w:rsidRPr="0060057E">
              <w:rPr>
                <w:rFonts w:asciiTheme="majorHAnsi" w:hAnsiTheme="majorHAnsi" w:cs="Arial"/>
                <w:noProof/>
                <w:color w:val="000000"/>
                <w:lang w:val="cs-CZ"/>
              </w:rPr>
              <w:t>2</w:t>
            </w:r>
          </w:p>
        </w:tc>
        <w:tc>
          <w:tcPr>
            <w:tcW w:w="1524" w:type="dxa"/>
          </w:tcPr>
          <w:p w14:paraId="4344BDFE" w14:textId="77777777" w:rsidR="00801C88" w:rsidRPr="0060057E" w:rsidRDefault="00801C88" w:rsidP="00AF558C">
            <w:pPr>
              <w:jc w:val="center"/>
              <w:rPr>
                <w:rFonts w:asciiTheme="majorHAnsi" w:hAnsiTheme="majorHAnsi" w:cs="Arial"/>
                <w:noProof/>
                <w:color w:val="000000"/>
                <w:lang w:val="cs-CZ"/>
              </w:rPr>
            </w:pPr>
            <w:r w:rsidRPr="0060057E">
              <w:rPr>
                <w:rFonts w:asciiTheme="majorHAnsi" w:hAnsiTheme="majorHAnsi" w:cs="Arial"/>
                <w:noProof/>
                <w:color w:val="000000"/>
                <w:lang w:val="cs-CZ"/>
              </w:rPr>
              <w:t xml:space="preserve">2, </w:t>
            </w:r>
            <w:r w:rsidR="00AF558C" w:rsidRPr="0060057E">
              <w:rPr>
                <w:rFonts w:asciiTheme="majorHAnsi" w:hAnsiTheme="majorHAnsi" w:cs="Arial"/>
                <w:noProof/>
                <w:color w:val="000000"/>
                <w:lang w:val="cs-CZ"/>
              </w:rPr>
              <w:t>8</w:t>
            </w:r>
          </w:p>
        </w:tc>
        <w:tc>
          <w:tcPr>
            <w:tcW w:w="1417" w:type="dxa"/>
          </w:tcPr>
          <w:p w14:paraId="3F39A193" w14:textId="77777777" w:rsidR="00801C88" w:rsidRPr="0060057E" w:rsidRDefault="00AF558C" w:rsidP="006E0E68">
            <w:pPr>
              <w:jc w:val="center"/>
              <w:rPr>
                <w:rFonts w:asciiTheme="majorHAnsi" w:hAnsiTheme="majorHAnsi" w:cs="Arial"/>
                <w:noProof/>
                <w:color w:val="000000"/>
                <w:lang w:val="cs-CZ"/>
              </w:rPr>
            </w:pPr>
            <w:r w:rsidRPr="0060057E">
              <w:rPr>
                <w:rFonts w:asciiTheme="majorHAnsi" w:hAnsiTheme="majorHAnsi" w:cs="Arial"/>
                <w:noProof/>
                <w:color w:val="000000"/>
                <w:lang w:val="cs-CZ"/>
              </w:rPr>
              <w:t>2</w:t>
            </w:r>
            <w:r w:rsidR="00801C88" w:rsidRPr="0060057E">
              <w:rPr>
                <w:rFonts w:asciiTheme="majorHAnsi" w:hAnsiTheme="majorHAnsi" w:cs="Arial"/>
                <w:noProof/>
                <w:color w:val="000000"/>
                <w:lang w:val="cs-CZ"/>
              </w:rPr>
              <w:t xml:space="preserve">, </w:t>
            </w:r>
            <w:r w:rsidRPr="0060057E">
              <w:rPr>
                <w:rFonts w:asciiTheme="majorHAnsi" w:hAnsiTheme="majorHAnsi" w:cs="Arial"/>
                <w:noProof/>
                <w:color w:val="000000"/>
                <w:lang w:val="cs-CZ"/>
              </w:rPr>
              <w:t>2</w:t>
            </w:r>
          </w:p>
        </w:tc>
      </w:tr>
    </w:tbl>
    <w:p w14:paraId="725E4C8A" w14:textId="77777777" w:rsidR="00801C88" w:rsidRPr="00D344F3" w:rsidRDefault="00801C88" w:rsidP="006E0E68">
      <w:pPr>
        <w:numPr>
          <w:ilvl w:val="0"/>
          <w:numId w:val="17"/>
        </w:numPr>
        <w:jc w:val="both"/>
        <w:rPr>
          <w:rFonts w:asciiTheme="majorHAnsi" w:hAnsiTheme="majorHAnsi"/>
          <w:bCs/>
          <w:iCs/>
        </w:rPr>
      </w:pPr>
      <w:r w:rsidRPr="00D344F3">
        <w:rPr>
          <w:rFonts w:asciiTheme="majorHAnsi" w:hAnsiTheme="majorHAnsi"/>
        </w:rPr>
        <w:t xml:space="preserve">Before solving the game, put yourself in the position of </w:t>
      </w:r>
      <w:r w:rsidR="00E03159" w:rsidRPr="00D344F3">
        <w:rPr>
          <w:rFonts w:asciiTheme="majorHAnsi" w:hAnsiTheme="majorHAnsi"/>
        </w:rPr>
        <w:t>Susan</w:t>
      </w:r>
      <w:r w:rsidRPr="00D344F3">
        <w:rPr>
          <w:rFonts w:asciiTheme="majorHAnsi" w:hAnsiTheme="majorHAnsi"/>
        </w:rPr>
        <w:t xml:space="preserve"> and write down your action. Then independent of that, put yourself in the position of </w:t>
      </w:r>
      <w:r w:rsidR="009274E4" w:rsidRPr="00D344F3">
        <w:rPr>
          <w:rFonts w:asciiTheme="majorHAnsi" w:hAnsiTheme="majorHAnsi"/>
        </w:rPr>
        <w:t>David</w:t>
      </w:r>
      <w:r w:rsidRPr="00D344F3">
        <w:rPr>
          <w:rFonts w:asciiTheme="majorHAnsi" w:hAnsiTheme="majorHAnsi"/>
        </w:rPr>
        <w:t xml:space="preserve"> and write down your action. </w:t>
      </w:r>
    </w:p>
    <w:p w14:paraId="0DD684E4" w14:textId="7FF61225" w:rsidR="003467F6" w:rsidRPr="0060057E" w:rsidRDefault="00801C88" w:rsidP="000D5107">
      <w:pPr>
        <w:numPr>
          <w:ilvl w:val="0"/>
          <w:numId w:val="17"/>
        </w:numPr>
        <w:jc w:val="both"/>
        <w:rPr>
          <w:rFonts w:asciiTheme="majorHAnsi" w:hAnsiTheme="majorHAnsi"/>
          <w:bCs/>
          <w:iCs/>
        </w:rPr>
      </w:pPr>
      <w:r w:rsidRPr="0060057E">
        <w:rPr>
          <w:rFonts w:asciiTheme="majorHAnsi" w:hAnsiTheme="majorHAnsi"/>
        </w:rPr>
        <w:t xml:space="preserve">State all the dominated strategies in the </w:t>
      </w:r>
      <w:r w:rsidR="006E0E68" w:rsidRPr="0060057E">
        <w:rPr>
          <w:rFonts w:asciiTheme="majorHAnsi" w:hAnsiTheme="majorHAnsi"/>
        </w:rPr>
        <w:t xml:space="preserve">full </w:t>
      </w:r>
      <w:r w:rsidRPr="0060057E">
        <w:rPr>
          <w:rFonts w:asciiTheme="majorHAnsi" w:hAnsiTheme="majorHAnsi"/>
        </w:rPr>
        <w:t>game, by which strategy they are dominated, and whether weakly or strictly.</w:t>
      </w:r>
    </w:p>
    <w:p w14:paraId="11E872AB" w14:textId="77777777" w:rsidR="00801C88" w:rsidRPr="00D344F3" w:rsidRDefault="006E0E68" w:rsidP="006E0E68">
      <w:pPr>
        <w:numPr>
          <w:ilvl w:val="0"/>
          <w:numId w:val="17"/>
        </w:numPr>
        <w:jc w:val="both"/>
        <w:rPr>
          <w:rFonts w:asciiTheme="majorHAnsi" w:hAnsiTheme="majorHAnsi"/>
          <w:bCs/>
          <w:iCs/>
        </w:rPr>
      </w:pPr>
      <w:r w:rsidRPr="00D344F3">
        <w:rPr>
          <w:rFonts w:asciiTheme="majorHAnsi" w:hAnsiTheme="majorHAnsi"/>
        </w:rPr>
        <w:t>Solve the game by dominance, w</w:t>
      </w:r>
      <w:r w:rsidR="00801C88" w:rsidRPr="00D344F3">
        <w:rPr>
          <w:rFonts w:asciiTheme="majorHAnsi" w:hAnsiTheme="majorHAnsi"/>
        </w:rPr>
        <w:t>hat is the equilibrium outcome by dominance, if any?</w:t>
      </w:r>
    </w:p>
    <w:p w14:paraId="1D83C3AB" w14:textId="77777777" w:rsidR="00801C88" w:rsidRPr="00D344F3" w:rsidRDefault="00801C88" w:rsidP="006E0E68">
      <w:pPr>
        <w:numPr>
          <w:ilvl w:val="0"/>
          <w:numId w:val="17"/>
        </w:numPr>
        <w:jc w:val="both"/>
        <w:rPr>
          <w:rFonts w:asciiTheme="majorHAnsi" w:hAnsiTheme="majorHAnsi"/>
          <w:bCs/>
          <w:iCs/>
        </w:rPr>
      </w:pPr>
      <w:r w:rsidRPr="00D344F3">
        <w:rPr>
          <w:rFonts w:asciiTheme="majorHAnsi" w:hAnsiTheme="majorHAnsi"/>
          <w:bCs/>
          <w:iCs/>
        </w:rPr>
        <w:t>Wha</w:t>
      </w:r>
      <w:r w:rsidRPr="00D344F3">
        <w:rPr>
          <w:rFonts w:asciiTheme="majorHAnsi" w:hAnsiTheme="majorHAnsi"/>
        </w:rPr>
        <w:t xml:space="preserve">t are the pure strategy Nash equilibria of this game? </w:t>
      </w:r>
    </w:p>
    <w:p w14:paraId="62F63DC7" w14:textId="77777777" w:rsidR="00801C88" w:rsidRPr="00D344F3" w:rsidRDefault="00801C88" w:rsidP="006E0E68">
      <w:pPr>
        <w:numPr>
          <w:ilvl w:val="0"/>
          <w:numId w:val="17"/>
        </w:numPr>
        <w:jc w:val="both"/>
        <w:rPr>
          <w:rFonts w:asciiTheme="majorHAnsi" w:hAnsiTheme="majorHAnsi"/>
          <w:bCs/>
          <w:iCs/>
        </w:rPr>
      </w:pPr>
      <w:r w:rsidRPr="00D344F3">
        <w:rPr>
          <w:rFonts w:asciiTheme="majorHAnsi" w:hAnsiTheme="majorHAnsi"/>
        </w:rPr>
        <w:t>Argue which NE is more likely and why. You can then relate this argument to your play in part a.</w:t>
      </w:r>
    </w:p>
    <w:p w14:paraId="2AAECC80" w14:textId="106DB126" w:rsidR="009538A3" w:rsidRPr="001A70E0" w:rsidRDefault="00801C88" w:rsidP="00801C88">
      <w:pPr>
        <w:numPr>
          <w:ilvl w:val="0"/>
          <w:numId w:val="17"/>
        </w:numPr>
        <w:jc w:val="both"/>
        <w:rPr>
          <w:rFonts w:asciiTheme="majorHAnsi" w:hAnsiTheme="majorHAnsi"/>
          <w:bCs/>
          <w:iCs/>
        </w:rPr>
      </w:pPr>
      <w:r w:rsidRPr="00D344F3">
        <w:rPr>
          <w:rFonts w:asciiTheme="majorHAnsi" w:hAnsiTheme="majorHAnsi"/>
          <w:bCs/>
          <w:iCs/>
          <w:noProof/>
          <w:lang w:val="cs-CZ"/>
        </w:rPr>
        <w:t xml:space="preserve">Assume </w:t>
      </w:r>
      <w:r w:rsidR="009538A3">
        <w:rPr>
          <w:rFonts w:asciiTheme="majorHAnsi" w:hAnsiTheme="majorHAnsi"/>
          <w:bCs/>
          <w:iCs/>
          <w:noProof/>
          <w:lang w:val="cs-CZ"/>
        </w:rPr>
        <w:t>David</w:t>
      </w:r>
      <w:r w:rsidRPr="00D344F3">
        <w:rPr>
          <w:rFonts w:asciiTheme="majorHAnsi" w:hAnsiTheme="majorHAnsi"/>
          <w:bCs/>
          <w:iCs/>
          <w:noProof/>
          <w:lang w:val="cs-CZ"/>
        </w:rPr>
        <w:t xml:space="preserve"> is the leader and </w:t>
      </w:r>
      <w:r w:rsidR="009538A3">
        <w:rPr>
          <w:rFonts w:asciiTheme="majorHAnsi" w:hAnsiTheme="majorHAnsi"/>
          <w:bCs/>
          <w:iCs/>
          <w:noProof/>
          <w:lang w:val="cs-CZ"/>
        </w:rPr>
        <w:t>Susan</w:t>
      </w:r>
      <w:r w:rsidRPr="00D344F3">
        <w:rPr>
          <w:rFonts w:asciiTheme="majorHAnsi" w:hAnsiTheme="majorHAnsi"/>
          <w:bCs/>
          <w:iCs/>
          <w:noProof/>
          <w:lang w:val="cs-CZ"/>
        </w:rPr>
        <w:t xml:space="preserve"> the follower.</w:t>
      </w:r>
      <w:r w:rsidRPr="00D344F3">
        <w:rPr>
          <w:rFonts w:asciiTheme="majorHAnsi" w:hAnsiTheme="majorHAnsi"/>
          <w:bCs/>
          <w:iCs/>
        </w:rPr>
        <w:t xml:space="preserve"> </w:t>
      </w:r>
      <w:r w:rsidRPr="00D344F3">
        <w:rPr>
          <w:rFonts w:asciiTheme="majorHAnsi" w:hAnsiTheme="majorHAnsi"/>
          <w:bCs/>
          <w:iCs/>
          <w:noProof/>
          <w:lang w:val="cs-CZ"/>
        </w:rPr>
        <w:t>Solve the game by backwards induction. What is the equilibrium outcome? Explain your steps.</w:t>
      </w:r>
      <w:r w:rsidR="008F20F3" w:rsidRPr="00D344F3">
        <w:rPr>
          <w:rFonts w:asciiTheme="majorHAnsi" w:hAnsiTheme="majorHAnsi"/>
          <w:bCs/>
          <w:iCs/>
          <w:noProof/>
          <w:lang w:val="cs-CZ"/>
        </w:rPr>
        <w:t xml:space="preserve"> Is </w:t>
      </w:r>
      <w:r w:rsidR="009538A3">
        <w:rPr>
          <w:rFonts w:asciiTheme="majorHAnsi" w:hAnsiTheme="majorHAnsi"/>
          <w:bCs/>
          <w:iCs/>
          <w:noProof/>
          <w:lang w:val="cs-CZ"/>
        </w:rPr>
        <w:t>David</w:t>
      </w:r>
      <w:r w:rsidR="008F20F3" w:rsidRPr="00D344F3">
        <w:rPr>
          <w:rFonts w:asciiTheme="majorHAnsi" w:hAnsiTheme="majorHAnsi"/>
          <w:bCs/>
          <w:iCs/>
          <w:noProof/>
          <w:lang w:val="cs-CZ"/>
        </w:rPr>
        <w:t>’s leadership and advantage to him co</w:t>
      </w:r>
      <w:r w:rsidR="009538A3">
        <w:rPr>
          <w:rFonts w:asciiTheme="majorHAnsi" w:hAnsiTheme="majorHAnsi"/>
          <w:bCs/>
          <w:iCs/>
          <w:noProof/>
          <w:lang w:val="cs-CZ"/>
        </w:rPr>
        <w:t>mpared to the simultaneous game? Is David</w:t>
      </w:r>
      <w:r w:rsidR="009538A3" w:rsidRPr="00D344F3">
        <w:rPr>
          <w:rFonts w:asciiTheme="majorHAnsi" w:hAnsiTheme="majorHAnsi"/>
          <w:bCs/>
          <w:iCs/>
          <w:noProof/>
          <w:lang w:val="cs-CZ"/>
        </w:rPr>
        <w:t xml:space="preserve">’s leadership </w:t>
      </w:r>
      <w:r w:rsidR="009538A3">
        <w:rPr>
          <w:rFonts w:asciiTheme="majorHAnsi" w:hAnsiTheme="majorHAnsi"/>
          <w:bCs/>
          <w:iCs/>
          <w:noProof/>
          <w:lang w:val="cs-CZ"/>
        </w:rPr>
        <w:t>advantage to Susan?</w:t>
      </w:r>
    </w:p>
    <w:sectPr w:rsidR="009538A3" w:rsidRPr="001A70E0" w:rsidSect="00BD5839">
      <w:pgSz w:w="11906" w:h="16838"/>
      <w:pgMar w:top="510" w:right="720" w:bottom="624" w:left="720"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Euclid">
    <w:altName w:val="Bell MT"/>
    <w:charset w:val="00"/>
    <w:family w:val="roman"/>
    <w:pitch w:val="variable"/>
    <w:sig w:usb0="8000002F" w:usb1="0000000A"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6FD"/>
    <w:multiLevelType w:val="hybridMultilevel"/>
    <w:tmpl w:val="4ACCEF3C"/>
    <w:lvl w:ilvl="0" w:tplc="04090017">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41D098E"/>
    <w:multiLevelType w:val="hybridMultilevel"/>
    <w:tmpl w:val="F0D4BD20"/>
    <w:lvl w:ilvl="0" w:tplc="0C090017">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15:restartNumberingAfterBreak="0">
    <w:nsid w:val="173A2F3F"/>
    <w:multiLevelType w:val="hybridMultilevel"/>
    <w:tmpl w:val="269C96F4"/>
    <w:lvl w:ilvl="0" w:tplc="0C090017">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D406338"/>
    <w:multiLevelType w:val="hybridMultilevel"/>
    <w:tmpl w:val="A9CEC8A4"/>
    <w:lvl w:ilvl="0" w:tplc="0C09001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D655881"/>
    <w:multiLevelType w:val="hybridMultilevel"/>
    <w:tmpl w:val="37BA57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F85248"/>
    <w:multiLevelType w:val="hybridMultilevel"/>
    <w:tmpl w:val="9C40BB80"/>
    <w:lvl w:ilvl="0" w:tplc="A012601E">
      <w:start w:val="1"/>
      <w:numFmt w:val="decimal"/>
      <w:lvlText w:val="%1)"/>
      <w:lvlJc w:val="left"/>
      <w:pPr>
        <w:tabs>
          <w:tab w:val="num" w:pos="720"/>
        </w:tabs>
        <w:ind w:left="720" w:hanging="360"/>
      </w:pPr>
      <w:rPr>
        <w:rFonts w:cs="Times New Roman"/>
      </w:rPr>
    </w:lvl>
    <w:lvl w:ilvl="1" w:tplc="B9A8D6EE" w:tentative="1">
      <w:start w:val="1"/>
      <w:numFmt w:val="decimal"/>
      <w:lvlText w:val="%2)"/>
      <w:lvlJc w:val="left"/>
      <w:pPr>
        <w:tabs>
          <w:tab w:val="num" w:pos="1440"/>
        </w:tabs>
        <w:ind w:left="1440" w:hanging="360"/>
      </w:pPr>
      <w:rPr>
        <w:rFonts w:cs="Times New Roman"/>
      </w:rPr>
    </w:lvl>
    <w:lvl w:ilvl="2" w:tplc="0E32E15E" w:tentative="1">
      <w:start w:val="1"/>
      <w:numFmt w:val="decimal"/>
      <w:lvlText w:val="%3)"/>
      <w:lvlJc w:val="left"/>
      <w:pPr>
        <w:tabs>
          <w:tab w:val="num" w:pos="2160"/>
        </w:tabs>
        <w:ind w:left="2160" w:hanging="360"/>
      </w:pPr>
      <w:rPr>
        <w:rFonts w:cs="Times New Roman"/>
      </w:rPr>
    </w:lvl>
    <w:lvl w:ilvl="3" w:tplc="8D4655FE" w:tentative="1">
      <w:start w:val="1"/>
      <w:numFmt w:val="decimal"/>
      <w:lvlText w:val="%4)"/>
      <w:lvlJc w:val="left"/>
      <w:pPr>
        <w:tabs>
          <w:tab w:val="num" w:pos="2880"/>
        </w:tabs>
        <w:ind w:left="2880" w:hanging="360"/>
      </w:pPr>
      <w:rPr>
        <w:rFonts w:cs="Times New Roman"/>
      </w:rPr>
    </w:lvl>
    <w:lvl w:ilvl="4" w:tplc="628883B0" w:tentative="1">
      <w:start w:val="1"/>
      <w:numFmt w:val="decimal"/>
      <w:lvlText w:val="%5)"/>
      <w:lvlJc w:val="left"/>
      <w:pPr>
        <w:tabs>
          <w:tab w:val="num" w:pos="3600"/>
        </w:tabs>
        <w:ind w:left="3600" w:hanging="360"/>
      </w:pPr>
      <w:rPr>
        <w:rFonts w:cs="Times New Roman"/>
      </w:rPr>
    </w:lvl>
    <w:lvl w:ilvl="5" w:tplc="85766638" w:tentative="1">
      <w:start w:val="1"/>
      <w:numFmt w:val="decimal"/>
      <w:lvlText w:val="%6)"/>
      <w:lvlJc w:val="left"/>
      <w:pPr>
        <w:tabs>
          <w:tab w:val="num" w:pos="4320"/>
        </w:tabs>
        <w:ind w:left="4320" w:hanging="360"/>
      </w:pPr>
      <w:rPr>
        <w:rFonts w:cs="Times New Roman"/>
      </w:rPr>
    </w:lvl>
    <w:lvl w:ilvl="6" w:tplc="FBDCCF44" w:tentative="1">
      <w:start w:val="1"/>
      <w:numFmt w:val="decimal"/>
      <w:lvlText w:val="%7)"/>
      <w:lvlJc w:val="left"/>
      <w:pPr>
        <w:tabs>
          <w:tab w:val="num" w:pos="5040"/>
        </w:tabs>
        <w:ind w:left="5040" w:hanging="360"/>
      </w:pPr>
      <w:rPr>
        <w:rFonts w:cs="Times New Roman"/>
      </w:rPr>
    </w:lvl>
    <w:lvl w:ilvl="7" w:tplc="1D70BB60" w:tentative="1">
      <w:start w:val="1"/>
      <w:numFmt w:val="decimal"/>
      <w:lvlText w:val="%8)"/>
      <w:lvlJc w:val="left"/>
      <w:pPr>
        <w:tabs>
          <w:tab w:val="num" w:pos="5760"/>
        </w:tabs>
        <w:ind w:left="5760" w:hanging="360"/>
      </w:pPr>
      <w:rPr>
        <w:rFonts w:cs="Times New Roman"/>
      </w:rPr>
    </w:lvl>
    <w:lvl w:ilvl="8" w:tplc="CD9210A6" w:tentative="1">
      <w:start w:val="1"/>
      <w:numFmt w:val="decimal"/>
      <w:lvlText w:val="%9)"/>
      <w:lvlJc w:val="left"/>
      <w:pPr>
        <w:tabs>
          <w:tab w:val="num" w:pos="6480"/>
        </w:tabs>
        <w:ind w:left="6480" w:hanging="360"/>
      </w:pPr>
      <w:rPr>
        <w:rFonts w:cs="Times New Roman"/>
      </w:rPr>
    </w:lvl>
  </w:abstractNum>
  <w:abstractNum w:abstractNumId="6" w15:restartNumberingAfterBreak="0">
    <w:nsid w:val="34F1472F"/>
    <w:multiLevelType w:val="hybridMultilevel"/>
    <w:tmpl w:val="2138B82E"/>
    <w:lvl w:ilvl="0" w:tplc="427E26FA">
      <w:start w:val="1"/>
      <w:numFmt w:val="lowerLetter"/>
      <w:lvlText w:val="%1."/>
      <w:lvlJc w:val="left"/>
      <w:pPr>
        <w:ind w:left="1200" w:hanging="360"/>
      </w:pPr>
      <w:rPr>
        <w:rFonts w:cs="Times New Roman"/>
        <w:b/>
        <w:lang w:val="en-U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D577D6"/>
    <w:multiLevelType w:val="hybridMultilevel"/>
    <w:tmpl w:val="2CF4DFFE"/>
    <w:lvl w:ilvl="0" w:tplc="A63A7A08">
      <w:start w:val="1"/>
      <w:numFmt w:val="bullet"/>
      <w:lvlText w:val="•"/>
      <w:lvlJc w:val="left"/>
      <w:pPr>
        <w:tabs>
          <w:tab w:val="num" w:pos="720"/>
        </w:tabs>
        <w:ind w:left="720" w:hanging="360"/>
      </w:pPr>
      <w:rPr>
        <w:rFonts w:ascii="Times New Roman" w:hAnsi="Times New Roman" w:hint="default"/>
      </w:rPr>
    </w:lvl>
    <w:lvl w:ilvl="1" w:tplc="F364E67E" w:tentative="1">
      <w:start w:val="1"/>
      <w:numFmt w:val="bullet"/>
      <w:lvlText w:val="•"/>
      <w:lvlJc w:val="left"/>
      <w:pPr>
        <w:tabs>
          <w:tab w:val="num" w:pos="1440"/>
        </w:tabs>
        <w:ind w:left="1440" w:hanging="360"/>
      </w:pPr>
      <w:rPr>
        <w:rFonts w:ascii="Times New Roman" w:hAnsi="Times New Roman" w:hint="default"/>
      </w:rPr>
    </w:lvl>
    <w:lvl w:ilvl="2" w:tplc="07C8CE2A" w:tentative="1">
      <w:start w:val="1"/>
      <w:numFmt w:val="bullet"/>
      <w:lvlText w:val="•"/>
      <w:lvlJc w:val="left"/>
      <w:pPr>
        <w:tabs>
          <w:tab w:val="num" w:pos="2160"/>
        </w:tabs>
        <w:ind w:left="2160" w:hanging="360"/>
      </w:pPr>
      <w:rPr>
        <w:rFonts w:ascii="Times New Roman" w:hAnsi="Times New Roman" w:hint="default"/>
      </w:rPr>
    </w:lvl>
    <w:lvl w:ilvl="3" w:tplc="B5C6EB12" w:tentative="1">
      <w:start w:val="1"/>
      <w:numFmt w:val="bullet"/>
      <w:lvlText w:val="•"/>
      <w:lvlJc w:val="left"/>
      <w:pPr>
        <w:tabs>
          <w:tab w:val="num" w:pos="2880"/>
        </w:tabs>
        <w:ind w:left="2880" w:hanging="360"/>
      </w:pPr>
      <w:rPr>
        <w:rFonts w:ascii="Times New Roman" w:hAnsi="Times New Roman" w:hint="default"/>
      </w:rPr>
    </w:lvl>
    <w:lvl w:ilvl="4" w:tplc="CB1CADB6" w:tentative="1">
      <w:start w:val="1"/>
      <w:numFmt w:val="bullet"/>
      <w:lvlText w:val="•"/>
      <w:lvlJc w:val="left"/>
      <w:pPr>
        <w:tabs>
          <w:tab w:val="num" w:pos="3600"/>
        </w:tabs>
        <w:ind w:left="3600" w:hanging="360"/>
      </w:pPr>
      <w:rPr>
        <w:rFonts w:ascii="Times New Roman" w:hAnsi="Times New Roman" w:hint="default"/>
      </w:rPr>
    </w:lvl>
    <w:lvl w:ilvl="5" w:tplc="D4F0BC50" w:tentative="1">
      <w:start w:val="1"/>
      <w:numFmt w:val="bullet"/>
      <w:lvlText w:val="•"/>
      <w:lvlJc w:val="left"/>
      <w:pPr>
        <w:tabs>
          <w:tab w:val="num" w:pos="4320"/>
        </w:tabs>
        <w:ind w:left="4320" w:hanging="360"/>
      </w:pPr>
      <w:rPr>
        <w:rFonts w:ascii="Times New Roman" w:hAnsi="Times New Roman" w:hint="default"/>
      </w:rPr>
    </w:lvl>
    <w:lvl w:ilvl="6" w:tplc="F53817C2" w:tentative="1">
      <w:start w:val="1"/>
      <w:numFmt w:val="bullet"/>
      <w:lvlText w:val="•"/>
      <w:lvlJc w:val="left"/>
      <w:pPr>
        <w:tabs>
          <w:tab w:val="num" w:pos="5040"/>
        </w:tabs>
        <w:ind w:left="5040" w:hanging="360"/>
      </w:pPr>
      <w:rPr>
        <w:rFonts w:ascii="Times New Roman" w:hAnsi="Times New Roman" w:hint="default"/>
      </w:rPr>
    </w:lvl>
    <w:lvl w:ilvl="7" w:tplc="D772AC3C" w:tentative="1">
      <w:start w:val="1"/>
      <w:numFmt w:val="bullet"/>
      <w:lvlText w:val="•"/>
      <w:lvlJc w:val="left"/>
      <w:pPr>
        <w:tabs>
          <w:tab w:val="num" w:pos="5760"/>
        </w:tabs>
        <w:ind w:left="5760" w:hanging="360"/>
      </w:pPr>
      <w:rPr>
        <w:rFonts w:ascii="Times New Roman" w:hAnsi="Times New Roman" w:hint="default"/>
      </w:rPr>
    </w:lvl>
    <w:lvl w:ilvl="8" w:tplc="0902EA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CF00503"/>
    <w:multiLevelType w:val="hybridMultilevel"/>
    <w:tmpl w:val="023AA936"/>
    <w:lvl w:ilvl="0" w:tplc="186C327E">
      <w:start w:val="1"/>
      <w:numFmt w:val="bullet"/>
      <w:lvlText w:val="–"/>
      <w:lvlJc w:val="left"/>
      <w:pPr>
        <w:tabs>
          <w:tab w:val="num" w:pos="720"/>
        </w:tabs>
        <w:ind w:left="720" w:hanging="360"/>
      </w:pPr>
      <w:rPr>
        <w:rFonts w:ascii="Times New Roman" w:hAnsi="Times New Roman" w:hint="default"/>
      </w:rPr>
    </w:lvl>
    <w:lvl w:ilvl="1" w:tplc="7F38FF9C">
      <w:start w:val="1"/>
      <w:numFmt w:val="bullet"/>
      <w:lvlText w:val="–"/>
      <w:lvlJc w:val="left"/>
      <w:pPr>
        <w:tabs>
          <w:tab w:val="num" w:pos="1440"/>
        </w:tabs>
        <w:ind w:left="1440" w:hanging="360"/>
      </w:pPr>
      <w:rPr>
        <w:rFonts w:ascii="Times New Roman" w:hAnsi="Times New Roman" w:hint="default"/>
      </w:rPr>
    </w:lvl>
    <w:lvl w:ilvl="2" w:tplc="A20AEADE" w:tentative="1">
      <w:start w:val="1"/>
      <w:numFmt w:val="bullet"/>
      <w:lvlText w:val="–"/>
      <w:lvlJc w:val="left"/>
      <w:pPr>
        <w:tabs>
          <w:tab w:val="num" w:pos="2160"/>
        </w:tabs>
        <w:ind w:left="2160" w:hanging="360"/>
      </w:pPr>
      <w:rPr>
        <w:rFonts w:ascii="Times New Roman" w:hAnsi="Times New Roman" w:hint="default"/>
      </w:rPr>
    </w:lvl>
    <w:lvl w:ilvl="3" w:tplc="C40EE4DE" w:tentative="1">
      <w:start w:val="1"/>
      <w:numFmt w:val="bullet"/>
      <w:lvlText w:val="–"/>
      <w:lvlJc w:val="left"/>
      <w:pPr>
        <w:tabs>
          <w:tab w:val="num" w:pos="2880"/>
        </w:tabs>
        <w:ind w:left="2880" w:hanging="360"/>
      </w:pPr>
      <w:rPr>
        <w:rFonts w:ascii="Times New Roman" w:hAnsi="Times New Roman" w:hint="default"/>
      </w:rPr>
    </w:lvl>
    <w:lvl w:ilvl="4" w:tplc="DF1AA47E" w:tentative="1">
      <w:start w:val="1"/>
      <w:numFmt w:val="bullet"/>
      <w:lvlText w:val="–"/>
      <w:lvlJc w:val="left"/>
      <w:pPr>
        <w:tabs>
          <w:tab w:val="num" w:pos="3600"/>
        </w:tabs>
        <w:ind w:left="3600" w:hanging="360"/>
      </w:pPr>
      <w:rPr>
        <w:rFonts w:ascii="Times New Roman" w:hAnsi="Times New Roman" w:hint="default"/>
      </w:rPr>
    </w:lvl>
    <w:lvl w:ilvl="5" w:tplc="1FB26484" w:tentative="1">
      <w:start w:val="1"/>
      <w:numFmt w:val="bullet"/>
      <w:lvlText w:val="–"/>
      <w:lvlJc w:val="left"/>
      <w:pPr>
        <w:tabs>
          <w:tab w:val="num" w:pos="4320"/>
        </w:tabs>
        <w:ind w:left="4320" w:hanging="360"/>
      </w:pPr>
      <w:rPr>
        <w:rFonts w:ascii="Times New Roman" w:hAnsi="Times New Roman" w:hint="default"/>
      </w:rPr>
    </w:lvl>
    <w:lvl w:ilvl="6" w:tplc="9102864E" w:tentative="1">
      <w:start w:val="1"/>
      <w:numFmt w:val="bullet"/>
      <w:lvlText w:val="–"/>
      <w:lvlJc w:val="left"/>
      <w:pPr>
        <w:tabs>
          <w:tab w:val="num" w:pos="5040"/>
        </w:tabs>
        <w:ind w:left="5040" w:hanging="360"/>
      </w:pPr>
      <w:rPr>
        <w:rFonts w:ascii="Times New Roman" w:hAnsi="Times New Roman" w:hint="default"/>
      </w:rPr>
    </w:lvl>
    <w:lvl w:ilvl="7" w:tplc="D56E5E84" w:tentative="1">
      <w:start w:val="1"/>
      <w:numFmt w:val="bullet"/>
      <w:lvlText w:val="–"/>
      <w:lvlJc w:val="left"/>
      <w:pPr>
        <w:tabs>
          <w:tab w:val="num" w:pos="5760"/>
        </w:tabs>
        <w:ind w:left="5760" w:hanging="360"/>
      </w:pPr>
      <w:rPr>
        <w:rFonts w:ascii="Times New Roman" w:hAnsi="Times New Roman" w:hint="default"/>
      </w:rPr>
    </w:lvl>
    <w:lvl w:ilvl="8" w:tplc="8C6A52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F1E1EBB"/>
    <w:multiLevelType w:val="hybridMultilevel"/>
    <w:tmpl w:val="7F7E9C7C"/>
    <w:lvl w:ilvl="0" w:tplc="3ED8434A">
      <w:start w:val="1"/>
      <w:numFmt w:val="decimal"/>
      <w:lvlText w:val="%1)"/>
      <w:lvlJc w:val="left"/>
      <w:pPr>
        <w:ind w:left="360" w:hanging="360"/>
      </w:pPr>
      <w:rPr>
        <w:rFonts w:cs="Times New Roman" w:hint="default"/>
        <w:b/>
      </w:rPr>
    </w:lvl>
    <w:lvl w:ilvl="1" w:tplc="B7FE2688">
      <w:start w:val="1"/>
      <w:numFmt w:val="lowerLetter"/>
      <w:lvlText w:val="%2."/>
      <w:lvlJc w:val="left"/>
      <w:pPr>
        <w:ind w:left="1080" w:hanging="360"/>
      </w:pPr>
      <w:rPr>
        <w:rFonts w:cs="Times New Roman"/>
        <w:b/>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0" w15:restartNumberingAfterBreak="0">
    <w:nsid w:val="4530091D"/>
    <w:multiLevelType w:val="hybridMultilevel"/>
    <w:tmpl w:val="BF62870C"/>
    <w:lvl w:ilvl="0" w:tplc="B7FE2688">
      <w:start w:val="1"/>
      <w:numFmt w:val="lowerLetter"/>
      <w:lvlText w:val="%1."/>
      <w:lvlJc w:val="left"/>
      <w:pPr>
        <w:ind w:left="108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444B07"/>
    <w:multiLevelType w:val="hybridMultilevel"/>
    <w:tmpl w:val="0A269DAA"/>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676B70"/>
    <w:multiLevelType w:val="hybridMultilevel"/>
    <w:tmpl w:val="92FA24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A368F1"/>
    <w:multiLevelType w:val="hybridMultilevel"/>
    <w:tmpl w:val="5D2AA154"/>
    <w:lvl w:ilvl="0" w:tplc="8A185AE0">
      <w:start w:val="1"/>
      <w:numFmt w:val="bullet"/>
      <w:lvlText w:val="•"/>
      <w:lvlJc w:val="left"/>
      <w:pPr>
        <w:tabs>
          <w:tab w:val="num" w:pos="720"/>
        </w:tabs>
        <w:ind w:left="720" w:hanging="360"/>
      </w:pPr>
      <w:rPr>
        <w:rFonts w:ascii="Times New Roman" w:hAnsi="Times New Roman" w:hint="default"/>
      </w:rPr>
    </w:lvl>
    <w:lvl w:ilvl="1" w:tplc="D682B31C" w:tentative="1">
      <w:start w:val="1"/>
      <w:numFmt w:val="bullet"/>
      <w:lvlText w:val="•"/>
      <w:lvlJc w:val="left"/>
      <w:pPr>
        <w:tabs>
          <w:tab w:val="num" w:pos="1440"/>
        </w:tabs>
        <w:ind w:left="1440" w:hanging="360"/>
      </w:pPr>
      <w:rPr>
        <w:rFonts w:ascii="Times New Roman" w:hAnsi="Times New Roman" w:hint="default"/>
      </w:rPr>
    </w:lvl>
    <w:lvl w:ilvl="2" w:tplc="D3D4F7B4" w:tentative="1">
      <w:start w:val="1"/>
      <w:numFmt w:val="bullet"/>
      <w:lvlText w:val="•"/>
      <w:lvlJc w:val="left"/>
      <w:pPr>
        <w:tabs>
          <w:tab w:val="num" w:pos="2160"/>
        </w:tabs>
        <w:ind w:left="2160" w:hanging="360"/>
      </w:pPr>
      <w:rPr>
        <w:rFonts w:ascii="Times New Roman" w:hAnsi="Times New Roman" w:hint="default"/>
      </w:rPr>
    </w:lvl>
    <w:lvl w:ilvl="3" w:tplc="5608D06E" w:tentative="1">
      <w:start w:val="1"/>
      <w:numFmt w:val="bullet"/>
      <w:lvlText w:val="•"/>
      <w:lvlJc w:val="left"/>
      <w:pPr>
        <w:tabs>
          <w:tab w:val="num" w:pos="2880"/>
        </w:tabs>
        <w:ind w:left="2880" w:hanging="360"/>
      </w:pPr>
      <w:rPr>
        <w:rFonts w:ascii="Times New Roman" w:hAnsi="Times New Roman" w:hint="default"/>
      </w:rPr>
    </w:lvl>
    <w:lvl w:ilvl="4" w:tplc="96E416BC" w:tentative="1">
      <w:start w:val="1"/>
      <w:numFmt w:val="bullet"/>
      <w:lvlText w:val="•"/>
      <w:lvlJc w:val="left"/>
      <w:pPr>
        <w:tabs>
          <w:tab w:val="num" w:pos="3600"/>
        </w:tabs>
        <w:ind w:left="3600" w:hanging="360"/>
      </w:pPr>
      <w:rPr>
        <w:rFonts w:ascii="Times New Roman" w:hAnsi="Times New Roman" w:hint="default"/>
      </w:rPr>
    </w:lvl>
    <w:lvl w:ilvl="5" w:tplc="7D302B1C" w:tentative="1">
      <w:start w:val="1"/>
      <w:numFmt w:val="bullet"/>
      <w:lvlText w:val="•"/>
      <w:lvlJc w:val="left"/>
      <w:pPr>
        <w:tabs>
          <w:tab w:val="num" w:pos="4320"/>
        </w:tabs>
        <w:ind w:left="4320" w:hanging="360"/>
      </w:pPr>
      <w:rPr>
        <w:rFonts w:ascii="Times New Roman" w:hAnsi="Times New Roman" w:hint="default"/>
      </w:rPr>
    </w:lvl>
    <w:lvl w:ilvl="6" w:tplc="4CE8AFE6" w:tentative="1">
      <w:start w:val="1"/>
      <w:numFmt w:val="bullet"/>
      <w:lvlText w:val="•"/>
      <w:lvlJc w:val="left"/>
      <w:pPr>
        <w:tabs>
          <w:tab w:val="num" w:pos="5040"/>
        </w:tabs>
        <w:ind w:left="5040" w:hanging="360"/>
      </w:pPr>
      <w:rPr>
        <w:rFonts w:ascii="Times New Roman" w:hAnsi="Times New Roman" w:hint="default"/>
      </w:rPr>
    </w:lvl>
    <w:lvl w:ilvl="7" w:tplc="BCBE58C6" w:tentative="1">
      <w:start w:val="1"/>
      <w:numFmt w:val="bullet"/>
      <w:lvlText w:val="•"/>
      <w:lvlJc w:val="left"/>
      <w:pPr>
        <w:tabs>
          <w:tab w:val="num" w:pos="5760"/>
        </w:tabs>
        <w:ind w:left="5760" w:hanging="360"/>
      </w:pPr>
      <w:rPr>
        <w:rFonts w:ascii="Times New Roman" w:hAnsi="Times New Roman" w:hint="default"/>
      </w:rPr>
    </w:lvl>
    <w:lvl w:ilvl="8" w:tplc="0BB68D9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FB43742"/>
    <w:multiLevelType w:val="singleLevel"/>
    <w:tmpl w:val="04090019"/>
    <w:lvl w:ilvl="0">
      <w:start w:val="1"/>
      <w:numFmt w:val="lowerLetter"/>
      <w:lvlText w:val="(%1)"/>
      <w:lvlJc w:val="left"/>
      <w:pPr>
        <w:tabs>
          <w:tab w:val="num" w:pos="360"/>
        </w:tabs>
        <w:ind w:left="360" w:hanging="360"/>
      </w:pPr>
      <w:rPr>
        <w:rFonts w:hint="default"/>
      </w:rPr>
    </w:lvl>
  </w:abstractNum>
  <w:abstractNum w:abstractNumId="15" w15:restartNumberingAfterBreak="0">
    <w:nsid w:val="603E6A97"/>
    <w:multiLevelType w:val="hybridMultilevel"/>
    <w:tmpl w:val="2138B82E"/>
    <w:lvl w:ilvl="0" w:tplc="427E26FA">
      <w:start w:val="1"/>
      <w:numFmt w:val="lowerLetter"/>
      <w:lvlText w:val="%1."/>
      <w:lvlJc w:val="left"/>
      <w:pPr>
        <w:ind w:left="1200" w:hanging="360"/>
      </w:pPr>
      <w:rPr>
        <w:rFonts w:cs="Times New Roman"/>
        <w:b/>
        <w:lang w:val="en-U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6A60C0"/>
    <w:multiLevelType w:val="hybridMultilevel"/>
    <w:tmpl w:val="2138B82E"/>
    <w:lvl w:ilvl="0" w:tplc="427E26FA">
      <w:start w:val="1"/>
      <w:numFmt w:val="lowerLetter"/>
      <w:lvlText w:val="%1."/>
      <w:lvlJc w:val="left"/>
      <w:pPr>
        <w:ind w:left="1200" w:hanging="360"/>
      </w:pPr>
      <w:rPr>
        <w:rFonts w:cs="Times New Roman"/>
        <w:b/>
        <w:lang w:val="en-U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3966E2"/>
    <w:multiLevelType w:val="hybridMultilevel"/>
    <w:tmpl w:val="1E449BD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AA1737"/>
    <w:multiLevelType w:val="hybridMultilevel"/>
    <w:tmpl w:val="2138B82E"/>
    <w:lvl w:ilvl="0" w:tplc="427E26FA">
      <w:start w:val="1"/>
      <w:numFmt w:val="lowerLetter"/>
      <w:lvlText w:val="%1."/>
      <w:lvlJc w:val="left"/>
      <w:pPr>
        <w:ind w:left="1200" w:hanging="360"/>
      </w:pPr>
      <w:rPr>
        <w:rFonts w:cs="Times New Roman"/>
        <w:b/>
        <w:lang w:val="en-U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0950441">
    <w:abstractNumId w:val="4"/>
  </w:num>
  <w:num w:numId="2" w16cid:durableId="1641762767">
    <w:abstractNumId w:val="11"/>
  </w:num>
  <w:num w:numId="3" w16cid:durableId="1687706441">
    <w:abstractNumId w:val="7"/>
  </w:num>
  <w:num w:numId="4" w16cid:durableId="2050372870">
    <w:abstractNumId w:val="5"/>
  </w:num>
  <w:num w:numId="5" w16cid:durableId="115372927">
    <w:abstractNumId w:val="13"/>
  </w:num>
  <w:num w:numId="6" w16cid:durableId="2092849694">
    <w:abstractNumId w:val="9"/>
  </w:num>
  <w:num w:numId="7" w16cid:durableId="430396510">
    <w:abstractNumId w:val="8"/>
  </w:num>
  <w:num w:numId="8" w16cid:durableId="1960137832">
    <w:abstractNumId w:val="17"/>
  </w:num>
  <w:num w:numId="9" w16cid:durableId="1686057818">
    <w:abstractNumId w:val="3"/>
  </w:num>
  <w:num w:numId="10" w16cid:durableId="1717044729">
    <w:abstractNumId w:val="14"/>
  </w:num>
  <w:num w:numId="11" w16cid:durableId="1243442851">
    <w:abstractNumId w:val="1"/>
  </w:num>
  <w:num w:numId="12" w16cid:durableId="1538539490">
    <w:abstractNumId w:val="0"/>
  </w:num>
  <w:num w:numId="13" w16cid:durableId="1036933837">
    <w:abstractNumId w:val="2"/>
  </w:num>
  <w:num w:numId="14" w16cid:durableId="836578623">
    <w:abstractNumId w:val="12"/>
  </w:num>
  <w:num w:numId="15" w16cid:durableId="722367145">
    <w:abstractNumId w:val="15"/>
  </w:num>
  <w:num w:numId="16" w16cid:durableId="5284892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4845842">
    <w:abstractNumId w:val="18"/>
  </w:num>
  <w:num w:numId="18" w16cid:durableId="1921789334">
    <w:abstractNumId w:val="6"/>
  </w:num>
  <w:num w:numId="19" w16cid:durableId="1882935305">
    <w:abstractNumId w:val="10"/>
  </w:num>
  <w:num w:numId="20" w16cid:durableId="10773636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298"/>
    <w:rsid w:val="00032970"/>
    <w:rsid w:val="00035E09"/>
    <w:rsid w:val="00043AC9"/>
    <w:rsid w:val="00076980"/>
    <w:rsid w:val="00076FE4"/>
    <w:rsid w:val="0008283E"/>
    <w:rsid w:val="00090F38"/>
    <w:rsid w:val="000934B4"/>
    <w:rsid w:val="000A330D"/>
    <w:rsid w:val="000A5543"/>
    <w:rsid w:val="000B2BCA"/>
    <w:rsid w:val="000B57F8"/>
    <w:rsid w:val="000F2328"/>
    <w:rsid w:val="000F7435"/>
    <w:rsid w:val="00110656"/>
    <w:rsid w:val="001320E4"/>
    <w:rsid w:val="00146938"/>
    <w:rsid w:val="001614EA"/>
    <w:rsid w:val="00173701"/>
    <w:rsid w:val="00175AA9"/>
    <w:rsid w:val="001A70E0"/>
    <w:rsid w:val="001A7149"/>
    <w:rsid w:val="001C333F"/>
    <w:rsid w:val="001D7B16"/>
    <w:rsid w:val="001E08BE"/>
    <w:rsid w:val="00204ECA"/>
    <w:rsid w:val="00206D8F"/>
    <w:rsid w:val="00223A51"/>
    <w:rsid w:val="00240207"/>
    <w:rsid w:val="0024081F"/>
    <w:rsid w:val="002550F2"/>
    <w:rsid w:val="002614B5"/>
    <w:rsid w:val="00266330"/>
    <w:rsid w:val="002708CF"/>
    <w:rsid w:val="00276151"/>
    <w:rsid w:val="00276BC9"/>
    <w:rsid w:val="00285CF7"/>
    <w:rsid w:val="0029062E"/>
    <w:rsid w:val="0029114A"/>
    <w:rsid w:val="002935C4"/>
    <w:rsid w:val="00294FCC"/>
    <w:rsid w:val="00295112"/>
    <w:rsid w:val="002968EF"/>
    <w:rsid w:val="002A3D09"/>
    <w:rsid w:val="00305523"/>
    <w:rsid w:val="00306251"/>
    <w:rsid w:val="00321FFF"/>
    <w:rsid w:val="00331EC8"/>
    <w:rsid w:val="00345809"/>
    <w:rsid w:val="003467F6"/>
    <w:rsid w:val="0034761C"/>
    <w:rsid w:val="003502A3"/>
    <w:rsid w:val="003673D9"/>
    <w:rsid w:val="00375C5B"/>
    <w:rsid w:val="00381004"/>
    <w:rsid w:val="003B1997"/>
    <w:rsid w:val="003B59FE"/>
    <w:rsid w:val="003C651A"/>
    <w:rsid w:val="003C6FE2"/>
    <w:rsid w:val="003E72BD"/>
    <w:rsid w:val="003F7DEF"/>
    <w:rsid w:val="004072D8"/>
    <w:rsid w:val="00407313"/>
    <w:rsid w:val="00413ACA"/>
    <w:rsid w:val="00425AA8"/>
    <w:rsid w:val="004439CB"/>
    <w:rsid w:val="00462072"/>
    <w:rsid w:val="004809D9"/>
    <w:rsid w:val="004814FB"/>
    <w:rsid w:val="004944B5"/>
    <w:rsid w:val="004B2EC8"/>
    <w:rsid w:val="004C036C"/>
    <w:rsid w:val="004F4114"/>
    <w:rsid w:val="004F5F6F"/>
    <w:rsid w:val="005027BC"/>
    <w:rsid w:val="00507CF6"/>
    <w:rsid w:val="0051499B"/>
    <w:rsid w:val="005248AD"/>
    <w:rsid w:val="00530AD1"/>
    <w:rsid w:val="00541BE8"/>
    <w:rsid w:val="00567D4E"/>
    <w:rsid w:val="0058186E"/>
    <w:rsid w:val="00583C7A"/>
    <w:rsid w:val="005B1016"/>
    <w:rsid w:val="005B2CD7"/>
    <w:rsid w:val="005C2EB9"/>
    <w:rsid w:val="005C3A43"/>
    <w:rsid w:val="005D4D0B"/>
    <w:rsid w:val="005F1108"/>
    <w:rsid w:val="005F29BF"/>
    <w:rsid w:val="00600470"/>
    <w:rsid w:val="0060057E"/>
    <w:rsid w:val="00610508"/>
    <w:rsid w:val="00616C51"/>
    <w:rsid w:val="00627D6E"/>
    <w:rsid w:val="00642368"/>
    <w:rsid w:val="0065564A"/>
    <w:rsid w:val="00655777"/>
    <w:rsid w:val="0066428D"/>
    <w:rsid w:val="00672CC6"/>
    <w:rsid w:val="00686E1C"/>
    <w:rsid w:val="006945DB"/>
    <w:rsid w:val="006A62C7"/>
    <w:rsid w:val="006C05F6"/>
    <w:rsid w:val="006E0E68"/>
    <w:rsid w:val="006E3774"/>
    <w:rsid w:val="006E4F2D"/>
    <w:rsid w:val="00700D8D"/>
    <w:rsid w:val="007056E2"/>
    <w:rsid w:val="007141D9"/>
    <w:rsid w:val="00731329"/>
    <w:rsid w:val="007476FF"/>
    <w:rsid w:val="00747EF3"/>
    <w:rsid w:val="00754947"/>
    <w:rsid w:val="00762743"/>
    <w:rsid w:val="00767178"/>
    <w:rsid w:val="00770223"/>
    <w:rsid w:val="0077491B"/>
    <w:rsid w:val="007830FF"/>
    <w:rsid w:val="007907B9"/>
    <w:rsid w:val="007975F0"/>
    <w:rsid w:val="007B1A70"/>
    <w:rsid w:val="007C18A4"/>
    <w:rsid w:val="007C4A57"/>
    <w:rsid w:val="007C64CC"/>
    <w:rsid w:val="007E4C6A"/>
    <w:rsid w:val="007E6190"/>
    <w:rsid w:val="00801C88"/>
    <w:rsid w:val="00832D15"/>
    <w:rsid w:val="00832E51"/>
    <w:rsid w:val="0083761D"/>
    <w:rsid w:val="00837F1D"/>
    <w:rsid w:val="00865F3F"/>
    <w:rsid w:val="00872687"/>
    <w:rsid w:val="00893476"/>
    <w:rsid w:val="008A08C8"/>
    <w:rsid w:val="008A36AF"/>
    <w:rsid w:val="008C180D"/>
    <w:rsid w:val="008C50AE"/>
    <w:rsid w:val="008C560B"/>
    <w:rsid w:val="008D0E24"/>
    <w:rsid w:val="008E0487"/>
    <w:rsid w:val="008F20F3"/>
    <w:rsid w:val="00922679"/>
    <w:rsid w:val="00926283"/>
    <w:rsid w:val="009274E4"/>
    <w:rsid w:val="009325CA"/>
    <w:rsid w:val="0095163B"/>
    <w:rsid w:val="009538A3"/>
    <w:rsid w:val="0099669C"/>
    <w:rsid w:val="009A3492"/>
    <w:rsid w:val="009B0008"/>
    <w:rsid w:val="009D4155"/>
    <w:rsid w:val="009E753F"/>
    <w:rsid w:val="009F25D0"/>
    <w:rsid w:val="00A021DD"/>
    <w:rsid w:val="00A04E96"/>
    <w:rsid w:val="00A27E95"/>
    <w:rsid w:val="00A30420"/>
    <w:rsid w:val="00A31E81"/>
    <w:rsid w:val="00A60D39"/>
    <w:rsid w:val="00A67AAB"/>
    <w:rsid w:val="00A72886"/>
    <w:rsid w:val="00A74F50"/>
    <w:rsid w:val="00A8178D"/>
    <w:rsid w:val="00A86D58"/>
    <w:rsid w:val="00A87E6A"/>
    <w:rsid w:val="00AA395E"/>
    <w:rsid w:val="00AD679F"/>
    <w:rsid w:val="00AE40D4"/>
    <w:rsid w:val="00AF558C"/>
    <w:rsid w:val="00B07D9E"/>
    <w:rsid w:val="00B104DC"/>
    <w:rsid w:val="00B11B84"/>
    <w:rsid w:val="00B15183"/>
    <w:rsid w:val="00B23328"/>
    <w:rsid w:val="00B24808"/>
    <w:rsid w:val="00B4000B"/>
    <w:rsid w:val="00B550E1"/>
    <w:rsid w:val="00B63DC7"/>
    <w:rsid w:val="00B87E83"/>
    <w:rsid w:val="00B90803"/>
    <w:rsid w:val="00B90CA7"/>
    <w:rsid w:val="00B956D6"/>
    <w:rsid w:val="00BB5EF5"/>
    <w:rsid w:val="00BB77E3"/>
    <w:rsid w:val="00BD41B3"/>
    <w:rsid w:val="00BD5839"/>
    <w:rsid w:val="00BE31E9"/>
    <w:rsid w:val="00BE3E85"/>
    <w:rsid w:val="00BF33C6"/>
    <w:rsid w:val="00C00AE7"/>
    <w:rsid w:val="00C05715"/>
    <w:rsid w:val="00C06ABC"/>
    <w:rsid w:val="00C34C9C"/>
    <w:rsid w:val="00C3519A"/>
    <w:rsid w:val="00C60B5F"/>
    <w:rsid w:val="00C74531"/>
    <w:rsid w:val="00C75EFA"/>
    <w:rsid w:val="00C803FC"/>
    <w:rsid w:val="00C9676B"/>
    <w:rsid w:val="00CA1631"/>
    <w:rsid w:val="00CC1589"/>
    <w:rsid w:val="00D07935"/>
    <w:rsid w:val="00D14D9B"/>
    <w:rsid w:val="00D344F3"/>
    <w:rsid w:val="00D36017"/>
    <w:rsid w:val="00D5077A"/>
    <w:rsid w:val="00D6056A"/>
    <w:rsid w:val="00D70ABB"/>
    <w:rsid w:val="00D71E1B"/>
    <w:rsid w:val="00D852EE"/>
    <w:rsid w:val="00D90A39"/>
    <w:rsid w:val="00D97803"/>
    <w:rsid w:val="00DA3898"/>
    <w:rsid w:val="00DB3548"/>
    <w:rsid w:val="00E03159"/>
    <w:rsid w:val="00E06E73"/>
    <w:rsid w:val="00E26631"/>
    <w:rsid w:val="00E26B43"/>
    <w:rsid w:val="00E330E4"/>
    <w:rsid w:val="00E40D8D"/>
    <w:rsid w:val="00E52FAE"/>
    <w:rsid w:val="00E53099"/>
    <w:rsid w:val="00E71FEE"/>
    <w:rsid w:val="00E76266"/>
    <w:rsid w:val="00E911DF"/>
    <w:rsid w:val="00EF3EA2"/>
    <w:rsid w:val="00F10724"/>
    <w:rsid w:val="00F11927"/>
    <w:rsid w:val="00F15208"/>
    <w:rsid w:val="00F16B56"/>
    <w:rsid w:val="00F21FF0"/>
    <w:rsid w:val="00F36E70"/>
    <w:rsid w:val="00F379BE"/>
    <w:rsid w:val="00F54642"/>
    <w:rsid w:val="00F56D9F"/>
    <w:rsid w:val="00F852C7"/>
    <w:rsid w:val="00F928BC"/>
    <w:rsid w:val="00F92D98"/>
    <w:rsid w:val="00F95850"/>
    <w:rsid w:val="00FA1540"/>
    <w:rsid w:val="00FC6501"/>
    <w:rsid w:val="00FD2298"/>
    <w:rsid w:val="00FD6F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E652D7"/>
  <w15:docId w15:val="{D5625F3F-9207-4AAB-BB63-4D6751E3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0E1"/>
    <w:rPr>
      <w:sz w:val="24"/>
      <w:szCs w:val="24"/>
      <w:lang w:val="en-AU" w:eastAsia="en-AU"/>
    </w:rPr>
  </w:style>
  <w:style w:type="paragraph" w:styleId="Heading1">
    <w:name w:val="heading 1"/>
    <w:basedOn w:val="Normal"/>
    <w:next w:val="Normal"/>
    <w:link w:val="Heading1Char"/>
    <w:uiPriority w:val="99"/>
    <w:qFormat/>
    <w:rsid w:val="0066428D"/>
    <w:pPr>
      <w:keepNext/>
      <w:widowControl w:val="0"/>
      <w:snapToGrid w:val="0"/>
      <w:spacing w:before="360" w:after="120"/>
      <w:outlineLvl w:val="0"/>
    </w:pPr>
    <w:rPr>
      <w:rFonts w:eastAsia="Arial Unicode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428D"/>
    <w:rPr>
      <w:rFonts w:eastAsia="Arial Unicode MS" w:cs="Times New Roman"/>
      <w:b/>
      <w:sz w:val="24"/>
      <w:lang w:eastAsia="en-US"/>
    </w:rPr>
  </w:style>
  <w:style w:type="paragraph" w:styleId="ListParagraph">
    <w:name w:val="List Paragraph"/>
    <w:basedOn w:val="Normal"/>
    <w:link w:val="ListParagraphChar"/>
    <w:uiPriority w:val="34"/>
    <w:qFormat/>
    <w:rsid w:val="00D70ABB"/>
    <w:pPr>
      <w:ind w:left="720"/>
      <w:contextualSpacing/>
    </w:pPr>
  </w:style>
  <w:style w:type="character" w:styleId="Hyperlink">
    <w:name w:val="Hyperlink"/>
    <w:basedOn w:val="DefaultParagraphFont"/>
    <w:uiPriority w:val="99"/>
    <w:rsid w:val="007C4A57"/>
    <w:rPr>
      <w:rFonts w:cs="Times New Roman"/>
      <w:color w:val="0000FF"/>
      <w:u w:val="single"/>
    </w:rPr>
  </w:style>
  <w:style w:type="character" w:styleId="FollowedHyperlink">
    <w:name w:val="FollowedHyperlink"/>
    <w:basedOn w:val="DefaultParagraphFont"/>
    <w:uiPriority w:val="99"/>
    <w:rsid w:val="007C4A57"/>
    <w:rPr>
      <w:rFonts w:cs="Times New Roman"/>
      <w:color w:val="800080"/>
      <w:u w:val="single"/>
    </w:rPr>
  </w:style>
  <w:style w:type="character" w:customStyle="1" w:styleId="ListParagraphChar">
    <w:name w:val="List Paragraph Char"/>
    <w:basedOn w:val="DefaultParagraphFont"/>
    <w:link w:val="ListParagraph"/>
    <w:uiPriority w:val="34"/>
    <w:locked/>
    <w:rsid w:val="002968EF"/>
    <w:rPr>
      <w:rFonts w:cs="Times New Roman"/>
      <w:sz w:val="24"/>
      <w:szCs w:val="24"/>
    </w:rPr>
  </w:style>
  <w:style w:type="paragraph" w:styleId="BodyText">
    <w:name w:val="Body Text"/>
    <w:basedOn w:val="Normal"/>
    <w:link w:val="BodyTextChar"/>
    <w:uiPriority w:val="99"/>
    <w:semiHidden/>
    <w:rsid w:val="00F928BC"/>
    <w:pPr>
      <w:spacing w:line="360" w:lineRule="auto"/>
      <w:jc w:val="both"/>
    </w:pPr>
    <w:rPr>
      <w:szCs w:val="20"/>
      <w:lang w:val="en-US" w:eastAsia="en-US"/>
    </w:rPr>
  </w:style>
  <w:style w:type="character" w:customStyle="1" w:styleId="BodyTextChar">
    <w:name w:val="Body Text Char"/>
    <w:basedOn w:val="DefaultParagraphFont"/>
    <w:link w:val="BodyText"/>
    <w:uiPriority w:val="99"/>
    <w:semiHidden/>
    <w:rsid w:val="00F928BC"/>
    <w:rPr>
      <w:sz w:val="24"/>
    </w:rPr>
  </w:style>
  <w:style w:type="character" w:styleId="FootnoteReference">
    <w:name w:val="footnote reference"/>
    <w:basedOn w:val="DefaultParagraphFont"/>
    <w:uiPriority w:val="99"/>
    <w:rsid w:val="00F928BC"/>
    <w:rPr>
      <w:rFonts w:ascii="Euclid" w:hAnsi="Euclid" w:cs="Times New Roman"/>
      <w:sz w:val="24"/>
      <w:vertAlign w:val="superscript"/>
    </w:rPr>
  </w:style>
  <w:style w:type="paragraph" w:styleId="NormalWeb">
    <w:name w:val="Normal (Web)"/>
    <w:basedOn w:val="Normal"/>
    <w:uiPriority w:val="99"/>
    <w:rsid w:val="00F928BC"/>
    <w:pPr>
      <w:spacing w:before="100" w:beforeAutospacing="1" w:after="100" w:afterAutospacing="1" w:line="336" w:lineRule="auto"/>
    </w:pPr>
    <w:rPr>
      <w:rFonts w:ascii="Verdana" w:hAnsi="Verdana"/>
      <w:color w:val="000000"/>
      <w:sz w:val="17"/>
      <w:szCs w:val="17"/>
      <w:lang w:val="en-US" w:eastAsia="en-US"/>
    </w:rPr>
  </w:style>
  <w:style w:type="paragraph" w:styleId="BalloonText">
    <w:name w:val="Balloon Text"/>
    <w:basedOn w:val="Normal"/>
    <w:link w:val="BalloonTextChar"/>
    <w:uiPriority w:val="99"/>
    <w:semiHidden/>
    <w:unhideWhenUsed/>
    <w:rsid w:val="009B0008"/>
    <w:rPr>
      <w:rFonts w:ascii="Tahoma" w:hAnsi="Tahoma" w:cs="Tahoma"/>
      <w:sz w:val="16"/>
      <w:szCs w:val="16"/>
    </w:rPr>
  </w:style>
  <w:style w:type="character" w:customStyle="1" w:styleId="BalloonTextChar">
    <w:name w:val="Balloon Text Char"/>
    <w:basedOn w:val="DefaultParagraphFont"/>
    <w:link w:val="BalloonText"/>
    <w:uiPriority w:val="99"/>
    <w:semiHidden/>
    <w:rsid w:val="009B0008"/>
    <w:rPr>
      <w:rFonts w:ascii="Tahoma" w:hAnsi="Tahoma" w:cs="Tahoma"/>
      <w:sz w:val="16"/>
      <w:szCs w:val="16"/>
      <w:lang w:val="en-AU" w:eastAsia="en-AU"/>
    </w:rPr>
  </w:style>
  <w:style w:type="paragraph" w:customStyle="1" w:styleId="MCQList1">
    <w:name w:val="MCQ_List1"/>
    <w:basedOn w:val="Normal"/>
    <w:link w:val="MCQList1Char"/>
    <w:rsid w:val="00731329"/>
    <w:pPr>
      <w:tabs>
        <w:tab w:val="left" w:pos="117"/>
      </w:tabs>
      <w:spacing w:before="200" w:after="60"/>
      <w:ind w:left="446" w:hanging="446"/>
      <w:outlineLvl w:val="2"/>
    </w:pPr>
    <w:rPr>
      <w:rFonts w:ascii="Times" w:hAnsi="Times"/>
      <w:b/>
      <w:bCs/>
      <w:iCs/>
      <w:sz w:val="22"/>
      <w:szCs w:val="20"/>
      <w:lang w:val="en-US" w:eastAsia="en-US"/>
    </w:rPr>
  </w:style>
  <w:style w:type="paragraph" w:customStyle="1" w:styleId="MCQList2">
    <w:name w:val="MCQ_List2"/>
    <w:basedOn w:val="Normal"/>
    <w:rsid w:val="00731329"/>
    <w:pPr>
      <w:spacing w:before="120" w:after="40"/>
      <w:ind w:left="806" w:hanging="360"/>
      <w:outlineLvl w:val="2"/>
    </w:pPr>
    <w:rPr>
      <w:rFonts w:ascii="Times" w:hAnsi="Times"/>
      <w:b/>
      <w:iCs/>
      <w:snapToGrid w:val="0"/>
      <w:sz w:val="22"/>
      <w:szCs w:val="20"/>
      <w:lang w:val="en-US" w:eastAsia="en-US"/>
    </w:rPr>
  </w:style>
  <w:style w:type="character" w:customStyle="1" w:styleId="MCQList1Char">
    <w:name w:val="MCQ_List1 Char"/>
    <w:basedOn w:val="DefaultParagraphFont"/>
    <w:link w:val="MCQList1"/>
    <w:rsid w:val="00731329"/>
    <w:rPr>
      <w:rFonts w:ascii="Times" w:hAnsi="Times"/>
      <w:b/>
      <w:bCs/>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85130">
      <w:marLeft w:val="0"/>
      <w:marRight w:val="0"/>
      <w:marTop w:val="0"/>
      <w:marBottom w:val="0"/>
      <w:divBdr>
        <w:top w:val="none" w:sz="0" w:space="0" w:color="auto"/>
        <w:left w:val="none" w:sz="0" w:space="0" w:color="auto"/>
        <w:bottom w:val="none" w:sz="0" w:space="0" w:color="auto"/>
        <w:right w:val="none" w:sz="0" w:space="0" w:color="auto"/>
      </w:divBdr>
      <w:divsChild>
        <w:div w:id="439185129">
          <w:marLeft w:val="547"/>
          <w:marRight w:val="0"/>
          <w:marTop w:val="106"/>
          <w:marBottom w:val="0"/>
          <w:divBdr>
            <w:top w:val="none" w:sz="0" w:space="0" w:color="auto"/>
            <w:left w:val="none" w:sz="0" w:space="0" w:color="auto"/>
            <w:bottom w:val="none" w:sz="0" w:space="0" w:color="auto"/>
            <w:right w:val="none" w:sz="0" w:space="0" w:color="auto"/>
          </w:divBdr>
        </w:div>
        <w:div w:id="439185131">
          <w:marLeft w:val="547"/>
          <w:marRight w:val="0"/>
          <w:marTop w:val="106"/>
          <w:marBottom w:val="0"/>
          <w:divBdr>
            <w:top w:val="none" w:sz="0" w:space="0" w:color="auto"/>
            <w:left w:val="none" w:sz="0" w:space="0" w:color="auto"/>
            <w:bottom w:val="none" w:sz="0" w:space="0" w:color="auto"/>
            <w:right w:val="none" w:sz="0" w:space="0" w:color="auto"/>
          </w:divBdr>
        </w:div>
        <w:div w:id="439185134">
          <w:marLeft w:val="547"/>
          <w:marRight w:val="0"/>
          <w:marTop w:val="106"/>
          <w:marBottom w:val="0"/>
          <w:divBdr>
            <w:top w:val="none" w:sz="0" w:space="0" w:color="auto"/>
            <w:left w:val="none" w:sz="0" w:space="0" w:color="auto"/>
            <w:bottom w:val="none" w:sz="0" w:space="0" w:color="auto"/>
            <w:right w:val="none" w:sz="0" w:space="0" w:color="auto"/>
          </w:divBdr>
        </w:div>
        <w:div w:id="439185136">
          <w:marLeft w:val="547"/>
          <w:marRight w:val="0"/>
          <w:marTop w:val="106"/>
          <w:marBottom w:val="0"/>
          <w:divBdr>
            <w:top w:val="none" w:sz="0" w:space="0" w:color="auto"/>
            <w:left w:val="none" w:sz="0" w:space="0" w:color="auto"/>
            <w:bottom w:val="none" w:sz="0" w:space="0" w:color="auto"/>
            <w:right w:val="none" w:sz="0" w:space="0" w:color="auto"/>
          </w:divBdr>
        </w:div>
        <w:div w:id="439185138">
          <w:marLeft w:val="547"/>
          <w:marRight w:val="0"/>
          <w:marTop w:val="106"/>
          <w:marBottom w:val="0"/>
          <w:divBdr>
            <w:top w:val="none" w:sz="0" w:space="0" w:color="auto"/>
            <w:left w:val="none" w:sz="0" w:space="0" w:color="auto"/>
            <w:bottom w:val="none" w:sz="0" w:space="0" w:color="auto"/>
            <w:right w:val="none" w:sz="0" w:space="0" w:color="auto"/>
          </w:divBdr>
        </w:div>
        <w:div w:id="439185140">
          <w:marLeft w:val="547"/>
          <w:marRight w:val="0"/>
          <w:marTop w:val="106"/>
          <w:marBottom w:val="0"/>
          <w:divBdr>
            <w:top w:val="none" w:sz="0" w:space="0" w:color="auto"/>
            <w:left w:val="none" w:sz="0" w:space="0" w:color="auto"/>
            <w:bottom w:val="none" w:sz="0" w:space="0" w:color="auto"/>
            <w:right w:val="none" w:sz="0" w:space="0" w:color="auto"/>
          </w:divBdr>
        </w:div>
        <w:div w:id="439185141">
          <w:marLeft w:val="547"/>
          <w:marRight w:val="0"/>
          <w:marTop w:val="106"/>
          <w:marBottom w:val="0"/>
          <w:divBdr>
            <w:top w:val="none" w:sz="0" w:space="0" w:color="auto"/>
            <w:left w:val="none" w:sz="0" w:space="0" w:color="auto"/>
            <w:bottom w:val="none" w:sz="0" w:space="0" w:color="auto"/>
            <w:right w:val="none" w:sz="0" w:space="0" w:color="auto"/>
          </w:divBdr>
        </w:div>
        <w:div w:id="439185144">
          <w:marLeft w:val="547"/>
          <w:marRight w:val="0"/>
          <w:marTop w:val="106"/>
          <w:marBottom w:val="0"/>
          <w:divBdr>
            <w:top w:val="none" w:sz="0" w:space="0" w:color="auto"/>
            <w:left w:val="none" w:sz="0" w:space="0" w:color="auto"/>
            <w:bottom w:val="none" w:sz="0" w:space="0" w:color="auto"/>
            <w:right w:val="none" w:sz="0" w:space="0" w:color="auto"/>
          </w:divBdr>
        </w:div>
      </w:divsChild>
    </w:div>
    <w:div w:id="439185133">
      <w:marLeft w:val="0"/>
      <w:marRight w:val="0"/>
      <w:marTop w:val="0"/>
      <w:marBottom w:val="0"/>
      <w:divBdr>
        <w:top w:val="none" w:sz="0" w:space="0" w:color="auto"/>
        <w:left w:val="none" w:sz="0" w:space="0" w:color="auto"/>
        <w:bottom w:val="none" w:sz="0" w:space="0" w:color="auto"/>
        <w:right w:val="none" w:sz="0" w:space="0" w:color="auto"/>
      </w:divBdr>
      <w:divsChild>
        <w:div w:id="439185145">
          <w:marLeft w:val="1166"/>
          <w:marRight w:val="0"/>
          <w:marTop w:val="115"/>
          <w:marBottom w:val="0"/>
          <w:divBdr>
            <w:top w:val="none" w:sz="0" w:space="0" w:color="auto"/>
            <w:left w:val="none" w:sz="0" w:space="0" w:color="auto"/>
            <w:bottom w:val="none" w:sz="0" w:space="0" w:color="auto"/>
            <w:right w:val="none" w:sz="0" w:space="0" w:color="auto"/>
          </w:divBdr>
        </w:div>
      </w:divsChild>
    </w:div>
    <w:div w:id="439185139">
      <w:marLeft w:val="0"/>
      <w:marRight w:val="0"/>
      <w:marTop w:val="0"/>
      <w:marBottom w:val="0"/>
      <w:divBdr>
        <w:top w:val="none" w:sz="0" w:space="0" w:color="auto"/>
        <w:left w:val="none" w:sz="0" w:space="0" w:color="auto"/>
        <w:bottom w:val="none" w:sz="0" w:space="0" w:color="auto"/>
        <w:right w:val="none" w:sz="0" w:space="0" w:color="auto"/>
      </w:divBdr>
      <w:divsChild>
        <w:div w:id="439185127">
          <w:marLeft w:val="547"/>
          <w:marRight w:val="0"/>
          <w:marTop w:val="106"/>
          <w:marBottom w:val="0"/>
          <w:divBdr>
            <w:top w:val="none" w:sz="0" w:space="0" w:color="auto"/>
            <w:left w:val="none" w:sz="0" w:space="0" w:color="auto"/>
            <w:bottom w:val="none" w:sz="0" w:space="0" w:color="auto"/>
            <w:right w:val="none" w:sz="0" w:space="0" w:color="auto"/>
          </w:divBdr>
        </w:div>
        <w:div w:id="439185128">
          <w:marLeft w:val="547"/>
          <w:marRight w:val="0"/>
          <w:marTop w:val="106"/>
          <w:marBottom w:val="0"/>
          <w:divBdr>
            <w:top w:val="none" w:sz="0" w:space="0" w:color="auto"/>
            <w:left w:val="none" w:sz="0" w:space="0" w:color="auto"/>
            <w:bottom w:val="none" w:sz="0" w:space="0" w:color="auto"/>
            <w:right w:val="none" w:sz="0" w:space="0" w:color="auto"/>
          </w:divBdr>
        </w:div>
        <w:div w:id="439185132">
          <w:marLeft w:val="547"/>
          <w:marRight w:val="0"/>
          <w:marTop w:val="106"/>
          <w:marBottom w:val="0"/>
          <w:divBdr>
            <w:top w:val="none" w:sz="0" w:space="0" w:color="auto"/>
            <w:left w:val="none" w:sz="0" w:space="0" w:color="auto"/>
            <w:bottom w:val="none" w:sz="0" w:space="0" w:color="auto"/>
            <w:right w:val="none" w:sz="0" w:space="0" w:color="auto"/>
          </w:divBdr>
        </w:div>
        <w:div w:id="439185135">
          <w:marLeft w:val="547"/>
          <w:marRight w:val="0"/>
          <w:marTop w:val="106"/>
          <w:marBottom w:val="0"/>
          <w:divBdr>
            <w:top w:val="none" w:sz="0" w:space="0" w:color="auto"/>
            <w:left w:val="none" w:sz="0" w:space="0" w:color="auto"/>
            <w:bottom w:val="none" w:sz="0" w:space="0" w:color="auto"/>
            <w:right w:val="none" w:sz="0" w:space="0" w:color="auto"/>
          </w:divBdr>
        </w:div>
        <w:div w:id="439185137">
          <w:marLeft w:val="547"/>
          <w:marRight w:val="0"/>
          <w:marTop w:val="106"/>
          <w:marBottom w:val="0"/>
          <w:divBdr>
            <w:top w:val="none" w:sz="0" w:space="0" w:color="auto"/>
            <w:left w:val="none" w:sz="0" w:space="0" w:color="auto"/>
            <w:bottom w:val="none" w:sz="0" w:space="0" w:color="auto"/>
            <w:right w:val="none" w:sz="0" w:space="0" w:color="auto"/>
          </w:divBdr>
        </w:div>
        <w:div w:id="439185142">
          <w:marLeft w:val="547"/>
          <w:marRight w:val="0"/>
          <w:marTop w:val="106"/>
          <w:marBottom w:val="0"/>
          <w:divBdr>
            <w:top w:val="none" w:sz="0" w:space="0" w:color="auto"/>
            <w:left w:val="none" w:sz="0" w:space="0" w:color="auto"/>
            <w:bottom w:val="none" w:sz="0" w:space="0" w:color="auto"/>
            <w:right w:val="none" w:sz="0" w:space="0" w:color="auto"/>
          </w:divBdr>
        </w:div>
        <w:div w:id="439185143">
          <w:marLeft w:val="547"/>
          <w:marRight w:val="0"/>
          <w:marTop w:val="106"/>
          <w:marBottom w:val="0"/>
          <w:divBdr>
            <w:top w:val="none" w:sz="0" w:space="0" w:color="auto"/>
            <w:left w:val="none" w:sz="0" w:space="0" w:color="auto"/>
            <w:bottom w:val="none" w:sz="0" w:space="0" w:color="auto"/>
            <w:right w:val="none" w:sz="0" w:space="0" w:color="auto"/>
          </w:divBdr>
        </w:div>
        <w:div w:id="439185146">
          <w:marLeft w:val="547"/>
          <w:marRight w:val="0"/>
          <w:marTop w:val="106"/>
          <w:marBottom w:val="0"/>
          <w:divBdr>
            <w:top w:val="none" w:sz="0" w:space="0" w:color="auto"/>
            <w:left w:val="none" w:sz="0" w:space="0" w:color="auto"/>
            <w:bottom w:val="none" w:sz="0" w:space="0" w:color="auto"/>
            <w:right w:val="none" w:sz="0" w:space="0" w:color="auto"/>
          </w:divBdr>
        </w:div>
      </w:divsChild>
    </w:div>
    <w:div w:id="468086887">
      <w:bodyDiv w:val="1"/>
      <w:marLeft w:val="0"/>
      <w:marRight w:val="0"/>
      <w:marTop w:val="0"/>
      <w:marBottom w:val="0"/>
      <w:divBdr>
        <w:top w:val="none" w:sz="0" w:space="0" w:color="auto"/>
        <w:left w:val="none" w:sz="0" w:space="0" w:color="auto"/>
        <w:bottom w:val="none" w:sz="0" w:space="0" w:color="auto"/>
        <w:right w:val="none" w:sz="0" w:space="0" w:color="auto"/>
      </w:divBdr>
    </w:div>
    <w:div w:id="760764123">
      <w:bodyDiv w:val="1"/>
      <w:marLeft w:val="0"/>
      <w:marRight w:val="0"/>
      <w:marTop w:val="0"/>
      <w:marBottom w:val="0"/>
      <w:divBdr>
        <w:top w:val="none" w:sz="0" w:space="0" w:color="auto"/>
        <w:left w:val="none" w:sz="0" w:space="0" w:color="auto"/>
        <w:bottom w:val="none" w:sz="0" w:space="0" w:color="auto"/>
        <w:right w:val="none" w:sz="0" w:space="0" w:color="auto"/>
      </w:divBdr>
    </w:div>
    <w:div w:id="1377313954">
      <w:bodyDiv w:val="1"/>
      <w:marLeft w:val="0"/>
      <w:marRight w:val="0"/>
      <w:marTop w:val="0"/>
      <w:marBottom w:val="0"/>
      <w:divBdr>
        <w:top w:val="none" w:sz="0" w:space="0" w:color="auto"/>
        <w:left w:val="none" w:sz="0" w:space="0" w:color="auto"/>
        <w:bottom w:val="none" w:sz="0" w:space="0" w:color="auto"/>
        <w:right w:val="none" w:sz="0" w:space="0" w:color="auto"/>
      </w:divBdr>
      <w:divsChild>
        <w:div w:id="1993413699">
          <w:marLeft w:val="0"/>
          <w:marRight w:val="0"/>
          <w:marTop w:val="0"/>
          <w:marBottom w:val="0"/>
          <w:divBdr>
            <w:top w:val="none" w:sz="0" w:space="0" w:color="auto"/>
            <w:left w:val="none" w:sz="0" w:space="0" w:color="auto"/>
            <w:bottom w:val="none" w:sz="0" w:space="0" w:color="auto"/>
            <w:right w:val="none" w:sz="0" w:space="0" w:color="auto"/>
          </w:divBdr>
          <w:divsChild>
            <w:div w:id="754518743">
              <w:marLeft w:val="0"/>
              <w:marRight w:val="0"/>
              <w:marTop w:val="0"/>
              <w:marBottom w:val="0"/>
              <w:divBdr>
                <w:top w:val="none" w:sz="0" w:space="0" w:color="auto"/>
                <w:left w:val="none" w:sz="0" w:space="0" w:color="auto"/>
                <w:bottom w:val="none" w:sz="0" w:space="0" w:color="auto"/>
                <w:right w:val="none" w:sz="0" w:space="0" w:color="auto"/>
              </w:divBdr>
              <w:divsChild>
                <w:div w:id="484662570">
                  <w:marLeft w:val="0"/>
                  <w:marRight w:val="0"/>
                  <w:marTop w:val="0"/>
                  <w:marBottom w:val="0"/>
                  <w:divBdr>
                    <w:top w:val="none" w:sz="0" w:space="0" w:color="auto"/>
                    <w:left w:val="none" w:sz="0" w:space="0" w:color="auto"/>
                    <w:bottom w:val="none" w:sz="0" w:space="0" w:color="auto"/>
                    <w:right w:val="none" w:sz="0" w:space="0" w:color="auto"/>
                  </w:divBdr>
                  <w:divsChild>
                    <w:div w:id="645864217">
                      <w:marLeft w:val="0"/>
                      <w:marRight w:val="0"/>
                      <w:marTop w:val="0"/>
                      <w:marBottom w:val="0"/>
                      <w:divBdr>
                        <w:top w:val="none" w:sz="0" w:space="0" w:color="auto"/>
                        <w:left w:val="none" w:sz="0" w:space="0" w:color="auto"/>
                        <w:bottom w:val="none" w:sz="0" w:space="0" w:color="auto"/>
                        <w:right w:val="none" w:sz="0" w:space="0" w:color="auto"/>
                      </w:divBdr>
                      <w:divsChild>
                        <w:div w:id="1178738000">
                          <w:marLeft w:val="0"/>
                          <w:marRight w:val="0"/>
                          <w:marTop w:val="0"/>
                          <w:marBottom w:val="0"/>
                          <w:divBdr>
                            <w:top w:val="none" w:sz="0" w:space="0" w:color="auto"/>
                            <w:left w:val="none" w:sz="0" w:space="0" w:color="auto"/>
                            <w:bottom w:val="none" w:sz="0" w:space="0" w:color="auto"/>
                            <w:right w:val="none" w:sz="0" w:space="0" w:color="auto"/>
                          </w:divBdr>
                          <w:divsChild>
                            <w:div w:id="297297422">
                              <w:marLeft w:val="0"/>
                              <w:marRight w:val="0"/>
                              <w:marTop w:val="0"/>
                              <w:marBottom w:val="0"/>
                              <w:divBdr>
                                <w:top w:val="none" w:sz="0" w:space="0" w:color="auto"/>
                                <w:left w:val="none" w:sz="0" w:space="0" w:color="auto"/>
                                <w:bottom w:val="none" w:sz="0" w:space="0" w:color="auto"/>
                                <w:right w:val="none" w:sz="0" w:space="0" w:color="auto"/>
                              </w:divBdr>
                              <w:divsChild>
                                <w:div w:id="9173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548942">
      <w:bodyDiv w:val="1"/>
      <w:marLeft w:val="0"/>
      <w:marRight w:val="0"/>
      <w:marTop w:val="0"/>
      <w:marBottom w:val="0"/>
      <w:divBdr>
        <w:top w:val="none" w:sz="0" w:space="0" w:color="auto"/>
        <w:left w:val="none" w:sz="0" w:space="0" w:color="auto"/>
        <w:bottom w:val="none" w:sz="0" w:space="0" w:color="auto"/>
        <w:right w:val="none" w:sz="0" w:space="0" w:color="auto"/>
      </w:divBdr>
    </w:div>
    <w:div w:id="1847943806">
      <w:bodyDiv w:val="1"/>
      <w:marLeft w:val="0"/>
      <w:marRight w:val="0"/>
      <w:marTop w:val="0"/>
      <w:marBottom w:val="0"/>
      <w:divBdr>
        <w:top w:val="none" w:sz="0" w:space="0" w:color="auto"/>
        <w:left w:val="none" w:sz="0" w:space="0" w:color="auto"/>
        <w:bottom w:val="none" w:sz="0" w:space="0" w:color="auto"/>
        <w:right w:val="none" w:sz="0" w:space="0" w:color="auto"/>
      </w:divBdr>
      <w:divsChild>
        <w:div w:id="1125660845">
          <w:marLeft w:val="0"/>
          <w:marRight w:val="0"/>
          <w:marTop w:val="0"/>
          <w:marBottom w:val="0"/>
          <w:divBdr>
            <w:top w:val="none" w:sz="0" w:space="0" w:color="auto"/>
            <w:left w:val="none" w:sz="0" w:space="0" w:color="auto"/>
            <w:bottom w:val="none" w:sz="0" w:space="0" w:color="auto"/>
            <w:right w:val="none" w:sz="0" w:space="0" w:color="auto"/>
          </w:divBdr>
          <w:divsChild>
            <w:div w:id="1496872486">
              <w:marLeft w:val="0"/>
              <w:marRight w:val="0"/>
              <w:marTop w:val="0"/>
              <w:marBottom w:val="0"/>
              <w:divBdr>
                <w:top w:val="none" w:sz="0" w:space="0" w:color="auto"/>
                <w:left w:val="none" w:sz="0" w:space="0" w:color="auto"/>
                <w:bottom w:val="none" w:sz="0" w:space="0" w:color="auto"/>
                <w:right w:val="none" w:sz="0" w:space="0" w:color="auto"/>
              </w:divBdr>
              <w:divsChild>
                <w:div w:id="648486563">
                  <w:marLeft w:val="0"/>
                  <w:marRight w:val="0"/>
                  <w:marTop w:val="0"/>
                  <w:marBottom w:val="0"/>
                  <w:divBdr>
                    <w:top w:val="none" w:sz="0" w:space="0" w:color="auto"/>
                    <w:left w:val="none" w:sz="0" w:space="0" w:color="auto"/>
                    <w:bottom w:val="none" w:sz="0" w:space="0" w:color="auto"/>
                    <w:right w:val="none" w:sz="0" w:space="0" w:color="auto"/>
                  </w:divBdr>
                  <w:divsChild>
                    <w:div w:id="843935289">
                      <w:marLeft w:val="0"/>
                      <w:marRight w:val="0"/>
                      <w:marTop w:val="0"/>
                      <w:marBottom w:val="0"/>
                      <w:divBdr>
                        <w:top w:val="none" w:sz="0" w:space="0" w:color="auto"/>
                        <w:left w:val="none" w:sz="0" w:space="0" w:color="auto"/>
                        <w:bottom w:val="none" w:sz="0" w:space="0" w:color="auto"/>
                        <w:right w:val="none" w:sz="0" w:space="0" w:color="auto"/>
                      </w:divBdr>
                      <w:divsChild>
                        <w:div w:id="1443113521">
                          <w:marLeft w:val="0"/>
                          <w:marRight w:val="0"/>
                          <w:marTop w:val="0"/>
                          <w:marBottom w:val="0"/>
                          <w:divBdr>
                            <w:top w:val="none" w:sz="0" w:space="0" w:color="auto"/>
                            <w:left w:val="none" w:sz="0" w:space="0" w:color="auto"/>
                            <w:bottom w:val="none" w:sz="0" w:space="0" w:color="auto"/>
                            <w:right w:val="none" w:sz="0" w:space="0" w:color="auto"/>
                          </w:divBdr>
                          <w:divsChild>
                            <w:div w:id="2065833268">
                              <w:marLeft w:val="0"/>
                              <w:marRight w:val="0"/>
                              <w:marTop w:val="0"/>
                              <w:marBottom w:val="0"/>
                              <w:divBdr>
                                <w:top w:val="none" w:sz="0" w:space="0" w:color="auto"/>
                                <w:left w:val="none" w:sz="0" w:space="0" w:color="auto"/>
                                <w:bottom w:val="none" w:sz="0" w:space="0" w:color="auto"/>
                                <w:right w:val="none" w:sz="0" w:space="0" w:color="auto"/>
                              </w:divBdr>
                              <w:divsChild>
                                <w:div w:id="168088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601</Words>
  <Characters>3429</Characters>
  <Application>Microsoft Office Word</Application>
  <DocSecurity>0</DocSecurity>
  <Lines>28</Lines>
  <Paragraphs>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Problem Set 4</vt:lpstr>
      <vt:lpstr>LTU SUMMER SCHOOL 2010</vt:lpstr>
    </vt:vector>
  </TitlesOfParts>
  <Company>ltu</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Set 4</dc:title>
  <dc:creator>Administrator</dc:creator>
  <cp:lastModifiedBy>Emmanuelle Walkowiak</cp:lastModifiedBy>
  <cp:revision>9</cp:revision>
  <cp:lastPrinted>2010-02-19T09:01:00Z</cp:lastPrinted>
  <dcterms:created xsi:type="dcterms:W3CDTF">2020-04-02T07:30:00Z</dcterms:created>
  <dcterms:modified xsi:type="dcterms:W3CDTF">2022-08-10T04:35:00Z</dcterms:modified>
</cp:coreProperties>
</file>