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72" w:rsidRPr="004F0272" w:rsidRDefault="004F0272" w:rsidP="00684563">
      <w:pPr>
        <w:jc w:val="center"/>
        <w:rPr>
          <w:b/>
          <w:color w:val="205968"/>
          <w:sz w:val="36"/>
          <w:szCs w:val="30"/>
          <w:highlight w:val="yellow"/>
          <w:u w:val="single"/>
        </w:rPr>
      </w:pPr>
      <w:r w:rsidRPr="004F0272">
        <w:rPr>
          <w:b/>
          <w:color w:val="205968"/>
          <w:sz w:val="36"/>
          <w:szCs w:val="30"/>
          <w:highlight w:val="yellow"/>
          <w:u w:val="single"/>
        </w:rPr>
        <w:t xml:space="preserve">Assignment- </w:t>
      </w:r>
      <w:r w:rsidR="00684563" w:rsidRPr="00684563">
        <w:rPr>
          <w:b/>
          <w:color w:val="205968"/>
          <w:sz w:val="36"/>
          <w:szCs w:val="30"/>
          <w:highlight w:val="yellow"/>
          <w:u w:val="single"/>
        </w:rPr>
        <w:t>Socio-Economic &amp; Legal Environment</w:t>
      </w:r>
    </w:p>
    <w:p w:rsidR="004F0272" w:rsidRPr="00684563" w:rsidRDefault="004F0272" w:rsidP="004F0272">
      <w:pPr>
        <w:jc w:val="center"/>
        <w:rPr>
          <w:b/>
          <w:color w:val="205968"/>
          <w:sz w:val="36"/>
          <w:szCs w:val="30"/>
          <w:highlight w:val="yellow"/>
          <w:u w:val="single"/>
        </w:rPr>
      </w:pPr>
      <w:r w:rsidRPr="004F0272">
        <w:rPr>
          <w:b/>
          <w:color w:val="205968"/>
          <w:sz w:val="36"/>
          <w:szCs w:val="30"/>
          <w:highlight w:val="yellow"/>
          <w:u w:val="single"/>
        </w:rPr>
        <w:t>MBA</w:t>
      </w:r>
    </w:p>
    <w:p w:rsidR="004F0272" w:rsidRPr="004F0272" w:rsidRDefault="004F0272" w:rsidP="004F0272">
      <w:pPr>
        <w:jc w:val="center"/>
        <w:rPr>
          <w:b/>
          <w:color w:val="205968"/>
          <w:sz w:val="36"/>
          <w:szCs w:val="30"/>
          <w:u w:val="single"/>
        </w:rPr>
      </w:pPr>
    </w:p>
    <w:p w:rsidR="004F0272" w:rsidRDefault="004F0272" w:rsidP="004F0272">
      <w:pPr>
        <w:jc w:val="center"/>
        <w:rPr>
          <w:b/>
          <w:color w:val="205968"/>
          <w:sz w:val="30"/>
          <w:szCs w:val="30"/>
        </w:rPr>
      </w:pPr>
      <w:r>
        <w:rPr>
          <w:b/>
          <w:color w:val="205968"/>
          <w:sz w:val="30"/>
          <w:szCs w:val="30"/>
        </w:rPr>
        <w:t>GENERAL GUIDELINES</w:t>
      </w:r>
    </w:p>
    <w:p w:rsidR="004F0272" w:rsidRDefault="004F0272" w:rsidP="004F0272">
      <w:pPr>
        <w:jc w:val="center"/>
        <w:rPr>
          <w:b/>
          <w:i/>
          <w:color w:val="EB1D4C"/>
        </w:rPr>
      </w:pPr>
      <w:r>
        <w:rPr>
          <w:b/>
          <w:i/>
          <w:color w:val="EB1D4C"/>
        </w:rPr>
        <w:t>(Please read the instructions carefully)</w:t>
      </w:r>
    </w:p>
    <w:p w:rsidR="004F0272" w:rsidRDefault="004F0272" w:rsidP="004F0272">
      <w:pPr>
        <w:ind w:left="2160"/>
      </w:pPr>
    </w:p>
    <w:p w:rsidR="004F0272" w:rsidRDefault="004F0272" w:rsidP="004F0272">
      <w:pPr>
        <w:pBdr>
          <w:top w:val="nil"/>
          <w:left w:val="nil"/>
          <w:bottom w:val="nil"/>
          <w:right w:val="nil"/>
          <w:between w:val="nil"/>
        </w:pBdr>
        <w:ind w:left="360"/>
        <w:jc w:val="both"/>
        <w:rPr>
          <w:color w:val="000000"/>
        </w:rPr>
      </w:pPr>
    </w:p>
    <w:p w:rsidR="004F0272" w:rsidRPr="004F0272" w:rsidRDefault="004F0272" w:rsidP="004F0272">
      <w:pPr>
        <w:numPr>
          <w:ilvl w:val="0"/>
          <w:numId w:val="1"/>
        </w:numPr>
        <w:pBdr>
          <w:top w:val="nil"/>
          <w:left w:val="nil"/>
          <w:bottom w:val="nil"/>
          <w:right w:val="nil"/>
          <w:between w:val="nil"/>
        </w:pBdr>
        <w:jc w:val="both"/>
      </w:pPr>
      <w:r>
        <w:rPr>
          <w:color w:val="000000"/>
        </w:rPr>
        <w:t xml:space="preserve">All assignments must be submitted as an electronic document in MS Word to the LMS (Use </w:t>
      </w:r>
      <w:r w:rsidRPr="00D915BC">
        <w:rPr>
          <w:b/>
          <w:color w:val="000000"/>
        </w:rPr>
        <w:t>12 Times New Roman script).</w:t>
      </w:r>
    </w:p>
    <w:p w:rsidR="004F0272" w:rsidRPr="004F0272" w:rsidRDefault="004F0272" w:rsidP="004F0272">
      <w:pPr>
        <w:numPr>
          <w:ilvl w:val="0"/>
          <w:numId w:val="1"/>
        </w:numPr>
        <w:pBdr>
          <w:top w:val="nil"/>
          <w:left w:val="nil"/>
          <w:bottom w:val="nil"/>
          <w:right w:val="nil"/>
          <w:between w:val="nil"/>
        </w:pBdr>
        <w:jc w:val="both"/>
        <w:rPr>
          <w:color w:val="000000"/>
          <w:highlight w:val="yellow"/>
        </w:rPr>
      </w:pPr>
      <w:r w:rsidRPr="004F0272">
        <w:rPr>
          <w:color w:val="000000"/>
          <w:highlight w:val="yellow"/>
        </w:rPr>
        <w:t>All assignments must be submitted with an accompanying plagiarism report below 5%</w:t>
      </w:r>
    </w:p>
    <w:p w:rsidR="004F0272" w:rsidRPr="004F0272" w:rsidRDefault="004F0272" w:rsidP="004F0272">
      <w:pPr>
        <w:numPr>
          <w:ilvl w:val="0"/>
          <w:numId w:val="1"/>
        </w:numPr>
        <w:jc w:val="both"/>
      </w:pPr>
      <w:r w:rsidRPr="004F0272">
        <w:t xml:space="preserve">The assignment should not contain any contents including references cited from websites like </w:t>
      </w:r>
      <w:hyperlink r:id="rId5">
        <w:r w:rsidRPr="004F0272">
          <w:rPr>
            <w:u w:val="single"/>
          </w:rPr>
          <w:t>www.ukessays.com</w:t>
        </w:r>
      </w:hyperlink>
      <w:r w:rsidRPr="004F0272">
        <w:t xml:space="preserve">, </w:t>
      </w:r>
      <w:hyperlink r:id="rId6">
        <w:r w:rsidRPr="004F0272">
          <w:rPr>
            <w:u w:val="single"/>
          </w:rPr>
          <w:t>www.studymode.com</w:t>
        </w:r>
      </w:hyperlink>
      <w:r w:rsidRPr="004F0272">
        <w:t xml:space="preserve">, </w:t>
      </w:r>
      <w:hyperlink r:id="rId7">
        <w:r w:rsidRPr="004F0272">
          <w:rPr>
            <w:u w:val="single"/>
          </w:rPr>
          <w:t>www.slideshare.net</w:t>
        </w:r>
      </w:hyperlink>
      <w:r w:rsidRPr="004F0272">
        <w:t xml:space="preserve"> , </w:t>
      </w:r>
      <w:hyperlink r:id="rId8">
        <w:r w:rsidRPr="004F0272">
          <w:rPr>
            <w:u w:val="single"/>
          </w:rPr>
          <w:t>www.scribd.com</w:t>
        </w:r>
      </w:hyperlink>
      <w:r w:rsidRPr="004F0272">
        <w:t xml:space="preserve">. </w:t>
      </w:r>
    </w:p>
    <w:p w:rsidR="004F0272" w:rsidRPr="004F0272" w:rsidRDefault="004F0272" w:rsidP="004F0272">
      <w:pPr>
        <w:numPr>
          <w:ilvl w:val="0"/>
          <w:numId w:val="1"/>
        </w:numPr>
        <w:jc w:val="both"/>
      </w:pPr>
      <w:r w:rsidRPr="004F0272">
        <w:t xml:space="preserve">Students can refer Wikipedia as a source of information, but the references cited in Wikipedia has to be mentioned. </w:t>
      </w:r>
    </w:p>
    <w:p w:rsidR="004F0272" w:rsidRPr="004F0272" w:rsidRDefault="004F0272" w:rsidP="004F0272">
      <w:pPr>
        <w:widowControl w:val="0"/>
        <w:numPr>
          <w:ilvl w:val="0"/>
          <w:numId w:val="1"/>
        </w:numPr>
        <w:spacing w:before="76" w:line="256" w:lineRule="auto"/>
        <w:ind w:right="178"/>
        <w:rPr>
          <w:color w:val="EB1D4C"/>
        </w:rPr>
      </w:pPr>
      <w:r>
        <w:t>References and writing style: You must strictly adhere to th</w:t>
      </w:r>
      <w:r w:rsidRPr="004F0272">
        <w:rPr>
          <w:highlight w:val="yellow"/>
        </w:rPr>
        <w:t xml:space="preserve">e </w:t>
      </w:r>
      <w:r w:rsidRPr="004F0272">
        <w:rPr>
          <w:b/>
          <w:highlight w:val="yellow"/>
        </w:rPr>
        <w:t>Harvard Referencing System</w:t>
      </w:r>
      <w:r>
        <w:t xml:space="preserve"> Format and present the report in an Essay type format where applicable.</w:t>
      </w:r>
    </w:p>
    <w:p w:rsidR="004F0272" w:rsidRDefault="004F0272" w:rsidP="004F0272">
      <w:pPr>
        <w:jc w:val="both"/>
        <w:rPr>
          <w:color w:val="EB1D4C"/>
        </w:rPr>
      </w:pPr>
    </w:p>
    <w:p w:rsidR="004F0272" w:rsidRDefault="004F0272" w:rsidP="004F0272">
      <w:pPr>
        <w:spacing w:after="240"/>
        <w:ind w:left="720"/>
        <w:jc w:val="both"/>
        <w:rPr>
          <w:b/>
          <w:color w:val="205968"/>
        </w:rPr>
      </w:pPr>
      <w:r>
        <w:rPr>
          <w:b/>
          <w:color w:val="205968"/>
        </w:rPr>
        <w:t xml:space="preserve"> </w:t>
      </w:r>
    </w:p>
    <w:tbl>
      <w:tblPr>
        <w:tblW w:w="9194" w:type="dxa"/>
        <w:tblInd w:w="-289" w:type="dxa"/>
        <w:tblLayout w:type="fixed"/>
        <w:tblLook w:val="0000" w:firstRow="0" w:lastRow="0" w:firstColumn="0" w:lastColumn="0" w:noHBand="0" w:noVBand="0"/>
      </w:tblPr>
      <w:tblGrid>
        <w:gridCol w:w="2269"/>
        <w:gridCol w:w="6925"/>
      </w:tblGrid>
      <w:tr w:rsidR="00684563" w:rsidRPr="003847A5" w:rsidTr="000A7FF0">
        <w:trPr>
          <w:trHeight w:val="171"/>
        </w:trPr>
        <w:tc>
          <w:tcPr>
            <w:tcW w:w="2269" w:type="dxa"/>
            <w:tcBorders>
              <w:top w:val="single" w:sz="4" w:space="0" w:color="000059"/>
              <w:left w:val="single" w:sz="4" w:space="0" w:color="000000"/>
              <w:bottom w:val="single" w:sz="4" w:space="0" w:color="000000"/>
              <w:right w:val="single" w:sz="4" w:space="0" w:color="000000"/>
            </w:tcBorders>
            <w:shd w:val="clear" w:color="auto" w:fill="FFFFFF"/>
            <w:tcMar>
              <w:top w:w="85" w:type="dxa"/>
              <w:left w:w="108" w:type="dxa"/>
              <w:bottom w:w="85" w:type="dxa"/>
              <w:right w:w="108" w:type="dxa"/>
            </w:tcMar>
          </w:tcPr>
          <w:p w:rsidR="00684563" w:rsidRPr="00805816" w:rsidRDefault="00684563" w:rsidP="000A7FF0">
            <w:pPr>
              <w:jc w:val="both"/>
              <w:rPr>
                <w:b/>
                <w:bCs/>
                <w:color w:val="1F3864" w:themeColor="accent5" w:themeShade="80"/>
              </w:rPr>
            </w:pPr>
            <w:r w:rsidRPr="00805816">
              <w:rPr>
                <w:b/>
                <w:bCs/>
                <w:color w:val="1F3864" w:themeColor="accent5" w:themeShade="80"/>
              </w:rPr>
              <w:t>Assignment Task 1</w:t>
            </w:r>
          </w:p>
        </w:tc>
        <w:tc>
          <w:tcPr>
            <w:tcW w:w="6925" w:type="dxa"/>
            <w:tcBorders>
              <w:top w:val="single" w:sz="4" w:space="0" w:color="000059"/>
              <w:left w:val="single" w:sz="4" w:space="0" w:color="000000"/>
              <w:bottom w:val="single" w:sz="4" w:space="0" w:color="000000"/>
              <w:right w:val="single" w:sz="4" w:space="0" w:color="000000"/>
            </w:tcBorders>
            <w:shd w:val="clear" w:color="auto" w:fill="FFFFFF"/>
          </w:tcPr>
          <w:p w:rsidR="00684563" w:rsidRPr="003847A5" w:rsidRDefault="00684563" w:rsidP="00684563">
            <w:pPr>
              <w:jc w:val="both"/>
              <w:rPr>
                <w:b/>
                <w:bCs/>
                <w:color w:val="215968"/>
              </w:rPr>
            </w:pPr>
            <w:r w:rsidRPr="00F16290">
              <w:rPr>
                <w:b/>
                <w:color w:val="EB1D4C"/>
              </w:rPr>
              <w:t>Report</w:t>
            </w:r>
            <w:r>
              <w:rPr>
                <w:b/>
                <w:color w:val="EB1D4C"/>
              </w:rPr>
              <w:t xml:space="preserve"> on Chosen Organization -</w:t>
            </w:r>
          </w:p>
        </w:tc>
      </w:tr>
      <w:tr w:rsidR="00684563" w:rsidRPr="00E740B0" w:rsidTr="000A7FF0">
        <w:trPr>
          <w:trHeight w:val="1100"/>
        </w:trPr>
        <w:tc>
          <w:tcPr>
            <w:tcW w:w="9194" w:type="dxa"/>
            <w:gridSpan w:val="2"/>
            <w:tcBorders>
              <w:top w:val="single" w:sz="4" w:space="0" w:color="000059"/>
              <w:left w:val="single" w:sz="4" w:space="0" w:color="000000"/>
              <w:bottom w:val="single" w:sz="4" w:space="0" w:color="000000"/>
              <w:right w:val="single" w:sz="4" w:space="0" w:color="000000"/>
            </w:tcBorders>
            <w:shd w:val="clear" w:color="auto" w:fill="FFFFFF"/>
            <w:tcMar>
              <w:top w:w="85" w:type="dxa"/>
              <w:left w:w="108" w:type="dxa"/>
              <w:bottom w:w="85" w:type="dxa"/>
              <w:right w:w="108" w:type="dxa"/>
            </w:tcMar>
          </w:tcPr>
          <w:p w:rsidR="00684563" w:rsidRPr="00805816" w:rsidRDefault="00684563" w:rsidP="000A7FF0">
            <w:pPr>
              <w:pStyle w:val="NormalWeb"/>
              <w:shd w:val="clear" w:color="auto" w:fill="FFFFFF"/>
              <w:spacing w:before="0" w:beforeAutospacing="0" w:after="0" w:afterAutospacing="0"/>
              <w:jc w:val="both"/>
              <w:rPr>
                <w:bCs/>
              </w:rPr>
            </w:pPr>
            <w:r w:rsidRPr="00805816">
              <w:rPr>
                <w:bCs/>
              </w:rPr>
              <w:t>Collectively, technological disruptions are seen as very significant drivers of industrial change. Among these, growth in cheap computing power and the ubiquity of the mobile internet have already had widespread impact on existing business models. Demographic and socio-economic shifts are expected to have nearly as strong an impact on business models and Organizational structures as technological change. Application of technology has already changed when and where work is done in practically every industry as workplaces of the industrial age give way to work practices of the digital age, including work, flexible work, and on-demand work.</w:t>
            </w:r>
          </w:p>
          <w:p w:rsidR="00684563" w:rsidRDefault="00684563" w:rsidP="000A7FF0">
            <w:pPr>
              <w:widowControl w:val="0"/>
              <w:pBdr>
                <w:top w:val="nil"/>
                <w:left w:val="nil"/>
                <w:bottom w:val="nil"/>
                <w:right w:val="nil"/>
                <w:between w:val="nil"/>
              </w:pBdr>
              <w:tabs>
                <w:tab w:val="left" w:pos="500"/>
              </w:tabs>
              <w:spacing w:before="88"/>
              <w:ind w:right="263"/>
              <w:jc w:val="both"/>
              <w:rPr>
                <w:b/>
                <w:color w:val="000000"/>
              </w:rPr>
            </w:pPr>
          </w:p>
          <w:p w:rsidR="00684563" w:rsidRDefault="00684563" w:rsidP="000A7FF0">
            <w:pPr>
              <w:pStyle w:val="NormalWeb"/>
              <w:shd w:val="clear" w:color="auto" w:fill="FFFFFF"/>
              <w:spacing w:before="0" w:beforeAutospacing="0" w:after="0" w:afterAutospacing="0"/>
              <w:jc w:val="both"/>
              <w:rPr>
                <w:rStyle w:val="Hyperlink"/>
              </w:rPr>
            </w:pPr>
            <w:r w:rsidRPr="00805816">
              <w:rPr>
                <w:bCs/>
              </w:rPr>
              <w:t xml:space="preserve">This task requires you to develop a </w:t>
            </w:r>
            <w:r w:rsidRPr="00EF70B6">
              <w:rPr>
                <w:b/>
                <w:bCs/>
                <w:highlight w:val="yellow"/>
              </w:rPr>
              <w:t>‘Socio-Economic and Legal Assessment Report’</w:t>
            </w:r>
            <w:r w:rsidRPr="00805816">
              <w:rPr>
                <w:bCs/>
              </w:rPr>
              <w:t xml:space="preserve"> by choosing an organization from the list of 25 ‘disruptive brands’ available</w:t>
            </w:r>
            <w:r>
              <w:rPr>
                <w:bCs/>
              </w:rPr>
              <w:t xml:space="preserve"> </w:t>
            </w:r>
            <w:r w:rsidRPr="00805816">
              <w:rPr>
                <w:bCs/>
              </w:rPr>
              <w:t>here: -</w:t>
            </w:r>
            <w:r>
              <w:rPr>
                <w:bCs/>
              </w:rPr>
              <w:t xml:space="preserve"> </w:t>
            </w:r>
            <w:r w:rsidRPr="00805816">
              <w:rPr>
                <w:bCs/>
              </w:rPr>
              <w:t xml:space="preserve"> </w:t>
            </w:r>
            <w:hyperlink r:id="rId9" w:history="1">
              <w:r w:rsidRPr="00E91ECF">
                <w:rPr>
                  <w:rStyle w:val="Hyperlink"/>
                </w:rPr>
                <w:t>http://fabrikbrands.com/25-disruptive-brands/</w:t>
              </w:r>
            </w:hyperlink>
          </w:p>
          <w:p w:rsidR="00684563" w:rsidRDefault="00684563" w:rsidP="000A7FF0">
            <w:pPr>
              <w:pStyle w:val="NormalWeb"/>
              <w:shd w:val="clear" w:color="auto" w:fill="FFFFFF"/>
              <w:spacing w:before="0" w:beforeAutospacing="0" w:after="0" w:afterAutospacing="0"/>
              <w:jc w:val="both"/>
              <w:rPr>
                <w:rStyle w:val="Hyperlink"/>
              </w:rPr>
            </w:pPr>
          </w:p>
          <w:p w:rsidR="00684563" w:rsidRPr="00684563" w:rsidRDefault="00684563" w:rsidP="004F63DF">
            <w:pPr>
              <w:pStyle w:val="NormalWeb"/>
              <w:shd w:val="clear" w:color="auto" w:fill="FFFFFF"/>
              <w:spacing w:before="0" w:beforeAutospacing="0" w:after="0" w:afterAutospacing="0"/>
              <w:jc w:val="both"/>
              <w:rPr>
                <w:b/>
                <w:bCs/>
                <w:color w:val="135E71"/>
                <w:u w:val="single"/>
              </w:rPr>
            </w:pPr>
            <w:r w:rsidRPr="004F63DF">
              <w:rPr>
                <w:b/>
                <w:bCs/>
                <w:color w:val="FF0000"/>
                <w:highlight w:val="yellow"/>
              </w:rPr>
              <w:t xml:space="preserve">PLEASE CHOSE THE COMPANY – APPLE </w:t>
            </w:r>
          </w:p>
        </w:tc>
      </w:tr>
      <w:tr w:rsidR="00684563" w:rsidRPr="00805816" w:rsidTr="000A7FF0">
        <w:trPr>
          <w:trHeight w:val="1993"/>
        </w:trPr>
        <w:tc>
          <w:tcPr>
            <w:tcW w:w="9194" w:type="dxa"/>
            <w:gridSpan w:val="2"/>
            <w:tcBorders>
              <w:top w:val="single" w:sz="4" w:space="0" w:color="000059"/>
              <w:left w:val="single" w:sz="4" w:space="0" w:color="000000"/>
              <w:bottom w:val="single" w:sz="4" w:space="0" w:color="000000"/>
              <w:right w:val="single" w:sz="4" w:space="0" w:color="000000"/>
            </w:tcBorders>
            <w:shd w:val="clear" w:color="auto" w:fill="FFFFFF"/>
            <w:tcMar>
              <w:top w:w="85" w:type="dxa"/>
              <w:left w:w="108" w:type="dxa"/>
              <w:bottom w:w="85" w:type="dxa"/>
              <w:right w:w="108" w:type="dxa"/>
            </w:tcMar>
          </w:tcPr>
          <w:p w:rsidR="00684563" w:rsidRDefault="00684563" w:rsidP="000A7FF0">
            <w:pPr>
              <w:rPr>
                <w:b/>
                <w:color w:val="EB1D4C"/>
              </w:rPr>
            </w:pPr>
          </w:p>
          <w:p w:rsidR="00684563" w:rsidRDefault="00684563" w:rsidP="000A7FF0">
            <w:pPr>
              <w:rPr>
                <w:b/>
                <w:color w:val="EB1D4C"/>
              </w:rPr>
            </w:pPr>
            <w:r w:rsidRPr="00805816">
              <w:rPr>
                <w:b/>
                <w:color w:val="EB1D4C"/>
              </w:rPr>
              <w:t>Your report should include the following aspects:</w:t>
            </w:r>
          </w:p>
          <w:p w:rsidR="00684563" w:rsidRPr="00805816" w:rsidRDefault="00684563" w:rsidP="000A7FF0">
            <w:pPr>
              <w:rPr>
                <w:b/>
                <w:color w:val="EB1D4C"/>
              </w:rPr>
            </w:pPr>
          </w:p>
          <w:p w:rsidR="00684563" w:rsidRPr="009012F0" w:rsidRDefault="00684563" w:rsidP="00684563">
            <w:pPr>
              <w:pStyle w:val="ListParagraph"/>
              <w:numPr>
                <w:ilvl w:val="0"/>
                <w:numId w:val="5"/>
              </w:numPr>
              <w:spacing w:after="240"/>
              <w:jc w:val="both"/>
              <w:rPr>
                <w:color w:val="000000"/>
              </w:rPr>
            </w:pPr>
            <w:r w:rsidRPr="00805816">
              <w:rPr>
                <w:b/>
                <w:bCs/>
              </w:rPr>
              <w:t>Executive Summary:</w:t>
            </w:r>
            <w:r w:rsidRPr="00805816">
              <w:rPr>
                <w:bCs/>
              </w:rPr>
              <w:t xml:space="preserve"> You should </w:t>
            </w:r>
            <w:r w:rsidRPr="00805816">
              <w:t>summarize your entire report briefly (hopefully on no more than one page of A4 paper).</w:t>
            </w:r>
            <w:r w:rsidRPr="00E91ECF">
              <w:rPr>
                <w:color w:val="000000"/>
              </w:rPr>
              <w:t xml:space="preserve"> </w:t>
            </w:r>
          </w:p>
          <w:p w:rsidR="00684563" w:rsidRPr="009012F0" w:rsidRDefault="00684563" w:rsidP="000A7FF0">
            <w:pPr>
              <w:pStyle w:val="ListParagraph"/>
              <w:spacing w:after="240"/>
              <w:jc w:val="both"/>
              <w:rPr>
                <w:color w:val="000000"/>
              </w:rPr>
            </w:pPr>
          </w:p>
          <w:p w:rsidR="00684563" w:rsidRPr="000D6456" w:rsidRDefault="00684563" w:rsidP="00AC5836">
            <w:pPr>
              <w:pStyle w:val="ListParagraph"/>
              <w:numPr>
                <w:ilvl w:val="0"/>
                <w:numId w:val="5"/>
              </w:numPr>
              <w:spacing w:after="240"/>
              <w:jc w:val="both"/>
              <w:rPr>
                <w:color w:val="000000"/>
              </w:rPr>
            </w:pPr>
            <w:r w:rsidRPr="000D6456">
              <w:rPr>
                <w:b/>
                <w:bCs/>
              </w:rPr>
              <w:lastRenderedPageBreak/>
              <w:t>Introduction:</w:t>
            </w:r>
            <w:r w:rsidRPr="000D6456">
              <w:rPr>
                <w:bCs/>
              </w:rPr>
              <w:t xml:space="preserve"> </w:t>
            </w:r>
            <w:r w:rsidRPr="00805816">
              <w:t>Provide some background information on the chosen case study organisation and identify the socio-economic trends which affect the chosen organisation’s business model.</w:t>
            </w:r>
            <w:r w:rsidRPr="000D6456">
              <w:rPr>
                <w:rFonts w:eastAsia="Calibri"/>
                <w:color w:val="EB1D4C"/>
                <w:lang w:val="en-GB"/>
              </w:rPr>
              <w:t xml:space="preserve"> </w:t>
            </w:r>
          </w:p>
          <w:p w:rsidR="00684563" w:rsidRPr="000D6456" w:rsidRDefault="00684563" w:rsidP="00C3361A">
            <w:pPr>
              <w:pStyle w:val="ListParagraph"/>
              <w:numPr>
                <w:ilvl w:val="0"/>
                <w:numId w:val="5"/>
              </w:numPr>
              <w:spacing w:after="240"/>
              <w:jc w:val="both"/>
              <w:rPr>
                <w:color w:val="000000"/>
              </w:rPr>
            </w:pPr>
            <w:r w:rsidRPr="000D6456">
              <w:rPr>
                <w:b/>
                <w:bCs/>
              </w:rPr>
              <w:t>Literature Review on Knowledge economy and various drivers of economic change:</w:t>
            </w:r>
            <w:r w:rsidRPr="000D6456">
              <w:rPr>
                <w:bCs/>
              </w:rPr>
              <w:t xml:space="preserve"> You should conduct a review of relevant academic literature and</w:t>
            </w:r>
            <w:r w:rsidRPr="00805816">
              <w:t xml:space="preserve"> provide a critical analysis of the current issues/concepts that are relevant to your chosen organisation. To achieve this, you must explore macro-economic dimensions of business, </w:t>
            </w:r>
            <w:r w:rsidRPr="000D6456">
              <w:rPr>
                <w:bCs/>
              </w:rPr>
              <w:t>knowledge economy concepts, demographic and socio-economic shifts, and technological drivers of change to support your review of the knowledge economy and the drivers of economic changes with regard to the chosen organisation. Your literature review should include at least 6-8 articles taken from reputed research journals/ article publications, as well as in addition consider any other secondary literature reports which might also be nonacademic</w:t>
            </w:r>
          </w:p>
          <w:p w:rsidR="00684563" w:rsidRPr="00805816" w:rsidRDefault="00684563" w:rsidP="00684563">
            <w:pPr>
              <w:pStyle w:val="ListParagraph"/>
              <w:numPr>
                <w:ilvl w:val="0"/>
                <w:numId w:val="5"/>
              </w:numPr>
              <w:spacing w:after="240"/>
              <w:jc w:val="both"/>
            </w:pPr>
            <w:r w:rsidRPr="00805816">
              <w:rPr>
                <w:b/>
                <w:bCs/>
              </w:rPr>
              <w:t>Impact of legal framework and political factors:</w:t>
            </w:r>
            <w:r w:rsidRPr="00805816">
              <w:rPr>
                <w:bCs/>
              </w:rPr>
              <w:t xml:space="preserve"> In this section, you should critically evaluate the legal frameworks and their implications on your chosen organisation’s current and future position. A critical evaluation of the organisation’s political factors and their influence on management and its dynamics.  </w:t>
            </w:r>
            <w:r w:rsidRPr="00805816">
              <w:t xml:space="preserve">Therefore, the focus of this section needs to be on: </w:t>
            </w:r>
          </w:p>
          <w:p w:rsidR="000D6456" w:rsidRDefault="00684563" w:rsidP="000A7FF0">
            <w:pPr>
              <w:pStyle w:val="ListParagraph"/>
              <w:spacing w:after="240"/>
              <w:jc w:val="both"/>
              <w:rPr>
                <w:rFonts w:eastAsia="Calibri"/>
                <w:lang w:val="en-GB"/>
              </w:rPr>
            </w:pPr>
            <w:r w:rsidRPr="00805816">
              <w:t>(1) The influence of Political factors in the</w:t>
            </w:r>
            <w:r w:rsidRPr="00805816">
              <w:rPr>
                <w:rFonts w:eastAsia="Calibri"/>
                <w:lang w:val="en-GB"/>
              </w:rPr>
              <w:t xml:space="preserve"> economic growth and future development of your chosen organisation</w:t>
            </w:r>
          </w:p>
          <w:p w:rsidR="00684563" w:rsidRPr="00331925" w:rsidRDefault="000D6456" w:rsidP="000A7FF0">
            <w:pPr>
              <w:pStyle w:val="ListParagraph"/>
              <w:spacing w:after="240"/>
              <w:jc w:val="both"/>
              <w:rPr>
                <w:color w:val="006666"/>
                <w:lang w:eastAsia="en-GB"/>
              </w:rPr>
            </w:pPr>
            <w:r w:rsidRPr="00805816">
              <w:t xml:space="preserve"> </w:t>
            </w:r>
            <w:r w:rsidR="00684563" w:rsidRPr="00805816">
              <w:t>(2) The long-term implications for the sector of your chosen organisation.</w:t>
            </w:r>
          </w:p>
          <w:p w:rsidR="00684563" w:rsidRDefault="00684563" w:rsidP="000A7FF0">
            <w:pPr>
              <w:pStyle w:val="ListParagraph"/>
              <w:spacing w:after="240"/>
              <w:jc w:val="both"/>
              <w:rPr>
                <w:rFonts w:eastAsia="Calibri"/>
                <w:b/>
                <w:bCs/>
                <w:color w:val="EB1D4C"/>
                <w:lang w:val="en-GB"/>
              </w:rPr>
            </w:pPr>
            <w:r w:rsidRPr="00805816">
              <w:t>(3) A review of the formal and informal legal systems and anti-trust laws and their impact on the chosen organisation’s industry</w:t>
            </w:r>
            <w:r w:rsidRPr="00805816">
              <w:rPr>
                <w:rFonts w:eastAsia="Calibri"/>
                <w:lang w:val="en-GB"/>
              </w:rPr>
              <w:t xml:space="preserve"> </w:t>
            </w:r>
          </w:p>
          <w:p w:rsidR="00684563" w:rsidRDefault="00684563" w:rsidP="000A7FF0">
            <w:pPr>
              <w:pStyle w:val="ListParagraph"/>
              <w:spacing w:after="240"/>
              <w:jc w:val="both"/>
              <w:rPr>
                <w:rFonts w:eastAsia="Calibri"/>
                <w:b/>
                <w:bCs/>
                <w:color w:val="EB1D4C"/>
                <w:lang w:val="en-GB"/>
              </w:rPr>
            </w:pPr>
          </w:p>
          <w:p w:rsidR="00684563" w:rsidRPr="000D6456" w:rsidRDefault="00684563" w:rsidP="00151AA5">
            <w:pPr>
              <w:pStyle w:val="ListParagraph"/>
              <w:numPr>
                <w:ilvl w:val="0"/>
                <w:numId w:val="5"/>
              </w:numPr>
              <w:spacing w:after="240"/>
              <w:jc w:val="both"/>
              <w:rPr>
                <w:color w:val="000000"/>
              </w:rPr>
            </w:pPr>
            <w:r w:rsidRPr="000D6456">
              <w:rPr>
                <w:b/>
                <w:bCs/>
              </w:rPr>
              <w:t>Conclusions and Recommendations:</w:t>
            </w:r>
            <w:r w:rsidRPr="000D6456">
              <w:rPr>
                <w:bCs/>
              </w:rPr>
              <w:t xml:space="preserve"> You should </w:t>
            </w:r>
            <w:r w:rsidRPr="00805816">
              <w:t xml:space="preserve">summarize the main findings, including their implications, and provide recommendations for the organisation and its industry in coping with these realities. </w:t>
            </w:r>
          </w:p>
          <w:p w:rsidR="00684563" w:rsidRPr="009012F0" w:rsidRDefault="00684563" w:rsidP="00684563">
            <w:pPr>
              <w:pStyle w:val="ListParagraph"/>
              <w:numPr>
                <w:ilvl w:val="0"/>
                <w:numId w:val="5"/>
              </w:numPr>
              <w:spacing w:after="240"/>
              <w:jc w:val="both"/>
              <w:rPr>
                <w:color w:val="000000"/>
              </w:rPr>
            </w:pPr>
            <w:r w:rsidRPr="00E740B0">
              <w:rPr>
                <w:b/>
                <w:bCs/>
              </w:rPr>
              <w:t>References:</w:t>
            </w:r>
            <w:r w:rsidRPr="00E740B0">
              <w:rPr>
                <w:bCs/>
              </w:rPr>
              <w:t xml:space="preserve"> You should </w:t>
            </w:r>
            <w:r w:rsidRPr="00805816">
              <w:t>use the Harvard Referencing System (HRS) correctly throughout in your report.</w:t>
            </w:r>
          </w:p>
          <w:p w:rsidR="00684563" w:rsidRPr="009012F0" w:rsidRDefault="00684563" w:rsidP="000A7FF0">
            <w:pPr>
              <w:pStyle w:val="ListParagraph"/>
              <w:rPr>
                <w:color w:val="000000"/>
              </w:rPr>
            </w:pPr>
          </w:p>
          <w:p w:rsidR="00684563" w:rsidRPr="00E740B0" w:rsidRDefault="00684563" w:rsidP="000A7FF0">
            <w:pPr>
              <w:pStyle w:val="ListParagraph"/>
              <w:spacing w:after="240"/>
              <w:jc w:val="both"/>
              <w:rPr>
                <w:color w:val="000000"/>
              </w:rPr>
            </w:pPr>
          </w:p>
          <w:p w:rsidR="00684563" w:rsidRDefault="00684563" w:rsidP="000A7FF0">
            <w:pPr>
              <w:widowControl w:val="0"/>
              <w:pBdr>
                <w:top w:val="nil"/>
                <w:left w:val="nil"/>
                <w:bottom w:val="nil"/>
                <w:right w:val="nil"/>
                <w:between w:val="nil"/>
              </w:pBdr>
              <w:tabs>
                <w:tab w:val="left" w:pos="500"/>
              </w:tabs>
              <w:spacing w:before="88"/>
              <w:ind w:right="263"/>
              <w:jc w:val="both"/>
              <w:rPr>
                <w:color w:val="EB1D4C"/>
              </w:rPr>
            </w:pPr>
            <w:bookmarkStart w:id="0" w:name="_GoBack"/>
            <w:bookmarkEnd w:id="0"/>
            <w:r w:rsidRPr="004F63DF">
              <w:rPr>
                <w:b/>
                <w:color w:val="EB1D4C"/>
                <w:highlight w:val="yellow"/>
              </w:rPr>
              <w:t>The report shall not exceed 3,000 words</w:t>
            </w:r>
            <w:r w:rsidRPr="000C371B">
              <w:rPr>
                <w:b/>
                <w:color w:val="EB1D4C"/>
              </w:rPr>
              <w:t xml:space="preserve"> </w:t>
            </w:r>
          </w:p>
          <w:p w:rsidR="00684563" w:rsidRDefault="00684563" w:rsidP="000A7FF0">
            <w:pPr>
              <w:pStyle w:val="NormalWeb"/>
              <w:shd w:val="clear" w:color="auto" w:fill="FFFFFF"/>
              <w:spacing w:before="0" w:beforeAutospacing="0" w:after="0" w:afterAutospacing="0"/>
              <w:jc w:val="both"/>
              <w:rPr>
                <w:bCs/>
              </w:rPr>
            </w:pPr>
          </w:p>
          <w:p w:rsidR="00684563" w:rsidRDefault="00684563" w:rsidP="000A7FF0">
            <w:pPr>
              <w:pStyle w:val="NormalWeb"/>
              <w:shd w:val="clear" w:color="auto" w:fill="FFFFFF"/>
              <w:spacing w:before="0" w:beforeAutospacing="0" w:after="0" w:afterAutospacing="0"/>
              <w:jc w:val="both"/>
              <w:rPr>
                <w:bCs/>
              </w:rPr>
            </w:pPr>
          </w:p>
          <w:p w:rsidR="00684563" w:rsidRDefault="00684563" w:rsidP="000A7FF0">
            <w:pPr>
              <w:pStyle w:val="NormalWeb"/>
              <w:shd w:val="clear" w:color="auto" w:fill="FFFFFF"/>
              <w:spacing w:before="0" w:beforeAutospacing="0" w:after="0" w:afterAutospacing="0"/>
              <w:jc w:val="both"/>
              <w:rPr>
                <w:bCs/>
              </w:rPr>
            </w:pPr>
          </w:p>
          <w:p w:rsidR="00684563" w:rsidRDefault="00684563" w:rsidP="000A7FF0">
            <w:pPr>
              <w:pStyle w:val="NormalWeb"/>
              <w:shd w:val="clear" w:color="auto" w:fill="FFFFFF"/>
              <w:spacing w:before="0" w:beforeAutospacing="0" w:after="0" w:afterAutospacing="0"/>
              <w:jc w:val="both"/>
              <w:rPr>
                <w:bCs/>
              </w:rPr>
            </w:pPr>
          </w:p>
          <w:p w:rsidR="00684563" w:rsidRPr="00805816" w:rsidRDefault="00684563" w:rsidP="000A7FF0">
            <w:pPr>
              <w:pStyle w:val="NormalWeb"/>
              <w:shd w:val="clear" w:color="auto" w:fill="FFFFFF"/>
              <w:spacing w:before="0" w:beforeAutospacing="0" w:after="0" w:afterAutospacing="0"/>
              <w:jc w:val="both"/>
              <w:rPr>
                <w:bCs/>
              </w:rPr>
            </w:pPr>
          </w:p>
        </w:tc>
      </w:tr>
    </w:tbl>
    <w:p w:rsidR="00A31E67" w:rsidRDefault="004F63DF"/>
    <w:p w:rsidR="00615313" w:rsidRDefault="00615313"/>
    <w:sectPr w:rsidR="00615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5C6B"/>
    <w:multiLevelType w:val="multilevel"/>
    <w:tmpl w:val="21D66C88"/>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A81580"/>
    <w:multiLevelType w:val="multilevel"/>
    <w:tmpl w:val="1188C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BA44068"/>
    <w:multiLevelType w:val="hybridMultilevel"/>
    <w:tmpl w:val="A9243A5A"/>
    <w:lvl w:ilvl="0" w:tplc="72AEF3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D76CE"/>
    <w:multiLevelType w:val="multilevel"/>
    <w:tmpl w:val="18ACD4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561FE9"/>
    <w:multiLevelType w:val="hybridMultilevel"/>
    <w:tmpl w:val="DB340752"/>
    <w:lvl w:ilvl="0" w:tplc="4796AD18">
      <w:start w:val="1"/>
      <w:numFmt w:val="decimal"/>
      <w:lvlText w:val="%1."/>
      <w:lvlJc w:val="left"/>
      <w:pPr>
        <w:ind w:left="720" w:hanging="360"/>
      </w:pPr>
      <w:rPr>
        <w:b/>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A21066"/>
    <w:multiLevelType w:val="multilevel"/>
    <w:tmpl w:val="A3884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E"/>
    <w:rsid w:val="000D6456"/>
    <w:rsid w:val="004F0272"/>
    <w:rsid w:val="004F2D99"/>
    <w:rsid w:val="004F63DF"/>
    <w:rsid w:val="00615313"/>
    <w:rsid w:val="00684563"/>
    <w:rsid w:val="00731B6E"/>
    <w:rsid w:val="0094394F"/>
    <w:rsid w:val="00955A53"/>
    <w:rsid w:val="00D915BC"/>
    <w:rsid w:val="00DF79CB"/>
    <w:rsid w:val="00EF70B6"/>
    <w:rsid w:val="00F6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2AAA"/>
  <w15:chartTrackingRefBased/>
  <w15:docId w15:val="{BD75D7C7-760D-4A82-A7F1-9641F035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2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8456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72"/>
    <w:pPr>
      <w:ind w:left="720"/>
      <w:contextualSpacing/>
    </w:pPr>
  </w:style>
  <w:style w:type="character" w:styleId="Hyperlink">
    <w:name w:val="Hyperlink"/>
    <w:uiPriority w:val="99"/>
    <w:semiHidden/>
    <w:rsid w:val="00684563"/>
    <w:rPr>
      <w:color w:val="0000FF"/>
      <w:u w:val="single"/>
    </w:rPr>
  </w:style>
  <w:style w:type="paragraph" w:styleId="NormalWeb">
    <w:name w:val="Normal (Web)"/>
    <w:basedOn w:val="Normal"/>
    <w:uiPriority w:val="99"/>
    <w:rsid w:val="00684563"/>
    <w:pPr>
      <w:spacing w:before="100" w:beforeAutospacing="1" w:after="100" w:afterAutospacing="1"/>
    </w:pPr>
  </w:style>
  <w:style w:type="character" w:styleId="FollowedHyperlink">
    <w:name w:val="FollowedHyperlink"/>
    <w:basedOn w:val="DefaultParagraphFont"/>
    <w:uiPriority w:val="99"/>
    <w:semiHidden/>
    <w:unhideWhenUsed/>
    <w:rsid w:val="00684563"/>
    <w:rPr>
      <w:color w:val="954F72" w:themeColor="followedHyperlink"/>
      <w:u w:val="single"/>
    </w:rPr>
  </w:style>
  <w:style w:type="character" w:customStyle="1" w:styleId="Heading2Char">
    <w:name w:val="Heading 2 Char"/>
    <w:basedOn w:val="DefaultParagraphFont"/>
    <w:link w:val="Heading2"/>
    <w:uiPriority w:val="9"/>
    <w:rsid w:val="0068456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712">
      <w:bodyDiv w:val="1"/>
      <w:marLeft w:val="0"/>
      <w:marRight w:val="0"/>
      <w:marTop w:val="0"/>
      <w:marBottom w:val="0"/>
      <w:divBdr>
        <w:top w:val="none" w:sz="0" w:space="0" w:color="auto"/>
        <w:left w:val="none" w:sz="0" w:space="0" w:color="auto"/>
        <w:bottom w:val="none" w:sz="0" w:space="0" w:color="auto"/>
        <w:right w:val="none" w:sz="0" w:space="0" w:color="auto"/>
      </w:divBdr>
    </w:div>
    <w:div w:id="5706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 TargetMode="External"/><Relationship Id="rId3" Type="http://schemas.openxmlformats.org/officeDocument/2006/relationships/settings" Target="settings.xml"/><Relationship Id="rId7" Type="http://schemas.openxmlformats.org/officeDocument/2006/relationships/hyperlink" Target="http://www.slideshar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mode.com" TargetMode="External"/><Relationship Id="rId11" Type="http://schemas.openxmlformats.org/officeDocument/2006/relationships/theme" Target="theme/theme1.xml"/><Relationship Id="rId5" Type="http://schemas.openxmlformats.org/officeDocument/2006/relationships/hyperlink" Target="http://www.ukessay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brikbrands.com/25-disruptive-br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Nezam</dc:creator>
  <cp:keywords/>
  <dc:description/>
  <cp:lastModifiedBy>Mohammad Nezam</cp:lastModifiedBy>
  <cp:revision>11</cp:revision>
  <dcterms:created xsi:type="dcterms:W3CDTF">2022-08-27T15:19:00Z</dcterms:created>
  <dcterms:modified xsi:type="dcterms:W3CDTF">2022-10-10T12:55:00Z</dcterms:modified>
</cp:coreProperties>
</file>