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3E19" w14:textId="77777777" w:rsidR="00C72602" w:rsidRPr="00541CC3" w:rsidRDefault="00C72602" w:rsidP="00ED3750">
      <w:pPr>
        <w:pStyle w:val="NoSpacing"/>
        <w:jc w:val="center"/>
        <w:rPr>
          <w:rFonts w:asciiTheme="minorBidi" w:hAnsiTheme="minorBidi"/>
          <w:b/>
          <w:bCs/>
          <w:sz w:val="40"/>
          <w:szCs w:val="40"/>
          <w:lang w:val="en-US" w:eastAsia="zh-CN"/>
        </w:rPr>
      </w:pPr>
      <w:r w:rsidRPr="00541CC3">
        <w:rPr>
          <w:rFonts w:asciiTheme="minorBidi" w:hAnsiTheme="minorBidi"/>
          <w:b/>
          <w:bCs/>
          <w:sz w:val="40"/>
          <w:szCs w:val="40"/>
        </w:rPr>
        <w:t>INFO8</w:t>
      </w:r>
      <w:r>
        <w:rPr>
          <w:rFonts w:asciiTheme="minorBidi" w:hAnsiTheme="minorBidi"/>
          <w:b/>
          <w:bCs/>
          <w:sz w:val="40"/>
          <w:szCs w:val="40"/>
        </w:rPr>
        <w:t>94</w:t>
      </w:r>
      <w:r w:rsidRPr="00541CC3">
        <w:rPr>
          <w:rFonts w:asciiTheme="minorBidi" w:hAnsiTheme="minorBidi"/>
          <w:b/>
          <w:bCs/>
          <w:sz w:val="40"/>
          <w:szCs w:val="40"/>
        </w:rPr>
        <w:t xml:space="preserve">0 – </w:t>
      </w:r>
      <w:r>
        <w:rPr>
          <w:rFonts w:asciiTheme="minorBidi" w:hAnsiTheme="minorBidi"/>
          <w:b/>
          <w:bCs/>
          <w:sz w:val="40"/>
          <w:szCs w:val="40"/>
        </w:rPr>
        <w:t>Collaborative Environmental Processes II</w:t>
      </w:r>
    </w:p>
    <w:p w14:paraId="62A10299" w14:textId="77777777" w:rsidR="00C72602" w:rsidRPr="00750733" w:rsidRDefault="00C72602" w:rsidP="00ED3750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  <w:lang w:val="en-US" w:eastAsia="zh-CN"/>
        </w:rPr>
        <w:t>Enterprise Content Management (ECM)</w:t>
      </w:r>
    </w:p>
    <w:p w14:paraId="55ED864A" w14:textId="77777777" w:rsidR="00C72602" w:rsidRDefault="00C72602" w:rsidP="00C7260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C72602" w14:paraId="23517FE4" w14:textId="77777777" w:rsidTr="00CE3C01">
        <w:tc>
          <w:tcPr>
            <w:tcW w:w="1998" w:type="dxa"/>
          </w:tcPr>
          <w:p w14:paraId="1445B581" w14:textId="77777777" w:rsidR="00C72602" w:rsidRPr="00D126B3" w:rsidRDefault="00C72602" w:rsidP="00CE3C01">
            <w:pPr>
              <w:rPr>
                <w:b/>
                <w:i/>
              </w:rPr>
            </w:pPr>
            <w:r w:rsidRPr="00D126B3">
              <w:rPr>
                <w:b/>
                <w:i/>
              </w:rPr>
              <w:t>Title</w:t>
            </w:r>
          </w:p>
        </w:tc>
        <w:tc>
          <w:tcPr>
            <w:tcW w:w="7578" w:type="dxa"/>
          </w:tcPr>
          <w:p w14:paraId="5150C990" w14:textId="43BA6E00" w:rsidR="00C72602" w:rsidRDefault="00D62FFF" w:rsidP="00CE3C01">
            <w:r>
              <w:t>Training Manual</w:t>
            </w:r>
          </w:p>
        </w:tc>
      </w:tr>
      <w:tr w:rsidR="00C72602" w14:paraId="182B3F48" w14:textId="77777777" w:rsidTr="00CE3C01">
        <w:tc>
          <w:tcPr>
            <w:tcW w:w="1998" w:type="dxa"/>
          </w:tcPr>
          <w:p w14:paraId="0D107D89" w14:textId="77777777" w:rsidR="00C72602" w:rsidRPr="00D126B3" w:rsidRDefault="00C72602" w:rsidP="00CE3C01">
            <w:pPr>
              <w:rPr>
                <w:b/>
                <w:i/>
              </w:rPr>
            </w:pPr>
            <w:r w:rsidRPr="00D126B3">
              <w:rPr>
                <w:b/>
                <w:i/>
              </w:rPr>
              <w:t>Grade Turnaround</w:t>
            </w:r>
          </w:p>
        </w:tc>
        <w:tc>
          <w:tcPr>
            <w:tcW w:w="7578" w:type="dxa"/>
          </w:tcPr>
          <w:p w14:paraId="4CACB1BB" w14:textId="77777777" w:rsidR="00C72602" w:rsidRDefault="00C72602" w:rsidP="00CE3C01">
            <w:r>
              <w:t>Approximately 2 weeks from due date</w:t>
            </w:r>
          </w:p>
        </w:tc>
      </w:tr>
      <w:tr w:rsidR="00C72602" w14:paraId="4741867D" w14:textId="77777777" w:rsidTr="00CE3C01">
        <w:tc>
          <w:tcPr>
            <w:tcW w:w="1998" w:type="dxa"/>
          </w:tcPr>
          <w:p w14:paraId="4E2779A8" w14:textId="77777777" w:rsidR="00C72602" w:rsidRPr="00D126B3" w:rsidRDefault="00C72602" w:rsidP="00CE3C01">
            <w:pPr>
              <w:rPr>
                <w:b/>
                <w:i/>
              </w:rPr>
            </w:pPr>
            <w:r w:rsidRPr="00D126B3">
              <w:rPr>
                <w:b/>
                <w:i/>
              </w:rPr>
              <w:t>Instructions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7578" w:type="dxa"/>
          </w:tcPr>
          <w:p w14:paraId="5B730D54" w14:textId="43711A38" w:rsidR="00C72602" w:rsidRPr="009F54C6" w:rsidRDefault="00C72602" w:rsidP="00CE3C01">
            <w:pPr>
              <w:rPr>
                <w:rFonts w:asciiTheme="minorBidi" w:hAnsiTheme="minorBidi"/>
                <w:b/>
                <w:i/>
              </w:rPr>
            </w:pPr>
            <w:r w:rsidRPr="009F54C6">
              <w:rPr>
                <w:rFonts w:asciiTheme="minorBidi" w:hAnsiTheme="minorBidi"/>
                <w:b/>
                <w:i/>
              </w:rPr>
              <w:t>This is a</w:t>
            </w:r>
            <w:r w:rsidR="00D8398E">
              <w:rPr>
                <w:rFonts w:asciiTheme="minorBidi" w:hAnsiTheme="minorBidi"/>
                <w:b/>
                <w:i/>
              </w:rPr>
              <w:t xml:space="preserve"> team (paired) </w:t>
            </w:r>
            <w:r w:rsidRPr="009F54C6">
              <w:rPr>
                <w:rFonts w:asciiTheme="minorBidi" w:hAnsiTheme="minorBidi"/>
                <w:b/>
                <w:i/>
              </w:rPr>
              <w:t>assignment. Each student is responsible to maintain the integrity of their own work</w:t>
            </w:r>
            <w:r>
              <w:rPr>
                <w:rFonts w:asciiTheme="minorBidi" w:hAnsiTheme="minorBidi"/>
                <w:b/>
                <w:i/>
              </w:rPr>
              <w:t>.</w:t>
            </w:r>
            <w:r w:rsidRPr="009F54C6">
              <w:rPr>
                <w:rFonts w:asciiTheme="minorBidi" w:hAnsiTheme="minorBidi"/>
                <w:b/>
                <w:i/>
              </w:rPr>
              <w:t xml:space="preserve"> </w:t>
            </w:r>
          </w:p>
          <w:p w14:paraId="67D32D8C" w14:textId="77777777" w:rsidR="00C72602" w:rsidRPr="009F54C6" w:rsidRDefault="00C72602" w:rsidP="00CE3C01">
            <w:pPr>
              <w:rPr>
                <w:rFonts w:asciiTheme="minorBidi" w:hAnsiTheme="minorBidi"/>
                <w:b/>
                <w:i/>
              </w:rPr>
            </w:pPr>
          </w:p>
          <w:p w14:paraId="2B87527D" w14:textId="77777777" w:rsidR="00C72602" w:rsidRPr="009F54C6" w:rsidRDefault="00C72602" w:rsidP="00CE3C01">
            <w:pPr>
              <w:rPr>
                <w:rFonts w:asciiTheme="minorBidi" w:hAnsiTheme="minorBidi"/>
                <w:b/>
                <w:i/>
              </w:rPr>
            </w:pPr>
            <w:r w:rsidRPr="009F54C6">
              <w:rPr>
                <w:rFonts w:asciiTheme="minorBidi" w:hAnsiTheme="minorBidi"/>
                <w:b/>
                <w:i/>
              </w:rPr>
              <w:t>Each student is required to upload:</w:t>
            </w:r>
          </w:p>
          <w:p w14:paraId="01745E34" w14:textId="45C5F192" w:rsidR="00C72602" w:rsidRDefault="00C72602" w:rsidP="00C72602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b/>
                <w:i/>
              </w:rPr>
            </w:pPr>
            <w:r w:rsidRPr="009F54C6">
              <w:rPr>
                <w:rFonts w:asciiTheme="minorBidi" w:hAnsiTheme="minorBidi"/>
                <w:b/>
                <w:i/>
              </w:rPr>
              <w:t xml:space="preserve">A copy of </w:t>
            </w:r>
            <w:r>
              <w:rPr>
                <w:rFonts w:asciiTheme="minorBidi" w:hAnsiTheme="minorBidi"/>
                <w:b/>
                <w:i/>
              </w:rPr>
              <w:t xml:space="preserve">your </w:t>
            </w:r>
            <w:r w:rsidR="006A057F">
              <w:rPr>
                <w:rFonts w:asciiTheme="minorBidi" w:hAnsiTheme="minorBidi"/>
                <w:b/>
                <w:i/>
              </w:rPr>
              <w:t>completed manual</w:t>
            </w:r>
          </w:p>
          <w:p w14:paraId="1B70C07A" w14:textId="77777777" w:rsidR="00C72602" w:rsidRPr="00697A9D" w:rsidRDefault="00C72602" w:rsidP="00CE3C01">
            <w:pPr>
              <w:rPr>
                <w:rFonts w:asciiTheme="minorBidi" w:hAnsiTheme="minorBidi"/>
                <w:b/>
                <w:i/>
              </w:rPr>
            </w:pPr>
          </w:p>
          <w:p w14:paraId="4F94D6FF" w14:textId="77777777" w:rsidR="00C72602" w:rsidRDefault="00C72602" w:rsidP="00CE3C01">
            <w:pPr>
              <w:rPr>
                <w:rFonts w:asciiTheme="minorBidi" w:hAnsiTheme="minorBidi"/>
                <w:b/>
                <w:i/>
              </w:rPr>
            </w:pPr>
            <w:r w:rsidRPr="009F54C6">
              <w:rPr>
                <w:rFonts w:asciiTheme="minorBidi" w:hAnsiTheme="minorBidi"/>
                <w:b/>
                <w:i/>
              </w:rPr>
              <w:t>Please submit your assignment based on the following scenario</w:t>
            </w:r>
          </w:p>
          <w:p w14:paraId="1C08C3D7" w14:textId="77777777" w:rsidR="00C72602" w:rsidRDefault="00C72602" w:rsidP="00CE3C01"/>
          <w:p w14:paraId="174DC25C" w14:textId="77777777" w:rsidR="00C72602" w:rsidRDefault="00C72602" w:rsidP="00CE3C01">
            <w:pPr>
              <w:rPr>
                <w:rFonts w:asciiTheme="minorBidi" w:hAnsiTheme="minorBidi"/>
                <w:b/>
                <w:bCs/>
                <w:i/>
                <w:iCs/>
                <w:u w:val="single"/>
              </w:rPr>
            </w:pPr>
            <w:r w:rsidRPr="009F54C6">
              <w:rPr>
                <w:rFonts w:asciiTheme="minorBidi" w:hAnsiTheme="minorBidi"/>
                <w:b/>
                <w:bCs/>
                <w:i/>
                <w:iCs/>
                <w:u w:val="single"/>
              </w:rPr>
              <w:t xml:space="preserve">Your </w:t>
            </w:r>
            <w:r>
              <w:rPr>
                <w:rFonts w:asciiTheme="minorBidi" w:hAnsiTheme="minorBidi"/>
                <w:b/>
                <w:bCs/>
                <w:i/>
                <w:iCs/>
                <w:u w:val="single"/>
              </w:rPr>
              <w:t xml:space="preserve">Written </w:t>
            </w:r>
            <w:r w:rsidRPr="009F54C6">
              <w:rPr>
                <w:rFonts w:asciiTheme="minorBidi" w:hAnsiTheme="minorBidi"/>
                <w:b/>
                <w:bCs/>
                <w:i/>
                <w:iCs/>
                <w:u w:val="single"/>
              </w:rPr>
              <w:t>Assignment:</w:t>
            </w:r>
          </w:p>
          <w:p w14:paraId="1D260031" w14:textId="77777777" w:rsidR="00C72602" w:rsidRDefault="00C72602" w:rsidP="00CE3C01"/>
          <w:p w14:paraId="3567BA4A" w14:textId="16117CDF" w:rsidR="00163C49" w:rsidRDefault="00163C49" w:rsidP="00163C49">
            <w:r>
              <w:t xml:space="preserve">You will be graded on your ability to design and draft an effectively written instruction manual </w:t>
            </w:r>
            <w:r w:rsidR="002C5297">
              <w:t xml:space="preserve">for your training topic </w:t>
            </w:r>
            <w:r>
              <w:t>that incorporates learned format and layout features:</w:t>
            </w:r>
          </w:p>
          <w:p w14:paraId="67627289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Headers and footers</w:t>
            </w:r>
          </w:p>
          <w:p w14:paraId="46D0E0D0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Style Sets</w:t>
            </w:r>
          </w:p>
          <w:p w14:paraId="564D6CBE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Quick Parts</w:t>
            </w:r>
          </w:p>
          <w:p w14:paraId="7351A56A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Borders and Shading</w:t>
            </w:r>
          </w:p>
          <w:p w14:paraId="1E43BF08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Tables</w:t>
            </w:r>
          </w:p>
          <w:p w14:paraId="2804628F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Lists (Unordered &amp; Ordered/Balanced/Parallel Construction)</w:t>
            </w:r>
          </w:p>
          <w:p w14:paraId="4B45DAD2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Graphics</w:t>
            </w:r>
          </w:p>
          <w:p w14:paraId="51E88015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Theme Fonts</w:t>
            </w:r>
          </w:p>
          <w:p w14:paraId="5F867EA4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Theme Colours</w:t>
            </w:r>
          </w:p>
          <w:p w14:paraId="45B551B0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Tables of Contents &amp; Figures</w:t>
            </w:r>
          </w:p>
          <w:p w14:paraId="580BAD4B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Captions</w:t>
            </w:r>
          </w:p>
          <w:p w14:paraId="530406B6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Drop Caps</w:t>
            </w:r>
          </w:p>
          <w:p w14:paraId="5C82669B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Effective Writing Techniques</w:t>
            </w:r>
          </w:p>
          <w:p w14:paraId="11A73721" w14:textId="77777777" w:rsidR="00163C49" w:rsidRDefault="00163C49" w:rsidP="00163C49">
            <w:pPr>
              <w:pStyle w:val="ListParagraph"/>
              <w:numPr>
                <w:ilvl w:val="1"/>
                <w:numId w:val="6"/>
              </w:numPr>
            </w:pPr>
            <w:r>
              <w:t>Word Count Range (Appropriate &amp; Effective – Cohesion)</w:t>
            </w:r>
          </w:p>
          <w:p w14:paraId="56FAB944" w14:textId="77777777" w:rsidR="00163C49" w:rsidRDefault="00163C49" w:rsidP="00163C49">
            <w:pPr>
              <w:pStyle w:val="ListParagraph"/>
              <w:numPr>
                <w:ilvl w:val="1"/>
                <w:numId w:val="6"/>
              </w:numPr>
            </w:pPr>
            <w:r>
              <w:t>Direct and Indirect Paragraph Plans (Applied appropriately)</w:t>
            </w:r>
          </w:p>
          <w:p w14:paraId="6BA23C18" w14:textId="77777777" w:rsidR="00163C49" w:rsidRDefault="00163C49" w:rsidP="00163C49">
            <w:pPr>
              <w:pStyle w:val="ListParagraph"/>
              <w:numPr>
                <w:ilvl w:val="1"/>
                <w:numId w:val="6"/>
              </w:numPr>
            </w:pPr>
            <w:r>
              <w:t>Varied Sentence Length</w:t>
            </w:r>
          </w:p>
          <w:p w14:paraId="49E84F1E" w14:textId="77777777" w:rsidR="00163C49" w:rsidRDefault="00163C49" w:rsidP="00163C49">
            <w:pPr>
              <w:pStyle w:val="ListParagraph"/>
              <w:numPr>
                <w:ilvl w:val="1"/>
                <w:numId w:val="6"/>
              </w:numPr>
            </w:pPr>
            <w:r>
              <w:t>Reader-Centred Writing</w:t>
            </w:r>
          </w:p>
          <w:p w14:paraId="7030090A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Chunking</w:t>
            </w:r>
          </w:p>
          <w:p w14:paraId="7DD7A7FC" w14:textId="77777777" w:rsidR="00163C49" w:rsidRDefault="00163C49" w:rsidP="00163C49">
            <w:pPr>
              <w:pStyle w:val="ListParagraph"/>
              <w:numPr>
                <w:ilvl w:val="0"/>
                <w:numId w:val="6"/>
              </w:numPr>
            </w:pPr>
            <w:r>
              <w:t>Highlighting</w:t>
            </w:r>
          </w:p>
          <w:p w14:paraId="492A3094" w14:textId="77777777" w:rsidR="00C72602" w:rsidRPr="00BD0C09" w:rsidRDefault="00C72602" w:rsidP="00CE3C01">
            <w:pPr>
              <w:rPr>
                <w:b/>
                <w:bCs/>
              </w:rPr>
            </w:pPr>
          </w:p>
          <w:p w14:paraId="729676DA" w14:textId="77777777" w:rsidR="00C72602" w:rsidRPr="004A0FC1" w:rsidRDefault="00C72602" w:rsidP="00CE3C01">
            <w:pPr>
              <w:rPr>
                <w:sz w:val="8"/>
                <w:szCs w:val="8"/>
              </w:rPr>
            </w:pPr>
          </w:p>
          <w:p w14:paraId="5A61EBF1" w14:textId="77777777" w:rsidR="00C72602" w:rsidRPr="009F54C6" w:rsidRDefault="00C72602" w:rsidP="00CE3C01">
            <w:pPr>
              <w:rPr>
                <w:b/>
                <w:bCs/>
              </w:rPr>
            </w:pPr>
            <w:r w:rsidRPr="009F54C6">
              <w:rPr>
                <w:b/>
                <w:bCs/>
              </w:rPr>
              <w:t>This assignment will evaluate your ability to:</w:t>
            </w:r>
          </w:p>
          <w:p w14:paraId="79A5612D" w14:textId="1737C8DF" w:rsidR="00C72602" w:rsidRPr="00B07858" w:rsidRDefault="00C72602" w:rsidP="00C72602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color w:val="000000"/>
              </w:rPr>
            </w:pPr>
            <w:r>
              <w:t xml:space="preserve">Prepare and deliver a </w:t>
            </w:r>
            <w:r w:rsidR="00047244">
              <w:t xml:space="preserve">complete training manual </w:t>
            </w:r>
            <w:r w:rsidR="00A758E2">
              <w:t>using all training preparation and practical application preparation techniques</w:t>
            </w:r>
          </w:p>
          <w:p w14:paraId="588DF960" w14:textId="77777777" w:rsidR="00C72602" w:rsidRDefault="00C72602" w:rsidP="00CE3C01">
            <w:pPr>
              <w:rPr>
                <w:rFonts w:asciiTheme="minorBidi" w:hAnsiTheme="minorBidi"/>
                <w:b/>
                <w:bCs/>
                <w:color w:val="000000"/>
              </w:rPr>
            </w:pPr>
          </w:p>
          <w:p w14:paraId="59A4C5CB" w14:textId="77777777" w:rsidR="00C72602" w:rsidRDefault="00C72602" w:rsidP="00CE3C01">
            <w:pPr>
              <w:rPr>
                <w:rFonts w:asciiTheme="minorBidi" w:hAnsiTheme="minorBidi"/>
                <w:b/>
                <w:bCs/>
                <w:color w:val="000000"/>
              </w:rPr>
            </w:pPr>
          </w:p>
          <w:p w14:paraId="2144E87F" w14:textId="77777777" w:rsidR="00C72602" w:rsidRPr="009F54C6" w:rsidRDefault="00C72602" w:rsidP="00CE3C01">
            <w:pPr>
              <w:rPr>
                <w:rFonts w:asciiTheme="minorBidi" w:hAnsiTheme="minorBidi"/>
                <w:b/>
                <w:bCs/>
                <w:color w:val="000000"/>
              </w:rPr>
            </w:pPr>
            <w:r w:rsidRPr="009F54C6">
              <w:rPr>
                <w:rFonts w:asciiTheme="minorBidi" w:hAnsiTheme="minorBidi"/>
                <w:b/>
                <w:bCs/>
                <w:color w:val="000000"/>
              </w:rPr>
              <w:t>STUDENT INFORMATION</w:t>
            </w:r>
          </w:p>
          <w:p w14:paraId="6B980B41" w14:textId="77777777" w:rsidR="00C72602" w:rsidRPr="009F54C6" w:rsidRDefault="00C72602" w:rsidP="00CE3C01">
            <w:pPr>
              <w:rPr>
                <w:rFonts w:asciiTheme="minorBidi" w:hAnsiTheme="minorBidi"/>
                <w:color w:val="000000" w:themeColor="text1"/>
              </w:rPr>
            </w:pPr>
          </w:p>
          <w:p w14:paraId="130F8254" w14:textId="464D1A6A" w:rsidR="004F1210" w:rsidRDefault="00C72602" w:rsidP="004F1210">
            <w:pPr>
              <w:rPr>
                <w:rFonts w:asciiTheme="minorBidi" w:hAnsiTheme="minorBidi"/>
                <w:color w:val="000000" w:themeColor="text1"/>
              </w:rPr>
            </w:pPr>
            <w:r w:rsidRPr="009F54C6">
              <w:rPr>
                <w:rFonts w:asciiTheme="minorBidi" w:hAnsiTheme="minorBidi"/>
                <w:color w:val="000000" w:themeColor="text1"/>
              </w:rPr>
              <w:lastRenderedPageBreak/>
              <w:t xml:space="preserve">The focus of this assignment is to </w:t>
            </w:r>
            <w:r w:rsidR="00A758E2">
              <w:rPr>
                <w:rFonts w:asciiTheme="minorBidi" w:hAnsiTheme="minorBidi"/>
                <w:color w:val="000000" w:themeColor="text1"/>
              </w:rPr>
              <w:t>complete</w:t>
            </w:r>
            <w:r>
              <w:rPr>
                <w:rFonts w:asciiTheme="minorBidi" w:hAnsiTheme="minorBidi"/>
                <w:color w:val="000000" w:themeColor="text1"/>
              </w:rPr>
              <w:t xml:space="preserve"> your training delivery experience</w:t>
            </w:r>
            <w:r w:rsidR="0076168F">
              <w:rPr>
                <w:rFonts w:asciiTheme="minorBidi" w:hAnsiTheme="minorBidi"/>
                <w:color w:val="000000" w:themeColor="text1"/>
              </w:rPr>
              <w:t>.</w:t>
            </w:r>
          </w:p>
          <w:p w14:paraId="16FB3518" w14:textId="77777777" w:rsidR="004F1210" w:rsidRDefault="004F1210" w:rsidP="004F1210">
            <w:pPr>
              <w:rPr>
                <w:rFonts w:asciiTheme="minorBidi" w:hAnsiTheme="minorBidi"/>
                <w:color w:val="000000" w:themeColor="text1"/>
              </w:rPr>
            </w:pPr>
          </w:p>
          <w:p w14:paraId="1D6ACCEC" w14:textId="77777777" w:rsidR="004F1210" w:rsidRDefault="0076168F" w:rsidP="004F1210">
            <w:r w:rsidRPr="0076168F">
              <w:rPr>
                <w:rFonts w:asciiTheme="minorBidi" w:hAnsiTheme="minorBidi"/>
              </w:rPr>
              <w:t>The level of sophistication of your manual will also be evaluated: Did you provide a set of skills that will allow the user to use the software with a degree of expertise?</w:t>
            </w:r>
            <w:r w:rsidR="004F1210">
              <w:t xml:space="preserve"> </w:t>
            </w:r>
          </w:p>
          <w:p w14:paraId="4384626B" w14:textId="77777777" w:rsidR="004F1210" w:rsidRDefault="004F1210" w:rsidP="004F1210"/>
          <w:p w14:paraId="1988CD98" w14:textId="1C09FD74" w:rsidR="004F1210" w:rsidRPr="004F1210" w:rsidRDefault="004F1210" w:rsidP="004F1210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</w:t>
            </w:r>
            <w:r w:rsidRPr="004F1210">
              <w:rPr>
                <w:rFonts w:asciiTheme="minorBidi" w:hAnsiTheme="minorBidi"/>
              </w:rPr>
              <w:t>oes your information for your learners flow coherently? Does the information connect logically? Do the step-by-step instructions result in the desired outcome?</w:t>
            </w:r>
          </w:p>
          <w:p w14:paraId="3043ED54" w14:textId="77777777" w:rsidR="004F1210" w:rsidRPr="004F1210" w:rsidRDefault="004F1210" w:rsidP="004F1210">
            <w:pPr>
              <w:rPr>
                <w:rFonts w:asciiTheme="minorBidi" w:hAnsiTheme="minorBidi"/>
                <w:sz w:val="8"/>
                <w:szCs w:val="8"/>
              </w:rPr>
            </w:pPr>
          </w:p>
          <w:p w14:paraId="49EA4EDD" w14:textId="38F47054" w:rsidR="0076168F" w:rsidRPr="004F1210" w:rsidRDefault="004F1210" w:rsidP="004F1210">
            <w:pPr>
              <w:rPr>
                <w:rFonts w:asciiTheme="minorBidi" w:hAnsiTheme="minorBidi"/>
              </w:rPr>
            </w:pPr>
            <w:r w:rsidRPr="004F1210">
              <w:rPr>
                <w:rFonts w:asciiTheme="minorBidi" w:hAnsiTheme="minorBidi"/>
              </w:rPr>
              <w:t>Are the graphics relevant? Is there a clear connection between the graphic and its related text?</w:t>
            </w:r>
          </w:p>
          <w:p w14:paraId="42F4A284" w14:textId="3CE05EC2" w:rsidR="00C72602" w:rsidRPr="009F54C6" w:rsidRDefault="00C72602" w:rsidP="00CE3C01">
            <w:pPr>
              <w:rPr>
                <w:rFonts w:asciiTheme="minorBidi" w:hAnsiTheme="minorBidi"/>
                <w:color w:val="000000" w:themeColor="text1"/>
              </w:rPr>
            </w:pPr>
          </w:p>
          <w:p w14:paraId="3E0B7CFE" w14:textId="77777777" w:rsidR="00C72602" w:rsidRPr="009F54C6" w:rsidRDefault="00C72602" w:rsidP="00CE3C01">
            <w:pPr>
              <w:rPr>
                <w:rFonts w:asciiTheme="minorBidi" w:hAnsiTheme="minorBidi"/>
              </w:rPr>
            </w:pPr>
          </w:p>
          <w:p w14:paraId="59C6EA59" w14:textId="70C3B86E" w:rsidR="00C72602" w:rsidRPr="009F54C6" w:rsidRDefault="00C72602" w:rsidP="00CE3C01">
            <w:pPr>
              <w:rPr>
                <w:rFonts w:asciiTheme="minorBidi" w:hAnsiTheme="minorBidi"/>
              </w:rPr>
            </w:pPr>
            <w:r w:rsidRPr="009F54C6">
              <w:rPr>
                <w:rFonts w:asciiTheme="minorBidi" w:hAnsiTheme="minorBidi"/>
              </w:rPr>
              <w:t>You may present this assignment in format simple Word document of choice (MS-Word, Google Docs etc.)</w:t>
            </w:r>
          </w:p>
          <w:p w14:paraId="3F193C83" w14:textId="77777777" w:rsidR="00C72602" w:rsidRPr="009F54C6" w:rsidRDefault="00C72602" w:rsidP="00CE3C01">
            <w:pPr>
              <w:shd w:val="clear" w:color="auto" w:fill="FFFFFF"/>
              <w:rPr>
                <w:rFonts w:asciiTheme="minorBidi" w:hAnsiTheme="minorBidi"/>
                <w:color w:val="000000"/>
              </w:rPr>
            </w:pPr>
          </w:p>
          <w:p w14:paraId="463341CF" w14:textId="77777777" w:rsidR="00C72602" w:rsidRPr="009F54C6" w:rsidRDefault="00C72602" w:rsidP="00CE3C01">
            <w:pPr>
              <w:shd w:val="clear" w:color="auto" w:fill="FFFFFF" w:themeFill="background1"/>
              <w:rPr>
                <w:rFonts w:asciiTheme="minorBidi" w:hAnsiTheme="minorBidi"/>
                <w:color w:val="000000" w:themeColor="text1"/>
              </w:rPr>
            </w:pPr>
            <w:r w:rsidRPr="0A15F540">
              <w:rPr>
                <w:rFonts w:asciiTheme="minorBidi" w:hAnsiTheme="minorBidi"/>
                <w:color w:val="000000" w:themeColor="text1"/>
              </w:rPr>
              <w:t xml:space="preserve">Remember the “KISS” formula, but don’t leave out the details. Keep it clean and consistent and remember to respect/follow </w:t>
            </w:r>
            <w:proofErr w:type="gramStart"/>
            <w:r w:rsidRPr="0A15F540">
              <w:rPr>
                <w:rFonts w:asciiTheme="minorBidi" w:hAnsiTheme="minorBidi"/>
                <w:color w:val="000000" w:themeColor="text1"/>
              </w:rPr>
              <w:t>all of</w:t>
            </w:r>
            <w:proofErr w:type="gramEnd"/>
            <w:r w:rsidRPr="0A15F540">
              <w:rPr>
                <w:rFonts w:asciiTheme="minorBidi" w:hAnsiTheme="minorBidi"/>
                <w:color w:val="000000" w:themeColor="text1"/>
              </w:rPr>
              <w:t xml:space="preserve"> the discussed topics.</w:t>
            </w:r>
          </w:p>
          <w:p w14:paraId="37708255" w14:textId="77777777" w:rsidR="00C72602" w:rsidRPr="009F54C6" w:rsidRDefault="00C72602" w:rsidP="00CE3C01">
            <w:pPr>
              <w:shd w:val="clear" w:color="auto" w:fill="FFFFFF"/>
              <w:rPr>
                <w:rFonts w:asciiTheme="minorBidi" w:hAnsiTheme="minorBidi"/>
                <w:color w:val="000000"/>
              </w:rPr>
            </w:pPr>
          </w:p>
          <w:p w14:paraId="7BD85712" w14:textId="77777777" w:rsidR="00D445B2" w:rsidRDefault="00C5026D" w:rsidP="00AA5B7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fr-FR"/>
              </w:rPr>
            </w:pPr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>T</w:t>
            </w:r>
            <w:r w:rsidR="00BE5409" w:rsidRPr="00AA5B7F">
              <w:rPr>
                <w:rFonts w:asciiTheme="minorBidi" w:hAnsiTheme="minorBidi"/>
                <w:color w:val="000000" w:themeColor="text1"/>
                <w:lang w:val="fr-FR"/>
              </w:rPr>
              <w:t>ar</w:t>
            </w:r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get </w:t>
            </w:r>
            <w:proofErr w:type="spellStart"/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>is</w:t>
            </w:r>
            <w:proofErr w:type="spellEnd"/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30 pages</w:t>
            </w:r>
            <w:r w:rsidR="00BE5409"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</w:t>
            </w:r>
            <w:proofErr w:type="spellStart"/>
            <w:r w:rsidR="00BE5409" w:rsidRPr="00AA5B7F">
              <w:rPr>
                <w:rFonts w:asciiTheme="minorBidi" w:hAnsiTheme="minorBidi"/>
                <w:color w:val="000000" w:themeColor="text1"/>
                <w:lang w:val="fr-FR"/>
              </w:rPr>
              <w:t>including</w:t>
            </w:r>
            <w:proofErr w:type="spellEnd"/>
            <w:r w:rsidR="00BE5409"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all sections</w:t>
            </w:r>
          </w:p>
          <w:p w14:paraId="7244D270" w14:textId="776CA868" w:rsidR="00C72602" w:rsidRPr="00AA5B7F" w:rsidRDefault="00D445B2" w:rsidP="00AA5B7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fr-FR"/>
              </w:rPr>
            </w:pPr>
            <w:r>
              <w:rPr>
                <w:rFonts w:asciiTheme="minorBidi" w:hAnsiTheme="minorBidi"/>
                <w:color w:val="000000" w:themeColor="text1"/>
                <w:lang w:val="fr-FR"/>
              </w:rPr>
              <w:t>20 pages minimum and MAXIMUM</w:t>
            </w:r>
            <w:r w:rsidR="00804C77"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60 pages</w:t>
            </w:r>
          </w:p>
          <w:p w14:paraId="76E5A965" w14:textId="183E4EE2" w:rsidR="00804C77" w:rsidRPr="00AA5B7F" w:rsidRDefault="00804C77" w:rsidP="00AA5B7F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fr-FR"/>
              </w:rPr>
            </w:pPr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Target </w:t>
            </w:r>
            <w:proofErr w:type="spellStart"/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>does</w:t>
            </w:r>
            <w:proofErr w:type="spellEnd"/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</w:t>
            </w:r>
            <w:r w:rsidRPr="00AA5B7F">
              <w:rPr>
                <w:rFonts w:asciiTheme="minorBidi" w:hAnsiTheme="minorBidi"/>
                <w:b/>
                <w:bCs/>
                <w:color w:val="000000" w:themeColor="text1"/>
                <w:lang w:val="fr-FR"/>
              </w:rPr>
              <w:t>NOT</w:t>
            </w:r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</w:t>
            </w:r>
            <w:proofErr w:type="spellStart"/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>include</w:t>
            </w:r>
            <w:proofErr w:type="spellEnd"/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</w:t>
            </w:r>
            <w:proofErr w:type="spellStart"/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>Cover</w:t>
            </w:r>
            <w:proofErr w:type="spellEnd"/>
            <w:r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page</w:t>
            </w:r>
            <w:r w:rsidR="00AA5B7F"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or </w:t>
            </w:r>
            <w:proofErr w:type="spellStart"/>
            <w:r w:rsidR="00AA5B7F" w:rsidRPr="00AA5B7F">
              <w:rPr>
                <w:rFonts w:asciiTheme="minorBidi" w:hAnsiTheme="minorBidi"/>
                <w:color w:val="000000" w:themeColor="text1"/>
                <w:lang w:val="fr-FR"/>
              </w:rPr>
              <w:t>lesson</w:t>
            </w:r>
            <w:proofErr w:type="spellEnd"/>
            <w:r w:rsidR="00AA5B7F" w:rsidRPr="00AA5B7F">
              <w:rPr>
                <w:rFonts w:asciiTheme="minorBidi" w:hAnsiTheme="minorBidi"/>
                <w:color w:val="000000" w:themeColor="text1"/>
                <w:lang w:val="fr-FR"/>
              </w:rPr>
              <w:t xml:space="preserve"> plan insert</w:t>
            </w:r>
          </w:p>
          <w:p w14:paraId="554A118A" w14:textId="77777777" w:rsidR="00C72602" w:rsidRPr="009F54C6" w:rsidRDefault="00C72602" w:rsidP="00CE3C01">
            <w:pPr>
              <w:shd w:val="clear" w:color="auto" w:fill="FFFFFF"/>
              <w:rPr>
                <w:rFonts w:asciiTheme="minorBidi" w:hAnsiTheme="minorBidi"/>
                <w:color w:val="000000"/>
                <w:lang w:val="fr-FR"/>
              </w:rPr>
            </w:pPr>
          </w:p>
          <w:p w14:paraId="158FC8E8" w14:textId="4BED62F8" w:rsidR="00C72602" w:rsidRPr="009F54C6" w:rsidRDefault="00C72602" w:rsidP="00CE3C01">
            <w:p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en-US"/>
              </w:rPr>
            </w:pPr>
            <w:r w:rsidRPr="0A15F540">
              <w:rPr>
                <w:rFonts w:asciiTheme="minorBidi" w:hAnsiTheme="minorBidi"/>
                <w:color w:val="000000" w:themeColor="text1"/>
                <w:lang w:val="en-US"/>
              </w:rPr>
              <w:t xml:space="preserve">Document </w:t>
            </w:r>
            <w:r w:rsidR="00481079">
              <w:rPr>
                <w:rFonts w:asciiTheme="minorBidi" w:hAnsiTheme="minorBidi"/>
                <w:color w:val="000000" w:themeColor="text1"/>
                <w:lang w:val="en-US"/>
              </w:rPr>
              <w:t xml:space="preserve">must </w:t>
            </w:r>
            <w:r w:rsidRPr="0A15F540">
              <w:rPr>
                <w:rFonts w:asciiTheme="minorBidi" w:hAnsiTheme="minorBidi"/>
                <w:color w:val="000000" w:themeColor="text1"/>
                <w:lang w:val="en-US"/>
              </w:rPr>
              <w:t>consider/follow Conestoga APA formatting guidelines.</w:t>
            </w:r>
          </w:p>
          <w:p w14:paraId="481B23BA" w14:textId="77777777" w:rsidR="00C72602" w:rsidRPr="009F54C6" w:rsidRDefault="00C72602" w:rsidP="00CE3C01">
            <w:pPr>
              <w:shd w:val="clear" w:color="auto" w:fill="FFFFFF"/>
              <w:rPr>
                <w:rFonts w:asciiTheme="minorBidi" w:hAnsiTheme="minorBidi"/>
                <w:color w:val="000000"/>
                <w:lang w:val="en-US"/>
              </w:rPr>
            </w:pPr>
          </w:p>
          <w:p w14:paraId="5436804B" w14:textId="77777777" w:rsidR="00C72602" w:rsidRPr="009F54C6" w:rsidRDefault="00C72602" w:rsidP="00CE3C01">
            <w:p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en-US"/>
              </w:rPr>
            </w:pPr>
            <w:r w:rsidRPr="0A15F540">
              <w:rPr>
                <w:rFonts w:asciiTheme="minorBidi" w:hAnsiTheme="minorBidi"/>
                <w:color w:val="000000" w:themeColor="text1"/>
                <w:lang w:val="en-US"/>
              </w:rPr>
              <w:t>Document MUST include a cover page with the following details:</w:t>
            </w:r>
          </w:p>
          <w:p w14:paraId="49E4A266" w14:textId="77777777" w:rsidR="00C72602" w:rsidRDefault="00C72602" w:rsidP="00C7260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en-US"/>
              </w:rPr>
            </w:pPr>
            <w:r>
              <w:rPr>
                <w:rFonts w:asciiTheme="minorBidi" w:hAnsiTheme="minorBidi"/>
                <w:color w:val="000000" w:themeColor="text1"/>
                <w:lang w:val="en-US"/>
              </w:rPr>
              <w:t>Your Team #</w:t>
            </w:r>
          </w:p>
          <w:p w14:paraId="63370522" w14:textId="77777777" w:rsidR="00C72602" w:rsidRDefault="00C72602" w:rsidP="00C7260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en-US"/>
              </w:rPr>
            </w:pPr>
            <w:r w:rsidRPr="0A15F540">
              <w:rPr>
                <w:rFonts w:asciiTheme="minorBidi" w:hAnsiTheme="minorBidi"/>
                <w:color w:val="000000" w:themeColor="text1"/>
                <w:lang w:val="en-US"/>
              </w:rPr>
              <w:t>Your full name</w:t>
            </w:r>
          </w:p>
          <w:p w14:paraId="50CCE0A3" w14:textId="77777777" w:rsidR="00C72602" w:rsidRDefault="00C72602" w:rsidP="00C7260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en-US"/>
              </w:rPr>
            </w:pPr>
            <w:r>
              <w:rPr>
                <w:rFonts w:asciiTheme="minorBidi" w:hAnsiTheme="minorBidi"/>
                <w:color w:val="000000" w:themeColor="text1"/>
                <w:lang w:val="en-US"/>
              </w:rPr>
              <w:t>Your partner’s name</w:t>
            </w:r>
          </w:p>
          <w:p w14:paraId="5ED2ADA5" w14:textId="77777777" w:rsidR="00C72602" w:rsidRPr="009F54C6" w:rsidRDefault="00C72602" w:rsidP="00C7260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en-US"/>
              </w:rPr>
            </w:pPr>
            <w:r w:rsidRPr="0A15F540">
              <w:rPr>
                <w:rFonts w:asciiTheme="minorBidi" w:hAnsiTheme="minorBidi"/>
                <w:color w:val="000000" w:themeColor="text1"/>
                <w:lang w:val="en-US"/>
              </w:rPr>
              <w:t>Course number</w:t>
            </w:r>
          </w:p>
          <w:p w14:paraId="535C8A60" w14:textId="77777777" w:rsidR="00C72602" w:rsidRPr="009F54C6" w:rsidRDefault="00C72602" w:rsidP="00C7260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en-US"/>
              </w:rPr>
            </w:pPr>
            <w:r w:rsidRPr="0A15F540">
              <w:rPr>
                <w:rFonts w:asciiTheme="minorBidi" w:hAnsiTheme="minorBidi"/>
                <w:color w:val="000000" w:themeColor="text1"/>
                <w:lang w:val="en-US"/>
              </w:rPr>
              <w:t>Professor name</w:t>
            </w:r>
          </w:p>
          <w:p w14:paraId="2035733F" w14:textId="77777777" w:rsidR="00C72602" w:rsidRPr="009F54C6" w:rsidRDefault="00C72602" w:rsidP="00C7260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en-US"/>
              </w:rPr>
            </w:pPr>
            <w:r w:rsidRPr="0A15F540">
              <w:rPr>
                <w:rFonts w:asciiTheme="minorBidi" w:hAnsiTheme="minorBidi"/>
                <w:color w:val="000000" w:themeColor="text1"/>
                <w:lang w:val="en-US"/>
              </w:rPr>
              <w:t>Date assignment posted</w:t>
            </w:r>
          </w:p>
          <w:p w14:paraId="3D9300B8" w14:textId="77777777" w:rsidR="00C72602" w:rsidRPr="009F54C6" w:rsidRDefault="00C72602" w:rsidP="00C7260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rPr>
                <w:rFonts w:asciiTheme="minorBidi" w:hAnsiTheme="minorBidi"/>
                <w:color w:val="000000" w:themeColor="text1"/>
                <w:lang w:val="en-US"/>
              </w:rPr>
            </w:pPr>
            <w:r w:rsidRPr="0A15F540">
              <w:rPr>
                <w:rFonts w:asciiTheme="minorBidi" w:hAnsiTheme="minorBidi"/>
                <w:color w:val="000000" w:themeColor="text1"/>
                <w:lang w:val="en-US"/>
              </w:rPr>
              <w:t>Date assignment due</w:t>
            </w:r>
          </w:p>
          <w:p w14:paraId="4B8F5B99" w14:textId="77777777" w:rsidR="00C72602" w:rsidRPr="009F54C6" w:rsidRDefault="00C72602" w:rsidP="00CE3C01">
            <w:pPr>
              <w:shd w:val="clear" w:color="auto" w:fill="FFFFFF"/>
              <w:rPr>
                <w:rFonts w:asciiTheme="minorBidi" w:hAnsiTheme="minorBidi"/>
                <w:color w:val="000000"/>
                <w:lang w:val="en-US"/>
              </w:rPr>
            </w:pPr>
          </w:p>
          <w:p w14:paraId="55B9E4BB" w14:textId="77777777" w:rsidR="00C72602" w:rsidRPr="009F54C6" w:rsidRDefault="00C72602" w:rsidP="00CE3C01">
            <w:pPr>
              <w:shd w:val="clear" w:color="auto" w:fill="FFFFFF"/>
              <w:rPr>
                <w:rFonts w:asciiTheme="minorBidi" w:hAnsiTheme="minorBidi"/>
                <w:color w:val="000000"/>
              </w:rPr>
            </w:pPr>
            <w:r w:rsidRPr="009F54C6">
              <w:rPr>
                <w:rFonts w:asciiTheme="minorBidi" w:hAnsiTheme="minorBidi"/>
                <w:color w:val="000000"/>
              </w:rPr>
              <w:t xml:space="preserve">Each assignment must be upload via the EConestoga portal by the due date. </w:t>
            </w:r>
          </w:p>
          <w:p w14:paraId="5788C634" w14:textId="77777777" w:rsidR="00C72602" w:rsidRPr="009F54C6" w:rsidRDefault="00C72602" w:rsidP="00CE3C01">
            <w:pPr>
              <w:shd w:val="clear" w:color="auto" w:fill="FFFFFF"/>
              <w:rPr>
                <w:rFonts w:asciiTheme="minorBidi" w:hAnsiTheme="minorBidi"/>
                <w:color w:val="000000"/>
              </w:rPr>
            </w:pPr>
          </w:p>
          <w:p w14:paraId="3528A4CA" w14:textId="77777777" w:rsidR="00C72602" w:rsidRPr="009F54C6" w:rsidRDefault="00C72602" w:rsidP="00CE3C01">
            <w:pPr>
              <w:shd w:val="clear" w:color="auto" w:fill="FFFFFF" w:themeFill="background1"/>
              <w:rPr>
                <w:rFonts w:asciiTheme="minorBidi" w:hAnsiTheme="minorBidi"/>
                <w:color w:val="000000" w:themeColor="text1"/>
              </w:rPr>
            </w:pPr>
            <w:r w:rsidRPr="0A15F540">
              <w:rPr>
                <w:rFonts w:asciiTheme="minorBidi" w:hAnsiTheme="minorBidi"/>
                <w:color w:val="000000" w:themeColor="text1"/>
              </w:rPr>
              <w:t>Posted course evaluation and submission rules strictly apply.</w:t>
            </w:r>
          </w:p>
          <w:p w14:paraId="7346A26F" w14:textId="77777777" w:rsidR="00C72602" w:rsidRPr="009F54C6" w:rsidRDefault="00C72602" w:rsidP="00CE3C01">
            <w:pPr>
              <w:shd w:val="clear" w:color="auto" w:fill="FFFFFF"/>
              <w:rPr>
                <w:rFonts w:asciiTheme="minorBidi" w:hAnsiTheme="minorBidi"/>
                <w:color w:val="000000"/>
              </w:rPr>
            </w:pPr>
          </w:p>
          <w:p w14:paraId="77D28058" w14:textId="77777777" w:rsidR="00C72602" w:rsidRPr="009F54C6" w:rsidRDefault="00C72602" w:rsidP="00CE3C01">
            <w:pPr>
              <w:shd w:val="clear" w:color="auto" w:fill="FFFFFF" w:themeFill="background1"/>
              <w:rPr>
                <w:rFonts w:asciiTheme="minorBidi" w:hAnsiTheme="minorBidi"/>
                <w:color w:val="000000" w:themeColor="text1"/>
              </w:rPr>
            </w:pPr>
            <w:r w:rsidRPr="0A15F540">
              <w:rPr>
                <w:rFonts w:asciiTheme="minorBidi" w:hAnsiTheme="minorBidi"/>
                <w:b/>
                <w:bCs/>
                <w:color w:val="000000" w:themeColor="text1"/>
              </w:rPr>
              <w:t>UPLOAD FILE NAME (</w:t>
            </w:r>
            <w:r w:rsidRPr="0A15F540">
              <w:rPr>
                <w:rFonts w:asciiTheme="minorBidi" w:hAnsiTheme="minorBidi"/>
                <w:color w:val="000000" w:themeColor="text1"/>
              </w:rPr>
              <w:t>Please name the file(s)):</w:t>
            </w:r>
          </w:p>
          <w:p w14:paraId="6192B244" w14:textId="77777777" w:rsidR="00C72602" w:rsidRPr="009F54C6" w:rsidRDefault="00C72602" w:rsidP="00CE3C01">
            <w:pPr>
              <w:shd w:val="clear" w:color="auto" w:fill="FFFFFF"/>
              <w:rPr>
                <w:rFonts w:asciiTheme="minorBidi" w:hAnsiTheme="minorBidi"/>
                <w:b/>
                <w:color w:val="000000"/>
              </w:rPr>
            </w:pPr>
          </w:p>
          <w:p w14:paraId="53CDD61C" w14:textId="2116FBC6" w:rsidR="00C72602" w:rsidRPr="009F54C6" w:rsidRDefault="001410A7" w:rsidP="00CE3C01">
            <w:pPr>
              <w:shd w:val="clear" w:color="auto" w:fill="FFFFFF"/>
              <w:rPr>
                <w:rFonts w:asciiTheme="minorBidi" w:hAnsiTheme="minorBidi"/>
                <w:color w:val="000000"/>
              </w:rPr>
            </w:pPr>
            <w:r>
              <w:rPr>
                <w:rFonts w:asciiTheme="minorBidi" w:hAnsiTheme="minorBidi"/>
                <w:color w:val="000000"/>
              </w:rPr>
              <w:t>Training Manual</w:t>
            </w:r>
            <w:r w:rsidR="00C72602">
              <w:rPr>
                <w:rFonts w:asciiTheme="minorBidi" w:hAnsiTheme="minorBidi"/>
                <w:color w:val="000000"/>
              </w:rPr>
              <w:t>:</w:t>
            </w:r>
            <w:r w:rsidR="00C72602">
              <w:rPr>
                <w:rFonts w:asciiTheme="minorBidi" w:hAnsiTheme="minorBidi"/>
                <w:color w:val="000000"/>
              </w:rPr>
              <w:tab/>
            </w:r>
            <w:r w:rsidR="00C72602">
              <w:rPr>
                <w:rFonts w:asciiTheme="minorBidi" w:hAnsiTheme="minorBidi"/>
                <w:color w:val="000000"/>
              </w:rPr>
              <w:tab/>
            </w:r>
            <w:r w:rsidR="00C72602" w:rsidRPr="009F54C6">
              <w:rPr>
                <w:rFonts w:asciiTheme="minorBidi" w:hAnsiTheme="minorBidi"/>
                <w:color w:val="000000"/>
              </w:rPr>
              <w:t>8</w:t>
            </w:r>
            <w:r w:rsidR="00C72602">
              <w:rPr>
                <w:rFonts w:asciiTheme="minorBidi" w:hAnsiTheme="minorBidi"/>
                <w:color w:val="000000"/>
              </w:rPr>
              <w:t>940</w:t>
            </w:r>
            <w:r w:rsidR="00C72602" w:rsidRPr="009F54C6">
              <w:rPr>
                <w:rFonts w:asciiTheme="minorBidi" w:hAnsiTheme="minorBidi"/>
                <w:color w:val="000000"/>
              </w:rPr>
              <w:t>-</w:t>
            </w:r>
            <w:r>
              <w:rPr>
                <w:rFonts w:asciiTheme="minorBidi" w:hAnsiTheme="minorBidi"/>
                <w:color w:val="000000"/>
              </w:rPr>
              <w:t>TM</w:t>
            </w:r>
            <w:r w:rsidR="00C72602" w:rsidRPr="009F54C6">
              <w:rPr>
                <w:rFonts w:asciiTheme="minorBidi" w:hAnsiTheme="minorBidi"/>
                <w:color w:val="000000"/>
              </w:rPr>
              <w:t>-{date}-</w:t>
            </w:r>
            <w:proofErr w:type="spellStart"/>
            <w:r w:rsidR="00C72602" w:rsidRPr="009F54C6">
              <w:rPr>
                <w:rFonts w:asciiTheme="minorBidi" w:hAnsiTheme="minorBidi"/>
                <w:color w:val="000000"/>
              </w:rPr>
              <w:t>YourName</w:t>
            </w:r>
            <w:proofErr w:type="spellEnd"/>
          </w:p>
          <w:p w14:paraId="465BB527" w14:textId="77777777" w:rsidR="00C72602" w:rsidRPr="004E432A" w:rsidRDefault="00C72602" w:rsidP="001410A7">
            <w:pPr>
              <w:rPr>
                <w:rFonts w:asciiTheme="minorBidi" w:hAnsiTheme="minorBidi"/>
              </w:rPr>
            </w:pPr>
          </w:p>
        </w:tc>
      </w:tr>
    </w:tbl>
    <w:p w14:paraId="6157DFE0" w14:textId="36331FFF" w:rsidR="00481079" w:rsidRDefault="00481079">
      <w:pPr>
        <w:rPr>
          <w:rFonts w:asciiTheme="majorHAnsi" w:hAnsiTheme="majorHAnsi"/>
          <w:b/>
          <w:color w:val="0F243E" w:themeColor="text2" w:themeShade="80"/>
          <w:sz w:val="36"/>
          <w:szCs w:val="28"/>
        </w:rPr>
      </w:pPr>
    </w:p>
    <w:p w14:paraId="1D24C97B" w14:textId="0AA3A5A8" w:rsidR="003246F3" w:rsidRDefault="00481079" w:rsidP="004F53FD">
      <w:pPr>
        <w:rPr>
          <w:rFonts w:asciiTheme="minorBidi" w:hAnsiTheme="minorBidi"/>
          <w:b/>
          <w:bCs/>
          <w:sz w:val="36"/>
          <w:szCs w:val="36"/>
          <w:lang w:val="en-US" w:eastAsia="zh-CN"/>
        </w:rPr>
      </w:pPr>
      <w:r>
        <w:rPr>
          <w:rFonts w:asciiTheme="majorHAnsi" w:hAnsiTheme="majorHAnsi"/>
          <w:b/>
          <w:color w:val="0F243E" w:themeColor="text2" w:themeShade="80"/>
          <w:sz w:val="36"/>
          <w:szCs w:val="28"/>
        </w:rPr>
        <w:br w:type="page"/>
      </w:r>
      <w:r w:rsidR="004F53FD">
        <w:rPr>
          <w:rFonts w:asciiTheme="minorBidi" w:hAnsiTheme="minorBidi"/>
          <w:b/>
          <w:bCs/>
          <w:sz w:val="36"/>
          <w:szCs w:val="36"/>
        </w:rPr>
        <w:lastRenderedPageBreak/>
        <w:t xml:space="preserve"> </w:t>
      </w:r>
      <w:r w:rsidR="003246F3">
        <w:rPr>
          <w:rFonts w:asciiTheme="minorBidi" w:hAnsiTheme="minorBidi"/>
          <w:b/>
          <w:bCs/>
          <w:sz w:val="36"/>
          <w:szCs w:val="36"/>
        </w:rPr>
        <w:t>INFO8940 – Collaborative Environmental Processes II</w:t>
      </w:r>
    </w:p>
    <w:p w14:paraId="275243C9" w14:textId="77777777" w:rsidR="003246F3" w:rsidRDefault="003246F3" w:rsidP="003246F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b/>
          <w:i/>
          <w:sz w:val="20"/>
          <w:szCs w:val="20"/>
          <w:lang w:val="en-US" w:eastAsia="en-US"/>
        </w:rPr>
      </w:pPr>
    </w:p>
    <w:p w14:paraId="19FF302B" w14:textId="09C5AFFA" w:rsidR="003246F3" w:rsidRDefault="003246F3" w:rsidP="003246F3">
      <w:pPr>
        <w:autoSpaceDE w:val="0"/>
        <w:autoSpaceDN w:val="0"/>
        <w:adjustRightInd w:val="0"/>
        <w:spacing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Training Manual Format &amp; Layout Specifications Chart</w:t>
      </w:r>
    </w:p>
    <w:p w14:paraId="6DE7934C" w14:textId="51CB832C" w:rsidR="003246F3" w:rsidRDefault="003246F3" w:rsidP="003246F3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>
        <w:rPr>
          <w:color w:val="000000"/>
        </w:rPr>
        <w:t>Please consult the table below to ensure a uniform production of your manual that will promote readability, accessibility and usability.</w:t>
      </w:r>
      <w:r w:rsidR="004F53FD">
        <w:rPr>
          <w:color w:val="000000"/>
        </w:rPr>
        <w:t xml:space="preserve"> </w:t>
      </w:r>
    </w:p>
    <w:tbl>
      <w:tblPr>
        <w:tblW w:w="10095" w:type="dxa"/>
        <w:tblInd w:w="18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10"/>
      </w:tblGrid>
      <w:tr w:rsidR="004F53FD" w14:paraId="4B7331ED" w14:textId="77777777" w:rsidTr="004F53FD">
        <w:trPr>
          <w:trHeight w:val="319"/>
          <w:tblHeader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0367B1" w14:textId="6E8DDA6B" w:rsidR="004F53FD" w:rsidRDefault="004F53FD" w:rsidP="004F53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Item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ADDFE6" w14:textId="092A3C56" w:rsidR="004F53FD" w:rsidRPr="004F53FD" w:rsidRDefault="004F53FD" w:rsidP="004F53F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000000"/>
              </w:rPr>
            </w:pPr>
            <w:r w:rsidRPr="004F53FD">
              <w:rPr>
                <w:b/>
                <w:color w:val="000000"/>
              </w:rPr>
              <w:t>Requirements</w:t>
            </w:r>
          </w:p>
        </w:tc>
      </w:tr>
      <w:tr w:rsidR="003246F3" w14:paraId="28A7E7F7" w14:textId="77777777" w:rsidTr="003246F3">
        <w:trPr>
          <w:trHeight w:val="319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80AB4DB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Paper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DC92546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8.5" by 11" Portrait Orientation </w:t>
            </w:r>
          </w:p>
        </w:tc>
      </w:tr>
      <w:tr w:rsidR="003246F3" w14:paraId="248E46DB" w14:textId="77777777" w:rsidTr="003246F3">
        <w:trPr>
          <w:trHeight w:val="597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C7ABA2F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Submission Requirements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B45738B" w14:textId="77777777" w:rsidR="003246F3" w:rsidRDefault="003246F3" w:rsidP="003246F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Cover Page using cover page styles containing your manual title, your names, your team #, professor name, course info, the Distributed date and Due date of submission</w:t>
            </w:r>
          </w:p>
          <w:p w14:paraId="526E6680" w14:textId="77777777" w:rsidR="003246F3" w:rsidRDefault="003246F3" w:rsidP="003246F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manual itself that uses heading to clearly indicate:</w:t>
            </w:r>
          </w:p>
          <w:p w14:paraId="705F0F85" w14:textId="77777777" w:rsidR="003246F3" w:rsidRDefault="003246F3" w:rsidP="003246F3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manual title </w:t>
            </w:r>
            <w:proofErr w:type="spellStart"/>
            <w:r>
              <w:rPr>
                <w:color w:val="000000"/>
              </w:rPr>
              <w:t>Title</w:t>
            </w:r>
            <w:proofErr w:type="spellEnd"/>
            <w:r>
              <w:rPr>
                <w:color w:val="000000"/>
              </w:rPr>
              <w:t xml:space="preserve"> Style</w:t>
            </w:r>
          </w:p>
          <w:p w14:paraId="09E3450D" w14:textId="77777777" w:rsidR="003246F3" w:rsidRDefault="003246F3" w:rsidP="003246F3">
            <w:pPr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Appropriate heading levels for information and instructions</w:t>
            </w:r>
          </w:p>
          <w:p w14:paraId="6EDCAE34" w14:textId="77777777" w:rsidR="003246F3" w:rsidRDefault="003246F3" w:rsidP="003246F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full citation list using the heading level 1 title “</w:t>
            </w:r>
            <w:proofErr w:type="gramStart"/>
            <w:r>
              <w:rPr>
                <w:color w:val="000000"/>
              </w:rPr>
              <w:t>References”  the</w:t>
            </w:r>
            <w:proofErr w:type="gramEnd"/>
            <w:r>
              <w:rPr>
                <w:color w:val="000000"/>
              </w:rPr>
              <w:t xml:space="preserve"> proper APA full citations for various sources for each citation in the order in which they appear in your report</w:t>
            </w:r>
          </w:p>
          <w:p w14:paraId="231400B8" w14:textId="77777777" w:rsidR="003246F3" w:rsidRDefault="003246F3" w:rsidP="003246F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The full references of all sources in APA format using the level 1 heading “Reference or Bibliography”</w:t>
            </w:r>
          </w:p>
          <w:p w14:paraId="516C6830" w14:textId="77777777" w:rsidR="003246F3" w:rsidRDefault="003246F3" w:rsidP="003246F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An index of key terms and phrases (min. 10 entries)</w:t>
            </w:r>
          </w:p>
          <w:p w14:paraId="46E5CF01" w14:textId="77777777" w:rsidR="003246F3" w:rsidRDefault="003246F3" w:rsidP="003246F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14:paraId="794343D5" w14:textId="77777777" w:rsidR="003246F3" w:rsidRDefault="003246F3" w:rsidP="003246F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You will be required to submit an electronic copy of your group’s manual to the eConestoga drop box provided on the designated due date (refer to Presentation Schedule).</w:t>
            </w:r>
          </w:p>
        </w:tc>
      </w:tr>
      <w:tr w:rsidR="003246F3" w14:paraId="49C5CC12" w14:textId="77777777" w:rsidTr="003246F3">
        <w:trPr>
          <w:trHeight w:val="597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0140F86F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Recommendation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48768A2" w14:textId="77777777" w:rsidR="003246F3" w:rsidRDefault="003246F3">
            <w:pPr>
              <w:pStyle w:val="ListParagraph"/>
              <w:autoSpaceDE w:val="0"/>
              <w:autoSpaceDN w:val="0"/>
              <w:adjustRightInd w:val="0"/>
              <w:spacing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 xml:space="preserve">You should consider hard copy printing, in </w:t>
            </w:r>
            <w:proofErr w:type="gramStart"/>
            <w:r>
              <w:rPr>
                <w:color w:val="000000"/>
              </w:rPr>
              <w:t>colour,  and</w:t>
            </w:r>
            <w:proofErr w:type="gramEnd"/>
            <w:r>
              <w:rPr>
                <w:color w:val="000000"/>
              </w:rPr>
              <w:t xml:space="preserve"> properly bound copy of your manual. This can be done in the print center (fee applies). It would be good for your employment portfolio.</w:t>
            </w:r>
          </w:p>
        </w:tc>
      </w:tr>
      <w:tr w:rsidR="003246F3" w14:paraId="2E0F6FE2" w14:textId="77777777" w:rsidTr="003246F3">
        <w:trPr>
          <w:trHeight w:val="319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4329CE0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Length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4B926B9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Minimum 20 pages, excluding front and back matter, to allow appropriate space for full coverage of the software topic.</w:t>
            </w:r>
          </w:p>
        </w:tc>
      </w:tr>
      <w:tr w:rsidR="003246F3" w14:paraId="5A3588FB" w14:textId="77777777" w:rsidTr="003246F3">
        <w:trPr>
          <w:trHeight w:val="319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144016D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Message Format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8F781A6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Manuscript </w:t>
            </w:r>
          </w:p>
        </w:tc>
      </w:tr>
      <w:tr w:rsidR="003246F3" w14:paraId="6045962A" w14:textId="77777777" w:rsidTr="003246F3">
        <w:trPr>
          <w:trHeight w:val="591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52D4F08E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Page Margins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1D5C97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Set margins to 1.25" for left, right, top and bottom margins </w:t>
            </w:r>
          </w:p>
          <w:p w14:paraId="5775E100" w14:textId="77777777" w:rsidR="003246F3" w:rsidRDefault="003246F3">
            <w:pPr>
              <w:ind w:firstLine="720"/>
            </w:pPr>
          </w:p>
        </w:tc>
      </w:tr>
      <w:tr w:rsidR="003246F3" w14:paraId="5EE753F9" w14:textId="77777777" w:rsidTr="003246F3">
        <w:trPr>
          <w:trHeight w:val="595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89EA8F0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Blocking and Justification - Paragraphs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9C3FDAB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Block format left justified/ragged right margin (no indent/use white space between paragraphs) </w:t>
            </w:r>
          </w:p>
        </w:tc>
      </w:tr>
      <w:tr w:rsidR="003246F3" w14:paraId="7B25B1EC" w14:textId="77777777" w:rsidTr="003246F3">
        <w:trPr>
          <w:trHeight w:val="319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6B8D62E7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Lists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2A1823E4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Both Ordered and Unordered lists should be used in conveying information and instructions appropriately</w:t>
            </w:r>
          </w:p>
        </w:tc>
      </w:tr>
      <w:tr w:rsidR="003246F3" w14:paraId="3DB7C3A8" w14:textId="77777777" w:rsidTr="003246F3">
        <w:trPr>
          <w:trHeight w:val="319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027B19A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Spacing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DD55F5A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1.15 Remove Space After Paragraph. </w:t>
            </w:r>
          </w:p>
        </w:tc>
      </w:tr>
      <w:tr w:rsidR="003246F3" w14:paraId="21970812" w14:textId="77777777" w:rsidTr="003246F3">
        <w:trPr>
          <w:trHeight w:val="319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DD9D434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Widow/Orphan Control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8AEB65E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Avoid leaving a heading by itself at bottom of page/leave white space.  Do not break graphics, tables or charts over pages.</w:t>
            </w:r>
          </w:p>
        </w:tc>
      </w:tr>
      <w:tr w:rsidR="003246F3" w14:paraId="60086985" w14:textId="77777777" w:rsidTr="003246F3">
        <w:trPr>
          <w:trHeight w:val="595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A1D5ECD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Graphics Layout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3CAA429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Graphics are a required element of your manual.   Provide a caption for the graphic centered beneath it. </w:t>
            </w:r>
          </w:p>
        </w:tc>
      </w:tr>
      <w:tr w:rsidR="003246F3" w14:paraId="13FAA9C1" w14:textId="77777777" w:rsidTr="003246F3">
        <w:trPr>
          <w:trHeight w:val="319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3DC50F19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Graphics Documentation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4BE10E9E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APA format for in-text citations in captions and for the Bibliography   </w:t>
            </w:r>
          </w:p>
        </w:tc>
      </w:tr>
      <w:tr w:rsidR="003246F3" w14:paraId="20F947A8" w14:textId="77777777" w:rsidTr="003246F3">
        <w:trPr>
          <w:trHeight w:val="591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24F093D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Page Header 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D221E81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No header on first page. Set header to "Different First Page", Left-justify Title, right-justify your last name and the page number on all odd pages following. Alternate for even pages. Headers will not apply to first pages of Index or bibliographies.</w:t>
            </w:r>
          </w:p>
        </w:tc>
      </w:tr>
      <w:tr w:rsidR="003246F3" w14:paraId="448EB6E3" w14:textId="77777777" w:rsidTr="003246F3">
        <w:trPr>
          <w:trHeight w:val="591"/>
        </w:trPr>
        <w:tc>
          <w:tcPr>
            <w:tcW w:w="478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163EB733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Formatting Conventions</w:t>
            </w:r>
          </w:p>
        </w:tc>
        <w:tc>
          <w:tcPr>
            <w:tcW w:w="53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14:paraId="7F06D7B8" w14:textId="77777777" w:rsidR="003246F3" w:rsidRDefault="003246F3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You will be graded on your application of formatting and layout of lists and their construction, the appropriate and effective use of colour and shading, marginalia, text boxes, themes, borders, </w:t>
            </w:r>
            <w:proofErr w:type="spellStart"/>
            <w:r>
              <w:rPr>
                <w:color w:val="000000"/>
              </w:rPr>
              <w:t>QuickParts</w:t>
            </w:r>
            <w:proofErr w:type="spellEnd"/>
            <w:r>
              <w:rPr>
                <w:color w:val="000000"/>
              </w:rPr>
              <w:t xml:space="preserve"> or gloss items.</w:t>
            </w:r>
          </w:p>
        </w:tc>
      </w:tr>
    </w:tbl>
    <w:p w14:paraId="320B04D9" w14:textId="77777777" w:rsidR="003246F3" w:rsidRDefault="003246F3" w:rsidP="003246F3">
      <w:pPr>
        <w:rPr>
          <w:rFonts w:ascii="Calibri" w:hAnsi="Calibri"/>
          <w:lang w:val="en-US" w:eastAsia="en-US"/>
        </w:rPr>
      </w:pPr>
    </w:p>
    <w:p w14:paraId="6BC5BF43" w14:textId="77777777" w:rsidR="003246F3" w:rsidRDefault="003246F3" w:rsidP="003246F3"/>
    <w:p w14:paraId="53926185" w14:textId="77777777" w:rsidR="0013231E" w:rsidRDefault="0013231E" w:rsidP="00CB0B8C">
      <w:pPr>
        <w:spacing w:after="0" w:line="240" w:lineRule="auto"/>
      </w:pPr>
    </w:p>
    <w:sectPr w:rsidR="0013231E" w:rsidSect="0036766D">
      <w:headerReference w:type="default" r:id="rId7"/>
      <w:pgSz w:w="12240" w:h="15840"/>
      <w:pgMar w:top="1440" w:right="432" w:bottom="144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379D" w14:textId="77777777" w:rsidR="00553854" w:rsidRDefault="00553854" w:rsidP="0013231E">
      <w:pPr>
        <w:spacing w:after="0" w:line="240" w:lineRule="auto"/>
      </w:pPr>
      <w:r>
        <w:separator/>
      </w:r>
    </w:p>
  </w:endnote>
  <w:endnote w:type="continuationSeparator" w:id="0">
    <w:p w14:paraId="509CEA79" w14:textId="77777777" w:rsidR="00553854" w:rsidRDefault="00553854" w:rsidP="0013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EE87A" w14:textId="77777777" w:rsidR="00553854" w:rsidRDefault="00553854" w:rsidP="0013231E">
      <w:pPr>
        <w:spacing w:after="0" w:line="240" w:lineRule="auto"/>
      </w:pPr>
      <w:r>
        <w:separator/>
      </w:r>
    </w:p>
  </w:footnote>
  <w:footnote w:type="continuationSeparator" w:id="0">
    <w:p w14:paraId="109BB7CB" w14:textId="77777777" w:rsidR="00553854" w:rsidRDefault="00553854" w:rsidP="0013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D4926" w14:textId="7BD4E8DF" w:rsidR="0013231E" w:rsidRPr="00756EF8" w:rsidRDefault="00822403" w:rsidP="00756EF8">
    <w:pPr>
      <w:pStyle w:val="Header"/>
    </w:pPr>
    <w:r>
      <w:rPr>
        <w:noProof/>
      </w:rPr>
      <w:drawing>
        <wp:inline distT="0" distB="0" distL="0" distR="0" wp14:anchorId="31F69EFC" wp14:editId="5D3DF9A5">
          <wp:extent cx="1066800" cy="330926"/>
          <wp:effectExtent l="0" t="0" r="0" b="0"/>
          <wp:docPr id="3" name="Picture 3" descr="A close up of a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nesotg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905" cy="332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62DF1"/>
    <w:multiLevelType w:val="hybridMultilevel"/>
    <w:tmpl w:val="6D50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41FC9"/>
    <w:multiLevelType w:val="hybridMultilevel"/>
    <w:tmpl w:val="478C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92028"/>
    <w:multiLevelType w:val="hybridMultilevel"/>
    <w:tmpl w:val="064263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547A2E"/>
    <w:multiLevelType w:val="hybridMultilevel"/>
    <w:tmpl w:val="EF369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21C29"/>
    <w:multiLevelType w:val="hybridMultilevel"/>
    <w:tmpl w:val="29EC8744"/>
    <w:lvl w:ilvl="0" w:tplc="FE083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73110"/>
    <w:multiLevelType w:val="hybridMultilevel"/>
    <w:tmpl w:val="CF3E05E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D7372"/>
    <w:multiLevelType w:val="hybridMultilevel"/>
    <w:tmpl w:val="9DA40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1E"/>
    <w:rsid w:val="00046C22"/>
    <w:rsid w:val="00047244"/>
    <w:rsid w:val="000E1FD2"/>
    <w:rsid w:val="0013231E"/>
    <w:rsid w:val="001410A7"/>
    <w:rsid w:val="00141116"/>
    <w:rsid w:val="00163C49"/>
    <w:rsid w:val="00191694"/>
    <w:rsid w:val="001D5A68"/>
    <w:rsid w:val="002205FC"/>
    <w:rsid w:val="002441AE"/>
    <w:rsid w:val="002C5297"/>
    <w:rsid w:val="003246F3"/>
    <w:rsid w:val="0034305B"/>
    <w:rsid w:val="0036766D"/>
    <w:rsid w:val="003E25A1"/>
    <w:rsid w:val="00481079"/>
    <w:rsid w:val="004F1210"/>
    <w:rsid w:val="004F53FD"/>
    <w:rsid w:val="00553854"/>
    <w:rsid w:val="00584840"/>
    <w:rsid w:val="005969B3"/>
    <w:rsid w:val="006015C3"/>
    <w:rsid w:val="00674A25"/>
    <w:rsid w:val="006A057F"/>
    <w:rsid w:val="006E62C7"/>
    <w:rsid w:val="0070169A"/>
    <w:rsid w:val="00716979"/>
    <w:rsid w:val="00756401"/>
    <w:rsid w:val="00756EF8"/>
    <w:rsid w:val="0076168F"/>
    <w:rsid w:val="007733F4"/>
    <w:rsid w:val="007D0395"/>
    <w:rsid w:val="00804C77"/>
    <w:rsid w:val="00822403"/>
    <w:rsid w:val="00943B05"/>
    <w:rsid w:val="00996522"/>
    <w:rsid w:val="009F625C"/>
    <w:rsid w:val="00A758E2"/>
    <w:rsid w:val="00AA5B7F"/>
    <w:rsid w:val="00AE3395"/>
    <w:rsid w:val="00B23117"/>
    <w:rsid w:val="00B379E7"/>
    <w:rsid w:val="00BA7F5B"/>
    <w:rsid w:val="00BC1338"/>
    <w:rsid w:val="00BE5409"/>
    <w:rsid w:val="00C06776"/>
    <w:rsid w:val="00C5026D"/>
    <w:rsid w:val="00C72602"/>
    <w:rsid w:val="00CB0B8C"/>
    <w:rsid w:val="00CC400B"/>
    <w:rsid w:val="00CD5933"/>
    <w:rsid w:val="00D42B0B"/>
    <w:rsid w:val="00D445B2"/>
    <w:rsid w:val="00D62FFF"/>
    <w:rsid w:val="00D63F8A"/>
    <w:rsid w:val="00D8398E"/>
    <w:rsid w:val="00D84E18"/>
    <w:rsid w:val="00DA7A2C"/>
    <w:rsid w:val="00DD29CB"/>
    <w:rsid w:val="00DD6DD1"/>
    <w:rsid w:val="00DF5265"/>
    <w:rsid w:val="00E038FE"/>
    <w:rsid w:val="00E055B6"/>
    <w:rsid w:val="00E649C2"/>
    <w:rsid w:val="00EC1ADF"/>
    <w:rsid w:val="00ED3750"/>
    <w:rsid w:val="00ED570F"/>
    <w:rsid w:val="00EE6DBD"/>
    <w:rsid w:val="00F21A2D"/>
    <w:rsid w:val="00F76838"/>
    <w:rsid w:val="00F9022A"/>
    <w:rsid w:val="00FD3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7A013"/>
  <w15:docId w15:val="{DA3F6CEF-5B49-4DF4-BE76-BB48D797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A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31E"/>
  </w:style>
  <w:style w:type="paragraph" w:styleId="Footer">
    <w:name w:val="footer"/>
    <w:basedOn w:val="Normal"/>
    <w:link w:val="FooterChar"/>
    <w:uiPriority w:val="99"/>
    <w:unhideWhenUsed/>
    <w:rsid w:val="0013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31E"/>
  </w:style>
  <w:style w:type="table" w:styleId="TableGrid">
    <w:name w:val="Table Grid"/>
    <w:basedOn w:val="TableNormal"/>
    <w:uiPriority w:val="59"/>
    <w:rsid w:val="001323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2602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C7260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Conestoga</Company>
  <LinksUpToDate>false</LinksUpToDate>
  <CharactersWithSpaces>5403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LeBrun</dc:creator>
  <cp:keywords/>
  <dc:description/>
  <cp:lastModifiedBy>Darryl LeBrun</cp:lastModifiedBy>
  <cp:revision>2</cp:revision>
  <dcterms:created xsi:type="dcterms:W3CDTF">2021-10-13T20:27:00Z</dcterms:created>
  <dcterms:modified xsi:type="dcterms:W3CDTF">2021-10-13T20:27:00Z</dcterms:modified>
  <cp:category/>
</cp:coreProperties>
</file>