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9DBF" w14:textId="77777777" w:rsidR="00B42DDB" w:rsidRPr="00816193" w:rsidRDefault="00B42DDB" w:rsidP="00B42DDB">
      <w:pPr>
        <w:spacing w:line="276" w:lineRule="auto"/>
        <w:jc w:val="center"/>
        <w:rPr>
          <w:rFonts w:ascii="Times New Roman" w:hAnsi="Times New Roman" w:cs="Times New Roman"/>
          <w:b/>
          <w:smallCaps/>
          <w:sz w:val="24"/>
          <w:szCs w:val="24"/>
        </w:rPr>
      </w:pPr>
    </w:p>
    <w:p w14:paraId="504A90E9" w14:textId="77777777" w:rsidR="00B42DDB" w:rsidRPr="00816193" w:rsidRDefault="00B42DDB" w:rsidP="00B42DDB">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B42DDB" w:rsidRPr="00816193" w14:paraId="319A7E7A" w14:textId="77777777" w:rsidTr="00DC6D7B">
        <w:trPr>
          <w:jc w:val="center"/>
        </w:trPr>
        <w:tc>
          <w:tcPr>
            <w:tcW w:w="3964" w:type="dxa"/>
          </w:tcPr>
          <w:p w14:paraId="57A62365" w14:textId="77777777" w:rsidR="00B42DDB" w:rsidRPr="00816193" w:rsidRDefault="00B42DDB" w:rsidP="00DC6D7B">
            <w:pPr>
              <w:spacing w:line="276" w:lineRule="auto"/>
              <w:rPr>
                <w:b/>
                <w:caps/>
                <w:sz w:val="24"/>
                <w:szCs w:val="24"/>
              </w:rPr>
            </w:pPr>
            <w:r w:rsidRPr="00816193">
              <w:rPr>
                <w:b/>
                <w:caps/>
                <w:sz w:val="24"/>
                <w:szCs w:val="24"/>
              </w:rPr>
              <w:t>SESSION</w:t>
            </w:r>
          </w:p>
        </w:tc>
        <w:tc>
          <w:tcPr>
            <w:tcW w:w="6237" w:type="dxa"/>
          </w:tcPr>
          <w:p w14:paraId="1BA8B0FC" w14:textId="6D298322" w:rsidR="00B42DDB" w:rsidRPr="00816193" w:rsidRDefault="009A054B" w:rsidP="00DC6D7B">
            <w:pPr>
              <w:spacing w:line="276" w:lineRule="auto"/>
              <w:rPr>
                <w:b/>
                <w:caps/>
                <w:sz w:val="24"/>
                <w:szCs w:val="24"/>
              </w:rPr>
            </w:pPr>
            <w:r>
              <w:rPr>
                <w:b/>
                <w:caps/>
                <w:sz w:val="24"/>
                <w:szCs w:val="24"/>
              </w:rPr>
              <w:t>May 2022</w:t>
            </w:r>
          </w:p>
        </w:tc>
      </w:tr>
      <w:tr w:rsidR="00B42DDB" w:rsidRPr="00816193" w14:paraId="28EDFE2F" w14:textId="77777777" w:rsidTr="00DC6D7B">
        <w:trPr>
          <w:jc w:val="center"/>
        </w:trPr>
        <w:tc>
          <w:tcPr>
            <w:tcW w:w="3964" w:type="dxa"/>
          </w:tcPr>
          <w:p w14:paraId="0EF2DA60" w14:textId="77777777" w:rsidR="00B42DDB" w:rsidRPr="00816193" w:rsidRDefault="00B42DDB" w:rsidP="00DC6D7B">
            <w:pPr>
              <w:spacing w:line="276" w:lineRule="auto"/>
              <w:rPr>
                <w:b/>
                <w:caps/>
                <w:sz w:val="24"/>
                <w:szCs w:val="24"/>
              </w:rPr>
            </w:pPr>
            <w:r w:rsidRPr="00816193">
              <w:rPr>
                <w:b/>
                <w:caps/>
                <w:sz w:val="24"/>
                <w:szCs w:val="24"/>
              </w:rPr>
              <w:t>PROGRAM</w:t>
            </w:r>
          </w:p>
        </w:tc>
        <w:tc>
          <w:tcPr>
            <w:tcW w:w="6237" w:type="dxa"/>
          </w:tcPr>
          <w:p w14:paraId="15B0565E" w14:textId="77777777" w:rsidR="00B42DDB" w:rsidRPr="00816193" w:rsidRDefault="00B42DDB" w:rsidP="00DC6D7B">
            <w:pPr>
              <w:spacing w:line="276" w:lineRule="auto"/>
              <w:rPr>
                <w:b/>
                <w:caps/>
                <w:sz w:val="24"/>
                <w:szCs w:val="24"/>
              </w:rPr>
            </w:pPr>
            <w:r>
              <w:rPr>
                <w:b/>
                <w:caps/>
                <w:sz w:val="24"/>
                <w:szCs w:val="24"/>
              </w:rPr>
              <w:t xml:space="preserve">Master of COMMERCE </w:t>
            </w:r>
            <w:r w:rsidRPr="00816193">
              <w:rPr>
                <w:b/>
                <w:caps/>
                <w:sz w:val="24"/>
                <w:szCs w:val="24"/>
              </w:rPr>
              <w:t>(</w:t>
            </w:r>
            <w:r>
              <w:rPr>
                <w:b/>
                <w:caps/>
                <w:sz w:val="24"/>
                <w:szCs w:val="24"/>
              </w:rPr>
              <w:t>M.com</w:t>
            </w:r>
            <w:r w:rsidRPr="00816193">
              <w:rPr>
                <w:b/>
                <w:caps/>
                <w:sz w:val="24"/>
                <w:szCs w:val="24"/>
              </w:rPr>
              <w:t>)</w:t>
            </w:r>
          </w:p>
        </w:tc>
      </w:tr>
      <w:tr w:rsidR="00B42DDB" w:rsidRPr="00816193" w14:paraId="4218E82D" w14:textId="77777777" w:rsidTr="00DC6D7B">
        <w:trPr>
          <w:jc w:val="center"/>
        </w:trPr>
        <w:tc>
          <w:tcPr>
            <w:tcW w:w="3964" w:type="dxa"/>
          </w:tcPr>
          <w:p w14:paraId="4D3D2717" w14:textId="77777777" w:rsidR="00B42DDB" w:rsidRPr="00816193" w:rsidRDefault="00B42DDB" w:rsidP="00DC6D7B">
            <w:pPr>
              <w:spacing w:line="276" w:lineRule="auto"/>
              <w:rPr>
                <w:b/>
                <w:caps/>
                <w:sz w:val="24"/>
                <w:szCs w:val="24"/>
              </w:rPr>
            </w:pPr>
            <w:r w:rsidRPr="00816193">
              <w:rPr>
                <w:b/>
                <w:caps/>
                <w:sz w:val="24"/>
                <w:szCs w:val="24"/>
              </w:rPr>
              <w:t>SEMESTER</w:t>
            </w:r>
          </w:p>
        </w:tc>
        <w:tc>
          <w:tcPr>
            <w:tcW w:w="6237" w:type="dxa"/>
          </w:tcPr>
          <w:p w14:paraId="3E118B47" w14:textId="668794D8" w:rsidR="00B42DDB" w:rsidRPr="00816193" w:rsidRDefault="00B42DDB" w:rsidP="00DC6D7B">
            <w:pPr>
              <w:widowControl w:val="0"/>
              <w:autoSpaceDE w:val="0"/>
              <w:autoSpaceDN w:val="0"/>
              <w:adjustRightInd w:val="0"/>
              <w:spacing w:line="276" w:lineRule="auto"/>
              <w:outlineLvl w:val="0"/>
              <w:rPr>
                <w:b/>
                <w:sz w:val="24"/>
                <w:szCs w:val="24"/>
              </w:rPr>
            </w:pPr>
            <w:r w:rsidRPr="00816193">
              <w:rPr>
                <w:b/>
                <w:sz w:val="24"/>
                <w:szCs w:val="24"/>
              </w:rPr>
              <w:t>I</w:t>
            </w:r>
            <w:r>
              <w:rPr>
                <w:b/>
                <w:sz w:val="24"/>
                <w:szCs w:val="24"/>
              </w:rPr>
              <w:t>I</w:t>
            </w:r>
          </w:p>
        </w:tc>
      </w:tr>
      <w:tr w:rsidR="00B42DDB" w:rsidRPr="00816193" w14:paraId="732D3368" w14:textId="77777777" w:rsidTr="00DC6D7B">
        <w:trPr>
          <w:jc w:val="center"/>
        </w:trPr>
        <w:tc>
          <w:tcPr>
            <w:tcW w:w="3964" w:type="dxa"/>
          </w:tcPr>
          <w:p w14:paraId="508FE7D4" w14:textId="77777777" w:rsidR="00B42DDB" w:rsidRPr="00816193" w:rsidRDefault="00B42DDB" w:rsidP="00DC6D7B">
            <w:pPr>
              <w:spacing w:line="276" w:lineRule="auto"/>
              <w:rPr>
                <w:b/>
                <w:caps/>
                <w:sz w:val="24"/>
                <w:szCs w:val="24"/>
              </w:rPr>
            </w:pPr>
            <w:r w:rsidRPr="00816193">
              <w:rPr>
                <w:b/>
                <w:caps/>
                <w:sz w:val="24"/>
                <w:szCs w:val="24"/>
              </w:rPr>
              <w:t>course CODE &amp; NAME</w:t>
            </w:r>
          </w:p>
        </w:tc>
        <w:tc>
          <w:tcPr>
            <w:tcW w:w="6237" w:type="dxa"/>
          </w:tcPr>
          <w:p w14:paraId="3BBD95EB" w14:textId="16C7DE32" w:rsidR="00B42DDB" w:rsidRPr="00816193" w:rsidRDefault="00B42DDB" w:rsidP="00DC6D7B">
            <w:pPr>
              <w:spacing w:line="276" w:lineRule="auto"/>
              <w:jc w:val="both"/>
              <w:rPr>
                <w:b/>
                <w:caps/>
                <w:sz w:val="24"/>
                <w:szCs w:val="24"/>
              </w:rPr>
            </w:pPr>
            <w:r>
              <w:rPr>
                <w:b/>
                <w:caps/>
                <w:sz w:val="24"/>
                <w:szCs w:val="24"/>
              </w:rPr>
              <w:t>DCM 6202 MANAGEMENET ACCOUNTING</w:t>
            </w:r>
          </w:p>
        </w:tc>
      </w:tr>
      <w:tr w:rsidR="00B42DDB" w:rsidRPr="00816193" w14:paraId="049629A5" w14:textId="77777777" w:rsidTr="00DC6D7B">
        <w:trPr>
          <w:jc w:val="center"/>
        </w:trPr>
        <w:tc>
          <w:tcPr>
            <w:tcW w:w="3964" w:type="dxa"/>
          </w:tcPr>
          <w:p w14:paraId="281A1139" w14:textId="77777777" w:rsidR="00B42DDB" w:rsidRPr="00816193" w:rsidRDefault="00B42DDB" w:rsidP="00DC6D7B">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0B1375AD" w14:textId="77777777" w:rsidR="00B42DDB" w:rsidRPr="00816193" w:rsidRDefault="00B42DDB" w:rsidP="00DC6D7B">
            <w:pPr>
              <w:spacing w:line="276" w:lineRule="auto"/>
              <w:rPr>
                <w:b/>
                <w:caps/>
                <w:sz w:val="24"/>
                <w:szCs w:val="24"/>
              </w:rPr>
            </w:pPr>
            <w:r w:rsidRPr="00816193">
              <w:rPr>
                <w:b/>
                <w:sz w:val="24"/>
                <w:szCs w:val="24"/>
              </w:rPr>
              <w:t>4</w:t>
            </w:r>
          </w:p>
        </w:tc>
      </w:tr>
      <w:tr w:rsidR="00B42DDB" w:rsidRPr="00816193" w14:paraId="41EB4A6B" w14:textId="77777777" w:rsidTr="00DC6D7B">
        <w:trPr>
          <w:jc w:val="center"/>
        </w:trPr>
        <w:tc>
          <w:tcPr>
            <w:tcW w:w="3964" w:type="dxa"/>
          </w:tcPr>
          <w:p w14:paraId="0FC85079" w14:textId="77777777" w:rsidR="00B42DDB" w:rsidRPr="00816193" w:rsidRDefault="00B42DDB" w:rsidP="00DC6D7B">
            <w:pPr>
              <w:spacing w:line="276" w:lineRule="auto"/>
              <w:rPr>
                <w:b/>
                <w:caps/>
                <w:sz w:val="24"/>
                <w:szCs w:val="24"/>
              </w:rPr>
            </w:pPr>
            <w:r w:rsidRPr="00816193">
              <w:rPr>
                <w:b/>
                <w:caps/>
                <w:sz w:val="24"/>
                <w:szCs w:val="24"/>
              </w:rPr>
              <w:t>nUMBER OF ASSIGNMENTS &amp; Marks</w:t>
            </w:r>
          </w:p>
        </w:tc>
        <w:tc>
          <w:tcPr>
            <w:tcW w:w="6237" w:type="dxa"/>
          </w:tcPr>
          <w:p w14:paraId="12C3E7E9" w14:textId="77777777" w:rsidR="00B42DDB" w:rsidRPr="00816193" w:rsidRDefault="00B42DDB" w:rsidP="00DC6D7B">
            <w:pPr>
              <w:spacing w:line="276" w:lineRule="auto"/>
              <w:rPr>
                <w:b/>
                <w:sz w:val="24"/>
                <w:szCs w:val="24"/>
              </w:rPr>
            </w:pPr>
            <w:r w:rsidRPr="00816193">
              <w:rPr>
                <w:b/>
                <w:sz w:val="24"/>
                <w:szCs w:val="24"/>
              </w:rPr>
              <w:t>02</w:t>
            </w:r>
          </w:p>
          <w:p w14:paraId="00A480BC" w14:textId="77777777" w:rsidR="00B42DDB" w:rsidRPr="00816193" w:rsidRDefault="00B42DDB" w:rsidP="00DC6D7B">
            <w:pPr>
              <w:spacing w:line="276" w:lineRule="auto"/>
              <w:rPr>
                <w:b/>
                <w:sz w:val="24"/>
                <w:szCs w:val="24"/>
              </w:rPr>
            </w:pPr>
            <w:r w:rsidRPr="00816193">
              <w:rPr>
                <w:b/>
                <w:sz w:val="24"/>
                <w:szCs w:val="24"/>
              </w:rPr>
              <w:t>30 Marks each</w:t>
            </w:r>
          </w:p>
        </w:tc>
      </w:tr>
    </w:tbl>
    <w:p w14:paraId="7A92C575" w14:textId="77777777" w:rsidR="00B42DDB" w:rsidRDefault="00B42DDB" w:rsidP="00B42DDB">
      <w:pPr>
        <w:spacing w:line="276" w:lineRule="auto"/>
        <w:jc w:val="both"/>
        <w:rPr>
          <w:rFonts w:ascii="Arial" w:eastAsia="Arial" w:hAnsi="Arial" w:cs="Arial"/>
          <w:b/>
          <w:color w:val="000000"/>
        </w:rPr>
      </w:pPr>
    </w:p>
    <w:p w14:paraId="6BAE15F5" w14:textId="0CA3DD43" w:rsidR="00B42DDB" w:rsidRDefault="00B42DDB" w:rsidP="00B42DDB">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 xml:space="preserve">Answer all questions. Kindly note that answers for 10 marks questions should be approximately of 400 - 450 words. </w:t>
      </w:r>
    </w:p>
    <w:tbl>
      <w:tblPr>
        <w:tblStyle w:val="TableGrid"/>
        <w:tblW w:w="9923" w:type="dxa"/>
        <w:jc w:val="center"/>
        <w:tblLook w:val="01E0" w:firstRow="1" w:lastRow="1" w:firstColumn="1" w:lastColumn="1" w:noHBand="0" w:noVBand="0"/>
      </w:tblPr>
      <w:tblGrid>
        <w:gridCol w:w="704"/>
        <w:gridCol w:w="6946"/>
        <w:gridCol w:w="850"/>
        <w:gridCol w:w="1423"/>
      </w:tblGrid>
      <w:tr w:rsidR="00B42DDB" w:rsidRPr="002111E9" w14:paraId="00B92D7A" w14:textId="77777777" w:rsidTr="00DC6D7B">
        <w:trPr>
          <w:jc w:val="center"/>
        </w:trPr>
        <w:tc>
          <w:tcPr>
            <w:tcW w:w="704" w:type="dxa"/>
          </w:tcPr>
          <w:p w14:paraId="108D4CF8" w14:textId="77777777" w:rsidR="00B42DDB" w:rsidRPr="002111E9" w:rsidRDefault="00B42DDB" w:rsidP="00DC6D7B">
            <w:pPr>
              <w:jc w:val="center"/>
              <w:rPr>
                <w:b/>
              </w:rPr>
            </w:pPr>
            <w:r w:rsidRPr="002111E9">
              <w:rPr>
                <w:b/>
              </w:rPr>
              <w:t>Q.No</w:t>
            </w:r>
          </w:p>
        </w:tc>
        <w:tc>
          <w:tcPr>
            <w:tcW w:w="6946" w:type="dxa"/>
          </w:tcPr>
          <w:p w14:paraId="17CE8E67" w14:textId="77777777" w:rsidR="00B42DDB" w:rsidRPr="002111E9" w:rsidRDefault="00B42DDB" w:rsidP="00DC6D7B">
            <w:pPr>
              <w:jc w:val="center"/>
              <w:rPr>
                <w:b/>
                <w:bCs/>
              </w:rPr>
            </w:pPr>
            <w:r w:rsidRPr="002111E9">
              <w:rPr>
                <w:b/>
                <w:bCs/>
              </w:rPr>
              <w:t xml:space="preserve">Assignment Set – </w:t>
            </w:r>
            <w:r>
              <w:rPr>
                <w:b/>
                <w:bCs/>
              </w:rPr>
              <w:t>1</w:t>
            </w:r>
          </w:p>
          <w:p w14:paraId="6A39C3C2" w14:textId="77777777" w:rsidR="00B42DDB" w:rsidRPr="002111E9" w:rsidRDefault="00B42DDB" w:rsidP="00DC6D7B">
            <w:pPr>
              <w:jc w:val="center"/>
            </w:pPr>
            <w:r w:rsidRPr="002111E9">
              <w:rPr>
                <w:b/>
                <w:bCs/>
              </w:rPr>
              <w:t>Questions</w:t>
            </w:r>
          </w:p>
        </w:tc>
        <w:tc>
          <w:tcPr>
            <w:tcW w:w="850" w:type="dxa"/>
          </w:tcPr>
          <w:p w14:paraId="4517C81C" w14:textId="77777777" w:rsidR="00B42DDB" w:rsidRPr="002111E9" w:rsidRDefault="00B42DDB" w:rsidP="00DC6D7B">
            <w:pPr>
              <w:jc w:val="center"/>
              <w:rPr>
                <w:b/>
                <w:bCs/>
              </w:rPr>
            </w:pPr>
            <w:r w:rsidRPr="002111E9">
              <w:rPr>
                <w:b/>
                <w:bCs/>
              </w:rPr>
              <w:t>Marks</w:t>
            </w:r>
          </w:p>
        </w:tc>
        <w:tc>
          <w:tcPr>
            <w:tcW w:w="1423" w:type="dxa"/>
          </w:tcPr>
          <w:p w14:paraId="3C64C3D2" w14:textId="77777777" w:rsidR="00B42DDB" w:rsidRPr="002111E9" w:rsidRDefault="00B42DDB" w:rsidP="00DC6D7B">
            <w:pPr>
              <w:jc w:val="center"/>
              <w:rPr>
                <w:b/>
                <w:bCs/>
              </w:rPr>
            </w:pPr>
            <w:r w:rsidRPr="002111E9">
              <w:rPr>
                <w:b/>
                <w:bCs/>
              </w:rPr>
              <w:t>Total Marks</w:t>
            </w:r>
          </w:p>
        </w:tc>
      </w:tr>
      <w:tr w:rsidR="00B42DDB" w:rsidRPr="002111E9" w14:paraId="27AC9646" w14:textId="77777777" w:rsidTr="00DC6D7B">
        <w:trPr>
          <w:jc w:val="center"/>
        </w:trPr>
        <w:tc>
          <w:tcPr>
            <w:tcW w:w="704" w:type="dxa"/>
          </w:tcPr>
          <w:p w14:paraId="5B126128" w14:textId="77777777" w:rsidR="00B42DDB" w:rsidRPr="00FA1868" w:rsidRDefault="00B42DDB" w:rsidP="00B42DDB">
            <w:pPr>
              <w:pStyle w:val="ListParagraph"/>
              <w:numPr>
                <w:ilvl w:val="0"/>
                <w:numId w:val="1"/>
              </w:numPr>
              <w:ind w:left="584" w:hanging="357"/>
              <w:rPr>
                <w:b/>
                <w:sz w:val="20"/>
                <w:szCs w:val="20"/>
              </w:rPr>
            </w:pPr>
          </w:p>
        </w:tc>
        <w:tc>
          <w:tcPr>
            <w:tcW w:w="6946" w:type="dxa"/>
          </w:tcPr>
          <w:p w14:paraId="6B263271" w14:textId="340CA72A" w:rsidR="00B42DDB" w:rsidRPr="007F2C7C" w:rsidRDefault="00F13768" w:rsidP="002724DE">
            <w:pPr>
              <w:jc w:val="both"/>
              <w:rPr>
                <w:rFonts w:ascii="Times New Roman" w:hAnsi="Times New Roman" w:cs="Times New Roman"/>
                <w:sz w:val="22"/>
                <w:szCs w:val="22"/>
              </w:rPr>
            </w:pPr>
            <w:r w:rsidRPr="007F2C7C">
              <w:rPr>
                <w:rFonts w:ascii="Times New Roman" w:hAnsi="Times New Roman" w:cs="Times New Roman"/>
                <w:sz w:val="22"/>
                <w:szCs w:val="22"/>
              </w:rPr>
              <w:t>“Management Accounting collect, analyses and presents the accounting information in such a way as to assist the management in the creation of policy and in day-to day operations of an undertaking”. Eluc</w:t>
            </w:r>
            <w:r w:rsidR="00521A3C" w:rsidRPr="007F2C7C">
              <w:rPr>
                <w:rFonts w:ascii="Times New Roman" w:hAnsi="Times New Roman" w:cs="Times New Roman"/>
                <w:sz w:val="22"/>
                <w:szCs w:val="22"/>
              </w:rPr>
              <w:t>idate.</w:t>
            </w:r>
          </w:p>
        </w:tc>
        <w:tc>
          <w:tcPr>
            <w:tcW w:w="850" w:type="dxa"/>
          </w:tcPr>
          <w:p w14:paraId="336A0878" w14:textId="77777777" w:rsidR="00B42DDB" w:rsidRPr="002111E9" w:rsidRDefault="00B42DDB" w:rsidP="005F4EC8">
            <w:pPr>
              <w:jc w:val="center"/>
              <w:rPr>
                <w:b/>
                <w:bCs/>
              </w:rPr>
            </w:pPr>
            <w:r>
              <w:rPr>
                <w:b/>
                <w:bCs/>
              </w:rPr>
              <w:t>10</w:t>
            </w:r>
          </w:p>
        </w:tc>
        <w:tc>
          <w:tcPr>
            <w:tcW w:w="1423" w:type="dxa"/>
          </w:tcPr>
          <w:p w14:paraId="05D3C155" w14:textId="77777777" w:rsidR="00B42DDB" w:rsidRPr="002111E9" w:rsidRDefault="00B42DDB" w:rsidP="00DC6D7B">
            <w:pPr>
              <w:jc w:val="center"/>
              <w:rPr>
                <w:b/>
                <w:bCs/>
              </w:rPr>
            </w:pPr>
            <w:r>
              <w:rPr>
                <w:b/>
                <w:bCs/>
              </w:rPr>
              <w:t>10</w:t>
            </w:r>
          </w:p>
        </w:tc>
      </w:tr>
      <w:tr w:rsidR="00B42DDB" w:rsidRPr="002111E9" w14:paraId="28B498C8" w14:textId="77777777" w:rsidTr="00DC6D7B">
        <w:trPr>
          <w:jc w:val="center"/>
        </w:trPr>
        <w:tc>
          <w:tcPr>
            <w:tcW w:w="704" w:type="dxa"/>
          </w:tcPr>
          <w:p w14:paraId="230DBE58" w14:textId="77777777" w:rsidR="00B42DDB" w:rsidRPr="00FA1868" w:rsidRDefault="00B42DDB" w:rsidP="00B42DDB">
            <w:pPr>
              <w:pStyle w:val="ListParagraph"/>
              <w:numPr>
                <w:ilvl w:val="0"/>
                <w:numId w:val="1"/>
              </w:numPr>
              <w:ind w:left="584" w:hanging="357"/>
              <w:rPr>
                <w:b/>
                <w:sz w:val="20"/>
                <w:szCs w:val="20"/>
              </w:rPr>
            </w:pPr>
          </w:p>
        </w:tc>
        <w:tc>
          <w:tcPr>
            <w:tcW w:w="6946" w:type="dxa"/>
          </w:tcPr>
          <w:p w14:paraId="14E607C3" w14:textId="02860E26" w:rsidR="00B42DDB" w:rsidRPr="002724DE" w:rsidRDefault="002724DE" w:rsidP="00DC6D7B">
            <w:pPr>
              <w:jc w:val="both"/>
              <w:rPr>
                <w:rFonts w:ascii="Times New Roman" w:hAnsi="Times New Roman" w:cs="Times New Roman"/>
                <w:sz w:val="22"/>
                <w:szCs w:val="22"/>
              </w:rPr>
            </w:pPr>
            <w:r w:rsidRPr="002724DE">
              <w:rPr>
                <w:rFonts w:ascii="Times New Roman" w:hAnsi="Times New Roman" w:cs="Times New Roman"/>
                <w:sz w:val="22"/>
                <w:szCs w:val="22"/>
              </w:rPr>
              <w:t>“It is now fairly widely accepted that conventional cost of accounting distorts management’s view of business through unpresentable overhead allocation and inappropriate product costing”. In the light of this statement compare traditional costing with activity-based costing.</w:t>
            </w:r>
          </w:p>
        </w:tc>
        <w:tc>
          <w:tcPr>
            <w:tcW w:w="850" w:type="dxa"/>
          </w:tcPr>
          <w:p w14:paraId="57C4719F" w14:textId="3F8C6938" w:rsidR="00B42DDB" w:rsidRDefault="00724295" w:rsidP="00DC6D7B">
            <w:pPr>
              <w:jc w:val="center"/>
              <w:rPr>
                <w:b/>
                <w:bCs/>
              </w:rPr>
            </w:pPr>
            <w:r>
              <w:rPr>
                <w:b/>
                <w:bCs/>
              </w:rPr>
              <w:t>10</w:t>
            </w:r>
          </w:p>
        </w:tc>
        <w:tc>
          <w:tcPr>
            <w:tcW w:w="1423" w:type="dxa"/>
          </w:tcPr>
          <w:p w14:paraId="2647B9EE" w14:textId="77777777" w:rsidR="00B42DDB" w:rsidRDefault="00B42DDB" w:rsidP="00DC6D7B">
            <w:pPr>
              <w:jc w:val="center"/>
              <w:rPr>
                <w:b/>
                <w:bCs/>
              </w:rPr>
            </w:pPr>
            <w:r>
              <w:rPr>
                <w:b/>
                <w:bCs/>
              </w:rPr>
              <w:t>10</w:t>
            </w:r>
          </w:p>
        </w:tc>
      </w:tr>
      <w:tr w:rsidR="007F2C7C" w:rsidRPr="002111E9" w14:paraId="73DAEDBA" w14:textId="77777777" w:rsidTr="00DC6D7B">
        <w:trPr>
          <w:jc w:val="center"/>
        </w:trPr>
        <w:tc>
          <w:tcPr>
            <w:tcW w:w="704" w:type="dxa"/>
          </w:tcPr>
          <w:p w14:paraId="335608C6" w14:textId="77777777" w:rsidR="007F2C7C" w:rsidRPr="00FA1868" w:rsidRDefault="007F2C7C" w:rsidP="007F2C7C">
            <w:pPr>
              <w:pStyle w:val="ListParagraph"/>
              <w:numPr>
                <w:ilvl w:val="0"/>
                <w:numId w:val="1"/>
              </w:numPr>
              <w:ind w:left="584" w:hanging="357"/>
              <w:rPr>
                <w:b/>
                <w:sz w:val="20"/>
                <w:szCs w:val="20"/>
              </w:rPr>
            </w:pPr>
          </w:p>
        </w:tc>
        <w:tc>
          <w:tcPr>
            <w:tcW w:w="6946" w:type="dxa"/>
          </w:tcPr>
          <w:p w14:paraId="37A424D7" w14:textId="5918B49C"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Company A and Company B budgeted profit and loss accounts for the year ending 2021 are as follows:</w:t>
            </w:r>
          </w:p>
          <w:tbl>
            <w:tblPr>
              <w:tblStyle w:val="TableGrid"/>
              <w:tblW w:w="0" w:type="auto"/>
              <w:tblLook w:val="04A0" w:firstRow="1" w:lastRow="0" w:firstColumn="1" w:lastColumn="0" w:noHBand="0" w:noVBand="1"/>
            </w:tblPr>
            <w:tblGrid>
              <w:gridCol w:w="1341"/>
              <w:gridCol w:w="1341"/>
              <w:gridCol w:w="1342"/>
              <w:gridCol w:w="1342"/>
              <w:gridCol w:w="1342"/>
            </w:tblGrid>
            <w:tr w:rsidR="007F2C7C" w:rsidRPr="00D354F6" w14:paraId="5D9F14A5" w14:textId="77777777" w:rsidTr="00CD5FEA">
              <w:tc>
                <w:tcPr>
                  <w:tcW w:w="1341" w:type="dxa"/>
                </w:tcPr>
                <w:p w14:paraId="2F261E4E" w14:textId="77777777" w:rsidR="007F2C7C" w:rsidRPr="00D354F6" w:rsidRDefault="007F2C7C" w:rsidP="007F2C7C">
                  <w:pPr>
                    <w:jc w:val="both"/>
                    <w:rPr>
                      <w:rFonts w:ascii="Times New Roman" w:hAnsi="Times New Roman" w:cs="Times New Roman"/>
                      <w:bCs/>
                      <w:iCs/>
                      <w:sz w:val="22"/>
                      <w:szCs w:val="22"/>
                    </w:rPr>
                  </w:pPr>
                </w:p>
              </w:tc>
              <w:tc>
                <w:tcPr>
                  <w:tcW w:w="2683" w:type="dxa"/>
                  <w:gridSpan w:val="2"/>
                </w:tcPr>
                <w:p w14:paraId="646553C6" w14:textId="77777777" w:rsidR="007F2C7C" w:rsidRPr="00D354F6" w:rsidRDefault="007F2C7C" w:rsidP="007F2C7C">
                  <w:pPr>
                    <w:jc w:val="both"/>
                    <w:rPr>
                      <w:rFonts w:ascii="Times New Roman" w:hAnsi="Times New Roman" w:cs="Times New Roman"/>
                      <w:b/>
                      <w:iCs/>
                      <w:sz w:val="22"/>
                      <w:szCs w:val="22"/>
                    </w:rPr>
                  </w:pPr>
                  <w:r w:rsidRPr="00D354F6">
                    <w:rPr>
                      <w:rFonts w:ascii="Times New Roman" w:hAnsi="Times New Roman" w:cs="Times New Roman"/>
                      <w:b/>
                      <w:iCs/>
                      <w:sz w:val="22"/>
                      <w:szCs w:val="22"/>
                    </w:rPr>
                    <w:t>Company A</w:t>
                  </w:r>
                </w:p>
              </w:tc>
              <w:tc>
                <w:tcPr>
                  <w:tcW w:w="2684" w:type="dxa"/>
                  <w:gridSpan w:val="2"/>
                </w:tcPr>
                <w:p w14:paraId="1E4BD109" w14:textId="77777777" w:rsidR="007F2C7C" w:rsidRPr="00D354F6" w:rsidRDefault="007F2C7C" w:rsidP="007F2C7C">
                  <w:pPr>
                    <w:jc w:val="both"/>
                    <w:rPr>
                      <w:rFonts w:ascii="Times New Roman" w:hAnsi="Times New Roman" w:cs="Times New Roman"/>
                      <w:b/>
                      <w:iCs/>
                      <w:sz w:val="22"/>
                      <w:szCs w:val="22"/>
                    </w:rPr>
                  </w:pPr>
                  <w:r w:rsidRPr="00D354F6">
                    <w:rPr>
                      <w:rFonts w:ascii="Times New Roman" w:hAnsi="Times New Roman" w:cs="Times New Roman"/>
                      <w:b/>
                      <w:iCs/>
                      <w:sz w:val="22"/>
                      <w:szCs w:val="22"/>
                    </w:rPr>
                    <w:t>Company B</w:t>
                  </w:r>
                </w:p>
              </w:tc>
            </w:tr>
            <w:tr w:rsidR="007F2C7C" w:rsidRPr="00D354F6" w14:paraId="77DF7D3C" w14:textId="77777777" w:rsidTr="00CD5FEA">
              <w:tc>
                <w:tcPr>
                  <w:tcW w:w="1341" w:type="dxa"/>
                </w:tcPr>
                <w:p w14:paraId="3AE7D7A2"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Sales</w:t>
                  </w:r>
                </w:p>
              </w:tc>
              <w:tc>
                <w:tcPr>
                  <w:tcW w:w="1341" w:type="dxa"/>
                </w:tcPr>
                <w:p w14:paraId="6B482596" w14:textId="77777777" w:rsidR="007F2C7C" w:rsidRPr="00D354F6" w:rsidRDefault="007F2C7C" w:rsidP="007F2C7C">
                  <w:pPr>
                    <w:jc w:val="both"/>
                    <w:rPr>
                      <w:rFonts w:ascii="Times New Roman" w:hAnsi="Times New Roman" w:cs="Times New Roman"/>
                      <w:bCs/>
                      <w:iCs/>
                      <w:sz w:val="22"/>
                      <w:szCs w:val="22"/>
                    </w:rPr>
                  </w:pPr>
                </w:p>
              </w:tc>
              <w:tc>
                <w:tcPr>
                  <w:tcW w:w="1342" w:type="dxa"/>
                </w:tcPr>
                <w:p w14:paraId="49D6CD20"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300000</w:t>
                  </w:r>
                </w:p>
              </w:tc>
              <w:tc>
                <w:tcPr>
                  <w:tcW w:w="1342" w:type="dxa"/>
                </w:tcPr>
                <w:p w14:paraId="5088122D" w14:textId="77777777" w:rsidR="007F2C7C" w:rsidRPr="00D354F6" w:rsidRDefault="007F2C7C" w:rsidP="007F2C7C">
                  <w:pPr>
                    <w:jc w:val="both"/>
                    <w:rPr>
                      <w:rFonts w:ascii="Times New Roman" w:hAnsi="Times New Roman" w:cs="Times New Roman"/>
                      <w:bCs/>
                      <w:iCs/>
                      <w:sz w:val="22"/>
                      <w:szCs w:val="22"/>
                    </w:rPr>
                  </w:pPr>
                </w:p>
              </w:tc>
              <w:tc>
                <w:tcPr>
                  <w:tcW w:w="1342" w:type="dxa"/>
                </w:tcPr>
                <w:p w14:paraId="0F2E221D"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300000</w:t>
                  </w:r>
                </w:p>
              </w:tc>
            </w:tr>
            <w:tr w:rsidR="007F2C7C" w:rsidRPr="00D354F6" w14:paraId="5238FE5D" w14:textId="77777777" w:rsidTr="00CD5FEA">
              <w:tc>
                <w:tcPr>
                  <w:tcW w:w="1341" w:type="dxa"/>
                </w:tcPr>
                <w:p w14:paraId="53D46AAB"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Less: Variable Cost</w:t>
                  </w:r>
                </w:p>
              </w:tc>
              <w:tc>
                <w:tcPr>
                  <w:tcW w:w="1341" w:type="dxa"/>
                </w:tcPr>
                <w:p w14:paraId="170D1656"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240000</w:t>
                  </w:r>
                </w:p>
              </w:tc>
              <w:tc>
                <w:tcPr>
                  <w:tcW w:w="1342" w:type="dxa"/>
                </w:tcPr>
                <w:p w14:paraId="6C1EB084" w14:textId="77777777" w:rsidR="007F2C7C" w:rsidRPr="00D354F6" w:rsidRDefault="007F2C7C" w:rsidP="007F2C7C">
                  <w:pPr>
                    <w:jc w:val="both"/>
                    <w:rPr>
                      <w:rFonts w:ascii="Times New Roman" w:hAnsi="Times New Roman" w:cs="Times New Roman"/>
                      <w:bCs/>
                      <w:iCs/>
                      <w:sz w:val="22"/>
                      <w:szCs w:val="22"/>
                    </w:rPr>
                  </w:pPr>
                </w:p>
              </w:tc>
              <w:tc>
                <w:tcPr>
                  <w:tcW w:w="1342" w:type="dxa"/>
                </w:tcPr>
                <w:p w14:paraId="70669888"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200000</w:t>
                  </w:r>
                </w:p>
              </w:tc>
              <w:tc>
                <w:tcPr>
                  <w:tcW w:w="1342" w:type="dxa"/>
                </w:tcPr>
                <w:p w14:paraId="2AF69EDB" w14:textId="77777777" w:rsidR="007F2C7C" w:rsidRPr="00D354F6" w:rsidRDefault="007F2C7C" w:rsidP="007F2C7C">
                  <w:pPr>
                    <w:jc w:val="both"/>
                    <w:rPr>
                      <w:rFonts w:ascii="Times New Roman" w:hAnsi="Times New Roman" w:cs="Times New Roman"/>
                      <w:bCs/>
                      <w:iCs/>
                      <w:sz w:val="22"/>
                      <w:szCs w:val="22"/>
                    </w:rPr>
                  </w:pPr>
                </w:p>
              </w:tc>
            </w:tr>
            <w:tr w:rsidR="007F2C7C" w:rsidRPr="00D354F6" w14:paraId="483C442D" w14:textId="77777777" w:rsidTr="00CD5FEA">
              <w:tc>
                <w:tcPr>
                  <w:tcW w:w="1341" w:type="dxa"/>
                </w:tcPr>
                <w:p w14:paraId="6F832893"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Fixed cost</w:t>
                  </w:r>
                </w:p>
              </w:tc>
              <w:tc>
                <w:tcPr>
                  <w:tcW w:w="1341" w:type="dxa"/>
                </w:tcPr>
                <w:p w14:paraId="15B873BC"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30000</w:t>
                  </w:r>
                </w:p>
              </w:tc>
              <w:tc>
                <w:tcPr>
                  <w:tcW w:w="1342" w:type="dxa"/>
                </w:tcPr>
                <w:p w14:paraId="603CAF2A"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270000</w:t>
                  </w:r>
                </w:p>
              </w:tc>
              <w:tc>
                <w:tcPr>
                  <w:tcW w:w="1342" w:type="dxa"/>
                </w:tcPr>
                <w:p w14:paraId="1318BD1F"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70000</w:t>
                  </w:r>
                </w:p>
              </w:tc>
              <w:tc>
                <w:tcPr>
                  <w:tcW w:w="1342" w:type="dxa"/>
                </w:tcPr>
                <w:p w14:paraId="371C0017"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270000</w:t>
                  </w:r>
                </w:p>
              </w:tc>
            </w:tr>
            <w:tr w:rsidR="007F2C7C" w:rsidRPr="00D354F6" w14:paraId="33ECC89A" w14:textId="77777777" w:rsidTr="00CD5FEA">
              <w:tc>
                <w:tcPr>
                  <w:tcW w:w="1341" w:type="dxa"/>
                </w:tcPr>
                <w:p w14:paraId="4B1059AC" w14:textId="77777777"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Profit</w:t>
                  </w:r>
                </w:p>
              </w:tc>
              <w:tc>
                <w:tcPr>
                  <w:tcW w:w="1341" w:type="dxa"/>
                </w:tcPr>
                <w:p w14:paraId="4D4D07D5" w14:textId="77777777" w:rsidR="007F2C7C" w:rsidRPr="00D354F6" w:rsidRDefault="007F2C7C" w:rsidP="007F2C7C">
                  <w:pPr>
                    <w:jc w:val="both"/>
                    <w:rPr>
                      <w:rFonts w:ascii="Times New Roman" w:hAnsi="Times New Roman" w:cs="Times New Roman"/>
                      <w:bCs/>
                      <w:iCs/>
                      <w:sz w:val="22"/>
                      <w:szCs w:val="22"/>
                    </w:rPr>
                  </w:pPr>
                </w:p>
              </w:tc>
              <w:tc>
                <w:tcPr>
                  <w:tcW w:w="1342" w:type="dxa"/>
                </w:tcPr>
                <w:p w14:paraId="1F3242E2" w14:textId="77777777" w:rsidR="007F2C7C" w:rsidRPr="00D354F6" w:rsidRDefault="007F2C7C" w:rsidP="007F2C7C">
                  <w:pPr>
                    <w:jc w:val="both"/>
                    <w:rPr>
                      <w:rFonts w:ascii="Times New Roman" w:hAnsi="Times New Roman" w:cs="Times New Roman"/>
                      <w:b/>
                      <w:iCs/>
                      <w:sz w:val="22"/>
                      <w:szCs w:val="22"/>
                    </w:rPr>
                  </w:pPr>
                  <w:r w:rsidRPr="00D354F6">
                    <w:rPr>
                      <w:rFonts w:ascii="Times New Roman" w:hAnsi="Times New Roman" w:cs="Times New Roman"/>
                      <w:b/>
                      <w:iCs/>
                      <w:sz w:val="22"/>
                      <w:szCs w:val="22"/>
                    </w:rPr>
                    <w:t>30000</w:t>
                  </w:r>
                </w:p>
              </w:tc>
              <w:tc>
                <w:tcPr>
                  <w:tcW w:w="1342" w:type="dxa"/>
                </w:tcPr>
                <w:p w14:paraId="663C9D09" w14:textId="77777777" w:rsidR="007F2C7C" w:rsidRPr="00D354F6" w:rsidRDefault="007F2C7C" w:rsidP="007F2C7C">
                  <w:pPr>
                    <w:jc w:val="both"/>
                    <w:rPr>
                      <w:rFonts w:ascii="Times New Roman" w:hAnsi="Times New Roman" w:cs="Times New Roman"/>
                      <w:b/>
                      <w:iCs/>
                      <w:sz w:val="22"/>
                      <w:szCs w:val="22"/>
                    </w:rPr>
                  </w:pPr>
                </w:p>
              </w:tc>
              <w:tc>
                <w:tcPr>
                  <w:tcW w:w="1342" w:type="dxa"/>
                </w:tcPr>
                <w:p w14:paraId="3E61404E" w14:textId="77777777" w:rsidR="007F2C7C" w:rsidRPr="00D354F6" w:rsidRDefault="007F2C7C" w:rsidP="007F2C7C">
                  <w:pPr>
                    <w:jc w:val="both"/>
                    <w:rPr>
                      <w:rFonts w:ascii="Times New Roman" w:hAnsi="Times New Roman" w:cs="Times New Roman"/>
                      <w:b/>
                      <w:iCs/>
                      <w:sz w:val="22"/>
                      <w:szCs w:val="22"/>
                    </w:rPr>
                  </w:pPr>
                  <w:r w:rsidRPr="00D354F6">
                    <w:rPr>
                      <w:rFonts w:ascii="Times New Roman" w:hAnsi="Times New Roman" w:cs="Times New Roman"/>
                      <w:b/>
                      <w:iCs/>
                      <w:sz w:val="22"/>
                      <w:szCs w:val="22"/>
                    </w:rPr>
                    <w:t>30000</w:t>
                  </w:r>
                </w:p>
              </w:tc>
            </w:tr>
          </w:tbl>
          <w:p w14:paraId="1DD894BD" w14:textId="1DE198DD" w:rsidR="007F2C7C" w:rsidRPr="00D354F6" w:rsidRDefault="007F2C7C" w:rsidP="007F2C7C">
            <w:pPr>
              <w:jc w:val="both"/>
              <w:rPr>
                <w:rFonts w:ascii="Times New Roman" w:hAnsi="Times New Roman" w:cs="Times New Roman"/>
                <w:bCs/>
                <w:iCs/>
                <w:sz w:val="22"/>
                <w:szCs w:val="22"/>
              </w:rPr>
            </w:pPr>
            <w:r w:rsidRPr="00D354F6">
              <w:rPr>
                <w:rFonts w:ascii="Times New Roman" w:hAnsi="Times New Roman" w:cs="Times New Roman"/>
                <w:bCs/>
                <w:iCs/>
                <w:sz w:val="22"/>
                <w:szCs w:val="22"/>
              </w:rPr>
              <w:t xml:space="preserve">You are required </w:t>
            </w:r>
            <w:r w:rsidR="002724DE" w:rsidRPr="00D354F6">
              <w:rPr>
                <w:rFonts w:ascii="Times New Roman" w:hAnsi="Times New Roman" w:cs="Times New Roman"/>
                <w:bCs/>
                <w:iCs/>
                <w:sz w:val="22"/>
                <w:szCs w:val="22"/>
              </w:rPr>
              <w:t>to:</w:t>
            </w:r>
          </w:p>
          <w:p w14:paraId="18CED381" w14:textId="3586147C" w:rsidR="007F2C7C" w:rsidRPr="00D354F6" w:rsidRDefault="007F2C7C" w:rsidP="007F2C7C">
            <w:pPr>
              <w:pStyle w:val="ListParagraph"/>
              <w:numPr>
                <w:ilvl w:val="0"/>
                <w:numId w:val="6"/>
              </w:numPr>
              <w:jc w:val="both"/>
              <w:rPr>
                <w:bCs/>
                <w:iCs/>
                <w:sz w:val="22"/>
                <w:szCs w:val="22"/>
              </w:rPr>
            </w:pPr>
            <w:r w:rsidRPr="00D354F6">
              <w:rPr>
                <w:bCs/>
                <w:iCs/>
                <w:sz w:val="22"/>
                <w:szCs w:val="22"/>
              </w:rPr>
              <w:t>Calculate the break</w:t>
            </w:r>
            <w:r w:rsidR="002724DE">
              <w:rPr>
                <w:bCs/>
                <w:iCs/>
                <w:sz w:val="22"/>
                <w:szCs w:val="22"/>
              </w:rPr>
              <w:t>-</w:t>
            </w:r>
            <w:r w:rsidRPr="00D354F6">
              <w:rPr>
                <w:bCs/>
                <w:iCs/>
                <w:sz w:val="22"/>
                <w:szCs w:val="22"/>
              </w:rPr>
              <w:t>even points for each company</w:t>
            </w:r>
          </w:p>
          <w:p w14:paraId="5194C238" w14:textId="77777777" w:rsidR="007F2C7C" w:rsidRPr="00D354F6" w:rsidRDefault="007F2C7C" w:rsidP="007F2C7C">
            <w:pPr>
              <w:pStyle w:val="ListParagraph"/>
              <w:numPr>
                <w:ilvl w:val="0"/>
                <w:numId w:val="6"/>
              </w:numPr>
              <w:jc w:val="both"/>
              <w:rPr>
                <w:bCs/>
                <w:iCs/>
                <w:sz w:val="22"/>
                <w:szCs w:val="22"/>
              </w:rPr>
            </w:pPr>
            <w:r w:rsidRPr="00D354F6">
              <w:rPr>
                <w:bCs/>
                <w:iCs/>
                <w:sz w:val="22"/>
                <w:szCs w:val="22"/>
              </w:rPr>
              <w:t>Calculate sales volume at which each of the two companies will make a profit of Rs.10</w:t>
            </w:r>
            <w:r>
              <w:rPr>
                <w:bCs/>
                <w:iCs/>
                <w:sz w:val="22"/>
                <w:szCs w:val="22"/>
              </w:rPr>
              <w:t>,</w:t>
            </w:r>
            <w:r w:rsidRPr="00D354F6">
              <w:rPr>
                <w:bCs/>
                <w:iCs/>
                <w:sz w:val="22"/>
                <w:szCs w:val="22"/>
              </w:rPr>
              <w:t>000</w:t>
            </w:r>
          </w:p>
          <w:p w14:paraId="52EBCDB0" w14:textId="19C1D4BA" w:rsidR="007F2C7C" w:rsidRPr="00D354F6" w:rsidRDefault="00935159" w:rsidP="007F2C7C">
            <w:pPr>
              <w:pStyle w:val="ListParagraph"/>
              <w:numPr>
                <w:ilvl w:val="0"/>
                <w:numId w:val="6"/>
              </w:numPr>
              <w:jc w:val="both"/>
              <w:rPr>
                <w:bCs/>
                <w:iCs/>
                <w:sz w:val="22"/>
                <w:szCs w:val="22"/>
              </w:rPr>
            </w:pPr>
            <w:r w:rsidRPr="00D138F9">
              <w:rPr>
                <w:b/>
                <w:i/>
                <w:sz w:val="22"/>
                <w:szCs w:val="22"/>
              </w:rPr>
              <w:t>Give reasons</w:t>
            </w:r>
            <w:r w:rsidRPr="00D354F6">
              <w:rPr>
                <w:bCs/>
                <w:iCs/>
                <w:sz w:val="22"/>
                <w:szCs w:val="22"/>
              </w:rPr>
              <w:t xml:space="preserve"> </w:t>
            </w:r>
            <w:r>
              <w:rPr>
                <w:bCs/>
                <w:iCs/>
                <w:sz w:val="22"/>
                <w:szCs w:val="22"/>
              </w:rPr>
              <w:t>and s</w:t>
            </w:r>
            <w:r w:rsidR="007F2C7C" w:rsidRPr="00D354F6">
              <w:rPr>
                <w:bCs/>
                <w:iCs/>
                <w:sz w:val="22"/>
                <w:szCs w:val="22"/>
              </w:rPr>
              <w:t>tate which company is likely to earn greater profits in conditions of:</w:t>
            </w:r>
          </w:p>
          <w:p w14:paraId="3B3EAFA1" w14:textId="77777777" w:rsidR="007F2C7C" w:rsidRPr="00D354F6" w:rsidRDefault="007F2C7C" w:rsidP="007F2C7C">
            <w:pPr>
              <w:pStyle w:val="ListParagraph"/>
              <w:numPr>
                <w:ilvl w:val="0"/>
                <w:numId w:val="7"/>
              </w:numPr>
              <w:jc w:val="both"/>
              <w:rPr>
                <w:bCs/>
                <w:iCs/>
                <w:sz w:val="22"/>
                <w:szCs w:val="22"/>
              </w:rPr>
            </w:pPr>
            <w:r w:rsidRPr="00D354F6">
              <w:rPr>
                <w:bCs/>
                <w:iCs/>
                <w:sz w:val="22"/>
                <w:szCs w:val="22"/>
              </w:rPr>
              <w:t>Heavy demand for the product</w:t>
            </w:r>
          </w:p>
          <w:p w14:paraId="6EE49365" w14:textId="77777777" w:rsidR="007F2C7C" w:rsidRPr="00D354F6" w:rsidRDefault="007F2C7C" w:rsidP="007F2C7C">
            <w:pPr>
              <w:pStyle w:val="ListParagraph"/>
              <w:numPr>
                <w:ilvl w:val="0"/>
                <w:numId w:val="7"/>
              </w:numPr>
              <w:jc w:val="both"/>
              <w:rPr>
                <w:bCs/>
                <w:iCs/>
                <w:sz w:val="22"/>
                <w:szCs w:val="22"/>
              </w:rPr>
            </w:pPr>
            <w:r w:rsidRPr="00D354F6">
              <w:rPr>
                <w:bCs/>
                <w:iCs/>
                <w:sz w:val="22"/>
                <w:szCs w:val="22"/>
              </w:rPr>
              <w:t>Low demand for the product</w:t>
            </w:r>
          </w:p>
          <w:p w14:paraId="11900A1B" w14:textId="19A5B105" w:rsidR="007F2C7C" w:rsidRPr="00D138F9" w:rsidRDefault="007F2C7C" w:rsidP="007F2C7C">
            <w:pPr>
              <w:jc w:val="both"/>
              <w:rPr>
                <w:b/>
                <w:i/>
                <w:sz w:val="22"/>
                <w:szCs w:val="22"/>
              </w:rPr>
            </w:pPr>
          </w:p>
        </w:tc>
        <w:tc>
          <w:tcPr>
            <w:tcW w:w="850" w:type="dxa"/>
          </w:tcPr>
          <w:p w14:paraId="5DE0736A" w14:textId="260383E2" w:rsidR="007F2C7C" w:rsidRDefault="007F2C7C" w:rsidP="007F2C7C">
            <w:pPr>
              <w:jc w:val="center"/>
              <w:rPr>
                <w:b/>
                <w:bCs/>
              </w:rPr>
            </w:pPr>
            <w:r>
              <w:rPr>
                <w:b/>
                <w:bCs/>
              </w:rPr>
              <w:t>3+3+4</w:t>
            </w:r>
          </w:p>
        </w:tc>
        <w:tc>
          <w:tcPr>
            <w:tcW w:w="1423" w:type="dxa"/>
          </w:tcPr>
          <w:p w14:paraId="06B89FE6" w14:textId="77777777" w:rsidR="007F2C7C" w:rsidRDefault="007F2C7C" w:rsidP="007F2C7C">
            <w:pPr>
              <w:jc w:val="center"/>
              <w:rPr>
                <w:b/>
                <w:bCs/>
              </w:rPr>
            </w:pPr>
            <w:r>
              <w:rPr>
                <w:b/>
                <w:bCs/>
              </w:rPr>
              <w:t>10</w:t>
            </w:r>
          </w:p>
        </w:tc>
      </w:tr>
    </w:tbl>
    <w:p w14:paraId="30DEFB19" w14:textId="77777777" w:rsidR="00B42DDB" w:rsidRDefault="00B42DDB" w:rsidP="00B42DDB">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692"/>
        <w:gridCol w:w="6727"/>
        <w:gridCol w:w="1122"/>
        <w:gridCol w:w="1377"/>
      </w:tblGrid>
      <w:tr w:rsidR="00B42DDB" w:rsidRPr="002111E9" w14:paraId="21809E97" w14:textId="77777777" w:rsidTr="00DC6D7B">
        <w:trPr>
          <w:jc w:val="center"/>
        </w:trPr>
        <w:tc>
          <w:tcPr>
            <w:tcW w:w="704" w:type="dxa"/>
          </w:tcPr>
          <w:p w14:paraId="7553B1BD" w14:textId="4C4DC6B0" w:rsidR="00B42DDB" w:rsidRPr="002111E9" w:rsidRDefault="00B42DDB" w:rsidP="00DC6D7B">
            <w:pPr>
              <w:jc w:val="center"/>
              <w:rPr>
                <w:b/>
              </w:rPr>
            </w:pPr>
            <w:r w:rsidRPr="002111E9">
              <w:rPr>
                <w:b/>
              </w:rPr>
              <w:t>Q.</w:t>
            </w:r>
            <w:r w:rsidR="003614FE">
              <w:rPr>
                <w:b/>
              </w:rPr>
              <w:t xml:space="preserve"> </w:t>
            </w:r>
            <w:r w:rsidRPr="002111E9">
              <w:rPr>
                <w:b/>
              </w:rPr>
              <w:t>No</w:t>
            </w:r>
            <w:r w:rsidR="003614FE">
              <w:rPr>
                <w:b/>
              </w:rPr>
              <w:t>.</w:t>
            </w:r>
          </w:p>
        </w:tc>
        <w:tc>
          <w:tcPr>
            <w:tcW w:w="6946" w:type="dxa"/>
          </w:tcPr>
          <w:p w14:paraId="26D6A0B0" w14:textId="77777777" w:rsidR="00B42DDB" w:rsidRPr="002111E9" w:rsidRDefault="00B42DDB" w:rsidP="00DC6D7B">
            <w:pPr>
              <w:jc w:val="center"/>
              <w:rPr>
                <w:b/>
                <w:bCs/>
              </w:rPr>
            </w:pPr>
            <w:r w:rsidRPr="002111E9">
              <w:rPr>
                <w:b/>
                <w:bCs/>
              </w:rPr>
              <w:t xml:space="preserve">Assignment Set – </w:t>
            </w:r>
            <w:r>
              <w:rPr>
                <w:b/>
                <w:bCs/>
              </w:rPr>
              <w:t>2</w:t>
            </w:r>
          </w:p>
          <w:p w14:paraId="12DF51B0" w14:textId="77777777" w:rsidR="00B42DDB" w:rsidRPr="002111E9" w:rsidRDefault="00B42DDB" w:rsidP="00DC6D7B">
            <w:pPr>
              <w:jc w:val="center"/>
            </w:pPr>
            <w:r w:rsidRPr="002111E9">
              <w:rPr>
                <w:b/>
                <w:bCs/>
              </w:rPr>
              <w:t>Questions</w:t>
            </w:r>
          </w:p>
        </w:tc>
        <w:tc>
          <w:tcPr>
            <w:tcW w:w="850" w:type="dxa"/>
          </w:tcPr>
          <w:p w14:paraId="1C4D86EF" w14:textId="77777777" w:rsidR="00B42DDB" w:rsidRPr="002111E9" w:rsidRDefault="00B42DDB" w:rsidP="00DC6D7B">
            <w:pPr>
              <w:jc w:val="center"/>
              <w:rPr>
                <w:b/>
                <w:bCs/>
              </w:rPr>
            </w:pPr>
            <w:r w:rsidRPr="002111E9">
              <w:rPr>
                <w:b/>
                <w:bCs/>
              </w:rPr>
              <w:t>Marks</w:t>
            </w:r>
          </w:p>
        </w:tc>
        <w:tc>
          <w:tcPr>
            <w:tcW w:w="1418" w:type="dxa"/>
          </w:tcPr>
          <w:p w14:paraId="653E48ED" w14:textId="77777777" w:rsidR="00B42DDB" w:rsidRPr="002111E9" w:rsidRDefault="00B42DDB" w:rsidP="00DC6D7B">
            <w:pPr>
              <w:jc w:val="center"/>
              <w:rPr>
                <w:b/>
                <w:bCs/>
              </w:rPr>
            </w:pPr>
            <w:r w:rsidRPr="002111E9">
              <w:rPr>
                <w:b/>
                <w:bCs/>
              </w:rPr>
              <w:t>Total</w:t>
            </w:r>
            <w:r>
              <w:rPr>
                <w:b/>
                <w:bCs/>
              </w:rPr>
              <w:t xml:space="preserve"> </w:t>
            </w:r>
            <w:r w:rsidRPr="002111E9">
              <w:rPr>
                <w:b/>
                <w:bCs/>
              </w:rPr>
              <w:t>Marks</w:t>
            </w:r>
          </w:p>
        </w:tc>
      </w:tr>
      <w:tr w:rsidR="00B42DDB" w:rsidRPr="002111E9" w14:paraId="48403069" w14:textId="77777777" w:rsidTr="00DC6D7B">
        <w:trPr>
          <w:jc w:val="center"/>
        </w:trPr>
        <w:tc>
          <w:tcPr>
            <w:tcW w:w="704" w:type="dxa"/>
          </w:tcPr>
          <w:p w14:paraId="5E50CF4F" w14:textId="77777777" w:rsidR="00B42DDB" w:rsidRPr="00E01D6B" w:rsidRDefault="00B42DDB" w:rsidP="00B42DDB">
            <w:pPr>
              <w:pStyle w:val="ListParagraph"/>
              <w:numPr>
                <w:ilvl w:val="0"/>
                <w:numId w:val="1"/>
              </w:numPr>
              <w:tabs>
                <w:tab w:val="left" w:pos="448"/>
              </w:tabs>
              <w:ind w:left="584" w:hanging="357"/>
              <w:jc w:val="both"/>
              <w:rPr>
                <w:b/>
                <w:sz w:val="20"/>
                <w:szCs w:val="20"/>
              </w:rPr>
            </w:pPr>
          </w:p>
        </w:tc>
        <w:tc>
          <w:tcPr>
            <w:tcW w:w="6946" w:type="dxa"/>
          </w:tcPr>
          <w:p w14:paraId="04AFB6CC" w14:textId="77777777" w:rsidR="00B42DDB" w:rsidRPr="004270D9" w:rsidRDefault="005C0A91" w:rsidP="00DC6D7B">
            <w:pPr>
              <w:rPr>
                <w:rFonts w:ascii="Times New Roman" w:hAnsi="Times New Roman" w:cs="Times New Roman"/>
                <w:bCs/>
                <w:iCs/>
                <w:sz w:val="22"/>
                <w:szCs w:val="22"/>
              </w:rPr>
            </w:pPr>
            <w:r w:rsidRPr="004270D9">
              <w:rPr>
                <w:rFonts w:ascii="Times New Roman" w:hAnsi="Times New Roman" w:cs="Times New Roman"/>
                <w:bCs/>
                <w:iCs/>
                <w:sz w:val="22"/>
                <w:szCs w:val="22"/>
              </w:rPr>
              <w:t>Write short note on:</w:t>
            </w:r>
          </w:p>
          <w:p w14:paraId="3F9B997E" w14:textId="2200BA8E" w:rsidR="005C0A91" w:rsidRPr="004270D9" w:rsidRDefault="005C0A91" w:rsidP="005C0A91">
            <w:pPr>
              <w:pStyle w:val="ListParagraph"/>
              <w:numPr>
                <w:ilvl w:val="0"/>
                <w:numId w:val="8"/>
              </w:numPr>
              <w:rPr>
                <w:bCs/>
                <w:iCs/>
                <w:sz w:val="22"/>
                <w:szCs w:val="22"/>
              </w:rPr>
            </w:pPr>
            <w:r w:rsidRPr="004270D9">
              <w:rPr>
                <w:bCs/>
                <w:iCs/>
                <w:sz w:val="22"/>
                <w:szCs w:val="22"/>
              </w:rPr>
              <w:t>Responsibility Accounting</w:t>
            </w:r>
          </w:p>
          <w:p w14:paraId="5D2DFC57" w14:textId="60C1234B" w:rsidR="005C0A91" w:rsidRPr="004270D9" w:rsidRDefault="003B344B" w:rsidP="004270D9">
            <w:pPr>
              <w:pStyle w:val="ListParagraph"/>
              <w:numPr>
                <w:ilvl w:val="0"/>
                <w:numId w:val="8"/>
              </w:numPr>
              <w:rPr>
                <w:bCs/>
                <w:iCs/>
                <w:sz w:val="22"/>
                <w:szCs w:val="22"/>
              </w:rPr>
            </w:pPr>
            <w:r>
              <w:rPr>
                <w:bCs/>
                <w:iCs/>
                <w:sz w:val="22"/>
                <w:szCs w:val="22"/>
              </w:rPr>
              <w:lastRenderedPageBreak/>
              <w:t>Zero based budgeting</w:t>
            </w:r>
            <w:r w:rsidR="00E87997">
              <w:rPr>
                <w:bCs/>
                <w:iCs/>
                <w:sz w:val="22"/>
                <w:szCs w:val="22"/>
              </w:rPr>
              <w:t>.</w:t>
            </w:r>
          </w:p>
        </w:tc>
        <w:tc>
          <w:tcPr>
            <w:tcW w:w="850" w:type="dxa"/>
          </w:tcPr>
          <w:p w14:paraId="48366BFF" w14:textId="319ED065" w:rsidR="00B42DDB" w:rsidRDefault="005C0A91" w:rsidP="00DC6D7B">
            <w:pPr>
              <w:jc w:val="center"/>
              <w:rPr>
                <w:b/>
                <w:bCs/>
              </w:rPr>
            </w:pPr>
            <w:r>
              <w:rPr>
                <w:b/>
                <w:bCs/>
              </w:rPr>
              <w:lastRenderedPageBreak/>
              <w:t>5+5</w:t>
            </w:r>
          </w:p>
        </w:tc>
        <w:tc>
          <w:tcPr>
            <w:tcW w:w="1418" w:type="dxa"/>
          </w:tcPr>
          <w:p w14:paraId="6ADA0008" w14:textId="77777777" w:rsidR="00B42DDB" w:rsidRDefault="00B42DDB" w:rsidP="00DC6D7B">
            <w:pPr>
              <w:jc w:val="center"/>
              <w:rPr>
                <w:b/>
                <w:bCs/>
              </w:rPr>
            </w:pPr>
            <w:r>
              <w:rPr>
                <w:b/>
                <w:bCs/>
              </w:rPr>
              <w:t>10</w:t>
            </w:r>
          </w:p>
        </w:tc>
      </w:tr>
      <w:tr w:rsidR="00B42DDB" w:rsidRPr="002111E9" w14:paraId="0DDA71A1" w14:textId="77777777" w:rsidTr="00DC6D7B">
        <w:trPr>
          <w:jc w:val="center"/>
        </w:trPr>
        <w:tc>
          <w:tcPr>
            <w:tcW w:w="704" w:type="dxa"/>
          </w:tcPr>
          <w:p w14:paraId="618E0F93" w14:textId="77777777" w:rsidR="00B42DDB" w:rsidRPr="00FA1868" w:rsidRDefault="00B42DDB" w:rsidP="00B42DDB">
            <w:pPr>
              <w:pStyle w:val="ListParagraph"/>
              <w:numPr>
                <w:ilvl w:val="0"/>
                <w:numId w:val="1"/>
              </w:numPr>
              <w:ind w:left="584" w:hanging="357"/>
              <w:jc w:val="both"/>
              <w:rPr>
                <w:b/>
                <w:sz w:val="20"/>
                <w:szCs w:val="20"/>
              </w:rPr>
            </w:pPr>
          </w:p>
        </w:tc>
        <w:tc>
          <w:tcPr>
            <w:tcW w:w="6946" w:type="dxa"/>
          </w:tcPr>
          <w:p w14:paraId="177C537B" w14:textId="2C86A60D" w:rsidR="00B42DDB" w:rsidRPr="00235666" w:rsidRDefault="00665C18" w:rsidP="00724295">
            <w:pPr>
              <w:rPr>
                <w:rFonts w:ascii="Times New Roman" w:hAnsi="Times New Roman" w:cs="Times New Roman"/>
                <w:bCs/>
                <w:iCs/>
                <w:sz w:val="22"/>
                <w:szCs w:val="22"/>
              </w:rPr>
            </w:pPr>
            <w:r w:rsidRPr="00235666">
              <w:rPr>
                <w:rFonts w:ascii="Times New Roman" w:hAnsi="Times New Roman" w:cs="Times New Roman"/>
                <w:bCs/>
                <w:iCs/>
                <w:sz w:val="22"/>
                <w:szCs w:val="22"/>
              </w:rPr>
              <w:t xml:space="preserve">How does a cash flow statement differ from a funds flow statement? </w:t>
            </w:r>
            <w:r w:rsidR="00E87997">
              <w:rPr>
                <w:rFonts w:ascii="Times New Roman" w:hAnsi="Times New Roman" w:cs="Times New Roman"/>
                <w:bCs/>
                <w:iCs/>
                <w:sz w:val="22"/>
                <w:szCs w:val="22"/>
              </w:rPr>
              <w:t>Exhibit format of cash flow statement.</w:t>
            </w:r>
          </w:p>
        </w:tc>
        <w:tc>
          <w:tcPr>
            <w:tcW w:w="850" w:type="dxa"/>
          </w:tcPr>
          <w:p w14:paraId="179B44AB" w14:textId="70D7D330" w:rsidR="00B42DDB" w:rsidRDefault="00235666" w:rsidP="00DC6D7B">
            <w:pPr>
              <w:jc w:val="center"/>
              <w:rPr>
                <w:b/>
                <w:bCs/>
              </w:rPr>
            </w:pPr>
            <w:r>
              <w:rPr>
                <w:b/>
                <w:bCs/>
              </w:rPr>
              <w:t>5+5</w:t>
            </w:r>
          </w:p>
        </w:tc>
        <w:tc>
          <w:tcPr>
            <w:tcW w:w="1418" w:type="dxa"/>
          </w:tcPr>
          <w:p w14:paraId="3AA60354" w14:textId="77777777" w:rsidR="00B42DDB" w:rsidRDefault="00B42DDB" w:rsidP="00DC6D7B">
            <w:pPr>
              <w:jc w:val="center"/>
              <w:rPr>
                <w:b/>
                <w:bCs/>
              </w:rPr>
            </w:pPr>
            <w:r>
              <w:rPr>
                <w:b/>
                <w:bCs/>
              </w:rPr>
              <w:t>10</w:t>
            </w:r>
          </w:p>
        </w:tc>
      </w:tr>
      <w:tr w:rsidR="00B42DDB" w:rsidRPr="002111E9" w14:paraId="43144D75" w14:textId="77777777" w:rsidTr="00DC6D7B">
        <w:trPr>
          <w:jc w:val="center"/>
        </w:trPr>
        <w:tc>
          <w:tcPr>
            <w:tcW w:w="704" w:type="dxa"/>
          </w:tcPr>
          <w:p w14:paraId="1045E53D" w14:textId="77777777" w:rsidR="00B42DDB" w:rsidRPr="00FA1868" w:rsidRDefault="00B42DDB" w:rsidP="00B42DDB">
            <w:pPr>
              <w:pStyle w:val="ListParagraph"/>
              <w:numPr>
                <w:ilvl w:val="0"/>
                <w:numId w:val="1"/>
              </w:numPr>
              <w:ind w:left="584" w:hanging="357"/>
              <w:jc w:val="both"/>
              <w:rPr>
                <w:b/>
                <w:sz w:val="20"/>
                <w:szCs w:val="20"/>
              </w:rPr>
            </w:pPr>
          </w:p>
        </w:tc>
        <w:tc>
          <w:tcPr>
            <w:tcW w:w="6946" w:type="dxa"/>
          </w:tcPr>
          <w:p w14:paraId="627241DA" w14:textId="77777777" w:rsidR="00B42DD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The comparative statements of Income and Financial position are given below:</w:t>
            </w:r>
          </w:p>
          <w:tbl>
            <w:tblPr>
              <w:tblStyle w:val="TableGrid"/>
              <w:tblW w:w="0" w:type="auto"/>
              <w:tblLook w:val="04A0" w:firstRow="1" w:lastRow="0" w:firstColumn="1" w:lastColumn="0" w:noHBand="0" w:noVBand="1"/>
            </w:tblPr>
            <w:tblGrid>
              <w:gridCol w:w="3682"/>
              <w:gridCol w:w="1236"/>
              <w:gridCol w:w="1574"/>
            </w:tblGrid>
            <w:tr w:rsidR="000B69CB" w:rsidRPr="0029445D" w14:paraId="7BF6EFB2" w14:textId="77777777" w:rsidTr="000B69CB">
              <w:tc>
                <w:tcPr>
                  <w:tcW w:w="3855" w:type="dxa"/>
                </w:tcPr>
                <w:p w14:paraId="16273D45" w14:textId="77777777" w:rsidR="000B69CB" w:rsidRPr="0029445D" w:rsidRDefault="000B69CB" w:rsidP="00DC6D7B">
                  <w:pPr>
                    <w:rPr>
                      <w:rFonts w:ascii="Times New Roman" w:hAnsi="Times New Roman" w:cs="Times New Roman"/>
                      <w:bCs/>
                      <w:iCs/>
                      <w:sz w:val="22"/>
                      <w:szCs w:val="22"/>
                    </w:rPr>
                  </w:pPr>
                </w:p>
              </w:tc>
              <w:tc>
                <w:tcPr>
                  <w:tcW w:w="1260" w:type="dxa"/>
                </w:tcPr>
                <w:p w14:paraId="7A663AA8" w14:textId="4B7F459E" w:rsidR="000B69CB" w:rsidRPr="0029445D" w:rsidRDefault="000B69CB" w:rsidP="00DC6D7B">
                  <w:pPr>
                    <w:rPr>
                      <w:rFonts w:ascii="Times New Roman" w:hAnsi="Times New Roman" w:cs="Times New Roman"/>
                      <w:b/>
                      <w:iCs/>
                      <w:sz w:val="22"/>
                      <w:szCs w:val="22"/>
                    </w:rPr>
                  </w:pPr>
                  <w:r w:rsidRPr="0029445D">
                    <w:rPr>
                      <w:rFonts w:ascii="Times New Roman" w:hAnsi="Times New Roman" w:cs="Times New Roman"/>
                      <w:b/>
                      <w:iCs/>
                      <w:sz w:val="22"/>
                      <w:szCs w:val="22"/>
                    </w:rPr>
                    <w:t>2020 (Rs.)</w:t>
                  </w:r>
                </w:p>
              </w:tc>
              <w:tc>
                <w:tcPr>
                  <w:tcW w:w="1605" w:type="dxa"/>
                </w:tcPr>
                <w:p w14:paraId="3EE540E2" w14:textId="2FBDD5DA" w:rsidR="000B69CB" w:rsidRPr="0029445D" w:rsidRDefault="000B69CB" w:rsidP="00DC6D7B">
                  <w:pPr>
                    <w:rPr>
                      <w:rFonts w:ascii="Times New Roman" w:hAnsi="Times New Roman" w:cs="Times New Roman"/>
                      <w:b/>
                      <w:iCs/>
                      <w:sz w:val="22"/>
                      <w:szCs w:val="22"/>
                    </w:rPr>
                  </w:pPr>
                  <w:r w:rsidRPr="0029445D">
                    <w:rPr>
                      <w:rFonts w:ascii="Times New Roman" w:hAnsi="Times New Roman" w:cs="Times New Roman"/>
                      <w:b/>
                      <w:iCs/>
                      <w:sz w:val="22"/>
                      <w:szCs w:val="22"/>
                    </w:rPr>
                    <w:t>2021(Rs.)</w:t>
                  </w:r>
                </w:p>
              </w:tc>
            </w:tr>
            <w:tr w:rsidR="000B69CB" w:rsidRPr="0029445D" w14:paraId="683A26DC" w14:textId="77777777" w:rsidTr="000B69CB">
              <w:tc>
                <w:tcPr>
                  <w:tcW w:w="3855" w:type="dxa"/>
                </w:tcPr>
                <w:p w14:paraId="4B567873" w14:textId="2322F7CC"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Net Sales</w:t>
                  </w:r>
                </w:p>
              </w:tc>
              <w:tc>
                <w:tcPr>
                  <w:tcW w:w="1260" w:type="dxa"/>
                </w:tcPr>
                <w:p w14:paraId="4F57A61F" w14:textId="40F27834"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100000</w:t>
                  </w:r>
                </w:p>
              </w:tc>
              <w:tc>
                <w:tcPr>
                  <w:tcW w:w="1605" w:type="dxa"/>
                </w:tcPr>
                <w:p w14:paraId="708CE500" w14:textId="548E598D"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150000</w:t>
                  </w:r>
                </w:p>
              </w:tc>
            </w:tr>
            <w:tr w:rsidR="000B69CB" w:rsidRPr="0029445D" w14:paraId="32BA9D6F" w14:textId="77777777" w:rsidTr="000B69CB">
              <w:tc>
                <w:tcPr>
                  <w:tcW w:w="3855" w:type="dxa"/>
                </w:tcPr>
                <w:p w14:paraId="19F1BB7D" w14:textId="3D571450"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Less: Cost of Sales</w:t>
                  </w:r>
                </w:p>
              </w:tc>
              <w:tc>
                <w:tcPr>
                  <w:tcW w:w="1260" w:type="dxa"/>
                </w:tcPr>
                <w:p w14:paraId="69B25DA9" w14:textId="34955D7F"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70000</w:t>
                  </w:r>
                </w:p>
              </w:tc>
              <w:tc>
                <w:tcPr>
                  <w:tcW w:w="1605" w:type="dxa"/>
                </w:tcPr>
                <w:p w14:paraId="7ABFFF85" w14:textId="2F1182EC"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110000</w:t>
                  </w:r>
                </w:p>
              </w:tc>
            </w:tr>
            <w:tr w:rsidR="000B69CB" w:rsidRPr="0029445D" w14:paraId="2AD0035B" w14:textId="77777777" w:rsidTr="000B69CB">
              <w:tc>
                <w:tcPr>
                  <w:tcW w:w="3855" w:type="dxa"/>
                </w:tcPr>
                <w:p w14:paraId="3C367893" w14:textId="5C688B4E"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Gross Profit</w:t>
                  </w:r>
                </w:p>
              </w:tc>
              <w:tc>
                <w:tcPr>
                  <w:tcW w:w="1260" w:type="dxa"/>
                </w:tcPr>
                <w:p w14:paraId="10BC83A9" w14:textId="27B6F3A7"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30000</w:t>
                  </w:r>
                </w:p>
              </w:tc>
              <w:tc>
                <w:tcPr>
                  <w:tcW w:w="1605" w:type="dxa"/>
                </w:tcPr>
                <w:p w14:paraId="2B139F38" w14:textId="1A6D29DF"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40000</w:t>
                  </w:r>
                </w:p>
              </w:tc>
            </w:tr>
            <w:tr w:rsidR="000B69CB" w:rsidRPr="0029445D" w14:paraId="2A3794C5" w14:textId="77777777" w:rsidTr="000B69CB">
              <w:tc>
                <w:tcPr>
                  <w:tcW w:w="3855" w:type="dxa"/>
                </w:tcPr>
                <w:p w14:paraId="091D9600" w14:textId="44582AEC"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Less: Operating expenses</w:t>
                  </w:r>
                </w:p>
              </w:tc>
              <w:tc>
                <w:tcPr>
                  <w:tcW w:w="1260" w:type="dxa"/>
                </w:tcPr>
                <w:p w14:paraId="4F102C9B" w14:textId="6CC5BBF2"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20000</w:t>
                  </w:r>
                </w:p>
              </w:tc>
              <w:tc>
                <w:tcPr>
                  <w:tcW w:w="1605" w:type="dxa"/>
                </w:tcPr>
                <w:p w14:paraId="3A8C0F66" w14:textId="2FED63A1"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25000</w:t>
                  </w:r>
                </w:p>
              </w:tc>
            </w:tr>
            <w:tr w:rsidR="000B69CB" w:rsidRPr="0029445D" w14:paraId="38B8331F" w14:textId="77777777" w:rsidTr="000B69CB">
              <w:tc>
                <w:tcPr>
                  <w:tcW w:w="3855" w:type="dxa"/>
                </w:tcPr>
                <w:p w14:paraId="315325CE" w14:textId="64AB5528"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Net Profit</w:t>
                  </w:r>
                </w:p>
              </w:tc>
              <w:tc>
                <w:tcPr>
                  <w:tcW w:w="1260" w:type="dxa"/>
                </w:tcPr>
                <w:p w14:paraId="5DDE1A50" w14:textId="3AF06D16" w:rsidR="000B69CB" w:rsidRPr="00110609" w:rsidRDefault="000B69CB" w:rsidP="00DC6D7B">
                  <w:pPr>
                    <w:rPr>
                      <w:rFonts w:ascii="Times New Roman" w:hAnsi="Times New Roman" w:cs="Times New Roman"/>
                      <w:b/>
                      <w:iCs/>
                      <w:sz w:val="22"/>
                      <w:szCs w:val="22"/>
                    </w:rPr>
                  </w:pPr>
                  <w:r w:rsidRPr="00110609">
                    <w:rPr>
                      <w:rFonts w:ascii="Times New Roman" w:hAnsi="Times New Roman" w:cs="Times New Roman"/>
                      <w:b/>
                      <w:iCs/>
                      <w:sz w:val="22"/>
                      <w:szCs w:val="22"/>
                    </w:rPr>
                    <w:t>10000</w:t>
                  </w:r>
                </w:p>
              </w:tc>
              <w:tc>
                <w:tcPr>
                  <w:tcW w:w="1605" w:type="dxa"/>
                </w:tcPr>
                <w:p w14:paraId="2CA45E08" w14:textId="3A32676E" w:rsidR="000B69CB" w:rsidRPr="00110609" w:rsidRDefault="000B69CB" w:rsidP="00DC6D7B">
                  <w:pPr>
                    <w:rPr>
                      <w:rFonts w:ascii="Times New Roman" w:hAnsi="Times New Roman" w:cs="Times New Roman"/>
                      <w:b/>
                      <w:iCs/>
                      <w:sz w:val="22"/>
                      <w:szCs w:val="22"/>
                    </w:rPr>
                  </w:pPr>
                  <w:r w:rsidRPr="00110609">
                    <w:rPr>
                      <w:rFonts w:ascii="Times New Roman" w:hAnsi="Times New Roman" w:cs="Times New Roman"/>
                      <w:b/>
                      <w:iCs/>
                      <w:sz w:val="22"/>
                      <w:szCs w:val="22"/>
                    </w:rPr>
                    <w:t>15000</w:t>
                  </w:r>
                </w:p>
              </w:tc>
            </w:tr>
          </w:tbl>
          <w:p w14:paraId="7534C0B7" w14:textId="77777777" w:rsidR="000B69CB" w:rsidRPr="0029445D" w:rsidRDefault="000B69CB" w:rsidP="00DC6D7B">
            <w:pPr>
              <w:rPr>
                <w:rFonts w:ascii="Times New Roman" w:hAnsi="Times New Roman" w:cs="Times New Roman"/>
                <w:bCs/>
                <w:iCs/>
                <w:sz w:val="22"/>
                <w:szCs w:val="22"/>
              </w:rPr>
            </w:pPr>
          </w:p>
          <w:tbl>
            <w:tblPr>
              <w:tblStyle w:val="TableGrid"/>
              <w:tblW w:w="0" w:type="auto"/>
              <w:tblLook w:val="04A0" w:firstRow="1" w:lastRow="0" w:firstColumn="1" w:lastColumn="0" w:noHBand="0" w:noVBand="1"/>
            </w:tblPr>
            <w:tblGrid>
              <w:gridCol w:w="3699"/>
              <w:gridCol w:w="1238"/>
              <w:gridCol w:w="1564"/>
            </w:tblGrid>
            <w:tr w:rsidR="00110609" w:rsidRPr="0029445D" w14:paraId="751ECA51" w14:textId="77777777" w:rsidTr="000B69CB">
              <w:tc>
                <w:tcPr>
                  <w:tcW w:w="3855" w:type="dxa"/>
                </w:tcPr>
                <w:p w14:paraId="1518202D" w14:textId="1828427D" w:rsidR="00110609" w:rsidRPr="00110609" w:rsidRDefault="00110609" w:rsidP="00DC6D7B">
                  <w:pPr>
                    <w:rPr>
                      <w:rFonts w:ascii="Times New Roman" w:hAnsi="Times New Roman" w:cs="Times New Roman"/>
                      <w:b/>
                      <w:iCs/>
                    </w:rPr>
                  </w:pPr>
                  <w:r w:rsidRPr="00110609">
                    <w:rPr>
                      <w:rFonts w:ascii="Times New Roman" w:hAnsi="Times New Roman" w:cs="Times New Roman"/>
                      <w:b/>
                      <w:iCs/>
                    </w:rPr>
                    <w:t>Assets</w:t>
                  </w:r>
                </w:p>
              </w:tc>
              <w:tc>
                <w:tcPr>
                  <w:tcW w:w="1260" w:type="dxa"/>
                </w:tcPr>
                <w:p w14:paraId="59972946" w14:textId="77777777" w:rsidR="00110609" w:rsidRPr="0029445D" w:rsidRDefault="00110609" w:rsidP="00DC6D7B">
                  <w:pPr>
                    <w:rPr>
                      <w:rFonts w:ascii="Times New Roman" w:hAnsi="Times New Roman" w:cs="Times New Roman"/>
                      <w:bCs/>
                      <w:iCs/>
                    </w:rPr>
                  </w:pPr>
                </w:p>
              </w:tc>
              <w:tc>
                <w:tcPr>
                  <w:tcW w:w="1605" w:type="dxa"/>
                </w:tcPr>
                <w:p w14:paraId="171754D9" w14:textId="77777777" w:rsidR="00110609" w:rsidRPr="0029445D" w:rsidRDefault="00110609" w:rsidP="00DC6D7B">
                  <w:pPr>
                    <w:rPr>
                      <w:rFonts w:ascii="Times New Roman" w:hAnsi="Times New Roman" w:cs="Times New Roman"/>
                      <w:bCs/>
                      <w:iCs/>
                    </w:rPr>
                  </w:pPr>
                </w:p>
              </w:tc>
            </w:tr>
            <w:tr w:rsidR="000B69CB" w:rsidRPr="0029445D" w14:paraId="7ECF735C" w14:textId="77777777" w:rsidTr="000B69CB">
              <w:tc>
                <w:tcPr>
                  <w:tcW w:w="3855" w:type="dxa"/>
                </w:tcPr>
                <w:p w14:paraId="140347A8" w14:textId="4F9DE99A"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Cash in hand</w:t>
                  </w:r>
                </w:p>
              </w:tc>
              <w:tc>
                <w:tcPr>
                  <w:tcW w:w="1260" w:type="dxa"/>
                </w:tcPr>
                <w:p w14:paraId="5CE0C1D6" w14:textId="504DDF0E"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5000</w:t>
                  </w:r>
                </w:p>
              </w:tc>
              <w:tc>
                <w:tcPr>
                  <w:tcW w:w="1605" w:type="dxa"/>
                </w:tcPr>
                <w:p w14:paraId="3579055C" w14:textId="374269F8"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8000</w:t>
                  </w:r>
                </w:p>
              </w:tc>
            </w:tr>
            <w:tr w:rsidR="000B69CB" w:rsidRPr="0029445D" w14:paraId="1E5EC9B3" w14:textId="77777777" w:rsidTr="000B69CB">
              <w:tc>
                <w:tcPr>
                  <w:tcW w:w="3855" w:type="dxa"/>
                </w:tcPr>
                <w:p w14:paraId="7789818F" w14:textId="23B2ECE3"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Cash at Bank</w:t>
                  </w:r>
                </w:p>
              </w:tc>
              <w:tc>
                <w:tcPr>
                  <w:tcW w:w="1260" w:type="dxa"/>
                </w:tcPr>
                <w:p w14:paraId="713C55F0" w14:textId="7AE83732" w:rsidR="000B69CB" w:rsidRPr="0029445D" w:rsidRDefault="000B69CB" w:rsidP="00DC6D7B">
                  <w:pPr>
                    <w:rPr>
                      <w:rFonts w:ascii="Times New Roman" w:hAnsi="Times New Roman" w:cs="Times New Roman"/>
                      <w:bCs/>
                      <w:iCs/>
                      <w:sz w:val="22"/>
                      <w:szCs w:val="22"/>
                    </w:rPr>
                  </w:pPr>
                  <w:r w:rsidRPr="0029445D">
                    <w:rPr>
                      <w:rFonts w:ascii="Times New Roman" w:hAnsi="Times New Roman" w:cs="Times New Roman"/>
                      <w:bCs/>
                      <w:iCs/>
                      <w:sz w:val="22"/>
                      <w:szCs w:val="22"/>
                    </w:rPr>
                    <w:t>4000</w:t>
                  </w:r>
                </w:p>
              </w:tc>
              <w:tc>
                <w:tcPr>
                  <w:tcW w:w="1605" w:type="dxa"/>
                </w:tcPr>
                <w:p w14:paraId="32B9D64B" w14:textId="3F9B3D58"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2000</w:t>
                  </w:r>
                </w:p>
              </w:tc>
            </w:tr>
            <w:tr w:rsidR="000B69CB" w:rsidRPr="0029445D" w14:paraId="61BC3F92" w14:textId="77777777" w:rsidTr="000B69CB">
              <w:tc>
                <w:tcPr>
                  <w:tcW w:w="3855" w:type="dxa"/>
                </w:tcPr>
                <w:p w14:paraId="356C9253" w14:textId="25A736A5"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Debtors</w:t>
                  </w:r>
                </w:p>
              </w:tc>
              <w:tc>
                <w:tcPr>
                  <w:tcW w:w="1260" w:type="dxa"/>
                </w:tcPr>
                <w:p w14:paraId="213639C5" w14:textId="5C37A294"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40000</w:t>
                  </w:r>
                </w:p>
              </w:tc>
              <w:tc>
                <w:tcPr>
                  <w:tcW w:w="1605" w:type="dxa"/>
                </w:tcPr>
                <w:p w14:paraId="3852F636" w14:textId="286D49A9"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25000</w:t>
                  </w:r>
                </w:p>
              </w:tc>
            </w:tr>
            <w:tr w:rsidR="000B69CB" w:rsidRPr="0029445D" w14:paraId="52F6E5FD" w14:textId="77777777" w:rsidTr="000B69CB">
              <w:tc>
                <w:tcPr>
                  <w:tcW w:w="3855" w:type="dxa"/>
                </w:tcPr>
                <w:p w14:paraId="0DDFA899" w14:textId="206439F0"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Stock at cost</w:t>
                  </w:r>
                </w:p>
              </w:tc>
              <w:tc>
                <w:tcPr>
                  <w:tcW w:w="1260" w:type="dxa"/>
                </w:tcPr>
                <w:p w14:paraId="58539FEA" w14:textId="06C7DFAE"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15000</w:t>
                  </w:r>
                </w:p>
              </w:tc>
              <w:tc>
                <w:tcPr>
                  <w:tcW w:w="1605" w:type="dxa"/>
                </w:tcPr>
                <w:p w14:paraId="1B2AC5E7" w14:textId="53B36EEA"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10000</w:t>
                  </w:r>
                </w:p>
              </w:tc>
            </w:tr>
            <w:tr w:rsidR="000B69CB" w:rsidRPr="0029445D" w14:paraId="664227DD" w14:textId="77777777" w:rsidTr="000B69CB">
              <w:tc>
                <w:tcPr>
                  <w:tcW w:w="3855" w:type="dxa"/>
                </w:tcPr>
                <w:p w14:paraId="64E20827" w14:textId="4DBF5AB9"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Fixed Assets (Net)</w:t>
                  </w:r>
                </w:p>
              </w:tc>
              <w:tc>
                <w:tcPr>
                  <w:tcW w:w="1260" w:type="dxa"/>
                </w:tcPr>
                <w:p w14:paraId="4E5FB9ED" w14:textId="66137A49"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56000</w:t>
                  </w:r>
                </w:p>
              </w:tc>
              <w:tc>
                <w:tcPr>
                  <w:tcW w:w="1605" w:type="dxa"/>
                </w:tcPr>
                <w:p w14:paraId="496C994E" w14:textId="143C254D" w:rsidR="000B69CB"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65000</w:t>
                  </w:r>
                </w:p>
              </w:tc>
            </w:tr>
            <w:tr w:rsidR="000B69CB" w:rsidRPr="0029445D" w14:paraId="6BDC743D" w14:textId="77777777" w:rsidTr="000B69CB">
              <w:tc>
                <w:tcPr>
                  <w:tcW w:w="3855" w:type="dxa"/>
                </w:tcPr>
                <w:p w14:paraId="13004405" w14:textId="77777777" w:rsidR="000B69CB" w:rsidRPr="0029445D" w:rsidRDefault="000B69CB" w:rsidP="00DC6D7B">
                  <w:pPr>
                    <w:rPr>
                      <w:rFonts w:ascii="Times New Roman" w:hAnsi="Times New Roman" w:cs="Times New Roman"/>
                      <w:bCs/>
                      <w:iCs/>
                      <w:sz w:val="22"/>
                      <w:szCs w:val="22"/>
                    </w:rPr>
                  </w:pPr>
                </w:p>
              </w:tc>
              <w:tc>
                <w:tcPr>
                  <w:tcW w:w="1260" w:type="dxa"/>
                </w:tcPr>
                <w:p w14:paraId="0C3E3B87" w14:textId="50D1596D" w:rsidR="000B69CB" w:rsidRPr="00110609" w:rsidRDefault="00C80BD7" w:rsidP="00DC6D7B">
                  <w:pPr>
                    <w:rPr>
                      <w:rFonts w:ascii="Times New Roman" w:hAnsi="Times New Roman" w:cs="Times New Roman"/>
                      <w:b/>
                      <w:iCs/>
                      <w:sz w:val="22"/>
                      <w:szCs w:val="22"/>
                    </w:rPr>
                  </w:pPr>
                  <w:r w:rsidRPr="00110609">
                    <w:rPr>
                      <w:rFonts w:ascii="Times New Roman" w:hAnsi="Times New Roman" w:cs="Times New Roman"/>
                      <w:b/>
                      <w:iCs/>
                      <w:sz w:val="22"/>
                      <w:szCs w:val="22"/>
                    </w:rPr>
                    <w:t>120000</w:t>
                  </w:r>
                </w:p>
              </w:tc>
              <w:tc>
                <w:tcPr>
                  <w:tcW w:w="1605" w:type="dxa"/>
                </w:tcPr>
                <w:p w14:paraId="4A7E5700" w14:textId="3C640A5B" w:rsidR="000B69CB" w:rsidRPr="00110609" w:rsidRDefault="00C80BD7" w:rsidP="00DC6D7B">
                  <w:pPr>
                    <w:rPr>
                      <w:rFonts w:ascii="Times New Roman" w:hAnsi="Times New Roman" w:cs="Times New Roman"/>
                      <w:b/>
                      <w:iCs/>
                      <w:sz w:val="22"/>
                      <w:szCs w:val="22"/>
                    </w:rPr>
                  </w:pPr>
                  <w:r w:rsidRPr="00110609">
                    <w:rPr>
                      <w:rFonts w:ascii="Times New Roman" w:hAnsi="Times New Roman" w:cs="Times New Roman"/>
                      <w:b/>
                      <w:iCs/>
                      <w:sz w:val="22"/>
                      <w:szCs w:val="22"/>
                    </w:rPr>
                    <w:t>110000</w:t>
                  </w:r>
                </w:p>
              </w:tc>
            </w:tr>
            <w:tr w:rsidR="00110609" w:rsidRPr="0029445D" w14:paraId="043E22F4" w14:textId="77777777" w:rsidTr="000B69CB">
              <w:tc>
                <w:tcPr>
                  <w:tcW w:w="3855" w:type="dxa"/>
                </w:tcPr>
                <w:p w14:paraId="0FCB11CF" w14:textId="388F6DDA" w:rsidR="00110609" w:rsidRPr="00110609" w:rsidRDefault="00110609" w:rsidP="00DC6D7B">
                  <w:pPr>
                    <w:rPr>
                      <w:rFonts w:ascii="Times New Roman" w:hAnsi="Times New Roman" w:cs="Times New Roman"/>
                      <w:b/>
                      <w:iCs/>
                    </w:rPr>
                  </w:pPr>
                  <w:r w:rsidRPr="00110609">
                    <w:rPr>
                      <w:rFonts w:ascii="Times New Roman" w:hAnsi="Times New Roman" w:cs="Times New Roman"/>
                      <w:b/>
                      <w:iCs/>
                    </w:rPr>
                    <w:t>Liabilities</w:t>
                  </w:r>
                </w:p>
              </w:tc>
              <w:tc>
                <w:tcPr>
                  <w:tcW w:w="1260" w:type="dxa"/>
                </w:tcPr>
                <w:p w14:paraId="7C76DEB4" w14:textId="77777777" w:rsidR="00110609" w:rsidRPr="0029445D" w:rsidRDefault="00110609" w:rsidP="00DC6D7B">
                  <w:pPr>
                    <w:rPr>
                      <w:rFonts w:ascii="Times New Roman" w:hAnsi="Times New Roman" w:cs="Times New Roman"/>
                      <w:bCs/>
                      <w:iCs/>
                    </w:rPr>
                  </w:pPr>
                </w:p>
              </w:tc>
              <w:tc>
                <w:tcPr>
                  <w:tcW w:w="1605" w:type="dxa"/>
                </w:tcPr>
                <w:p w14:paraId="774A9B8B" w14:textId="77777777" w:rsidR="00110609" w:rsidRPr="0029445D" w:rsidRDefault="00110609" w:rsidP="00DC6D7B">
                  <w:pPr>
                    <w:rPr>
                      <w:rFonts w:ascii="Times New Roman" w:hAnsi="Times New Roman" w:cs="Times New Roman"/>
                      <w:bCs/>
                      <w:iCs/>
                    </w:rPr>
                  </w:pPr>
                </w:p>
              </w:tc>
            </w:tr>
            <w:tr w:rsidR="00C80BD7" w:rsidRPr="0029445D" w14:paraId="5A37B2E9" w14:textId="77777777" w:rsidTr="000B69CB">
              <w:tc>
                <w:tcPr>
                  <w:tcW w:w="3855" w:type="dxa"/>
                </w:tcPr>
                <w:p w14:paraId="63738F2D" w14:textId="5DB0C282"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Creditors</w:t>
                  </w:r>
                </w:p>
              </w:tc>
              <w:tc>
                <w:tcPr>
                  <w:tcW w:w="1260" w:type="dxa"/>
                </w:tcPr>
                <w:p w14:paraId="6348953A" w14:textId="3F4D3C09"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36000</w:t>
                  </w:r>
                </w:p>
              </w:tc>
              <w:tc>
                <w:tcPr>
                  <w:tcW w:w="1605" w:type="dxa"/>
                </w:tcPr>
                <w:p w14:paraId="7291B0C7" w14:textId="6276199E"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12000</w:t>
                  </w:r>
                </w:p>
              </w:tc>
            </w:tr>
            <w:tr w:rsidR="00C80BD7" w:rsidRPr="0029445D" w14:paraId="2BF18270" w14:textId="77777777" w:rsidTr="000B69CB">
              <w:tc>
                <w:tcPr>
                  <w:tcW w:w="3855" w:type="dxa"/>
                </w:tcPr>
                <w:p w14:paraId="7304B390" w14:textId="6C0754BB"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Bills Payable</w:t>
                  </w:r>
                </w:p>
              </w:tc>
              <w:tc>
                <w:tcPr>
                  <w:tcW w:w="1260" w:type="dxa"/>
                </w:tcPr>
                <w:p w14:paraId="1669863D" w14:textId="561D4EF8"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2000</w:t>
                  </w:r>
                </w:p>
              </w:tc>
              <w:tc>
                <w:tcPr>
                  <w:tcW w:w="1605" w:type="dxa"/>
                </w:tcPr>
                <w:p w14:paraId="694F8D6D" w14:textId="5BE09F63"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1000</w:t>
                  </w:r>
                </w:p>
              </w:tc>
            </w:tr>
            <w:tr w:rsidR="00C80BD7" w:rsidRPr="0029445D" w14:paraId="2231DAD5" w14:textId="77777777" w:rsidTr="000B69CB">
              <w:tc>
                <w:tcPr>
                  <w:tcW w:w="3855" w:type="dxa"/>
                </w:tcPr>
                <w:p w14:paraId="2F3A6723" w14:textId="1884F218" w:rsidR="00C80BD7" w:rsidRPr="0029445D" w:rsidRDefault="00C80BD7" w:rsidP="00DC6D7B">
                  <w:pPr>
                    <w:rPr>
                      <w:rFonts w:ascii="Times New Roman" w:hAnsi="Times New Roman" w:cs="Times New Roman"/>
                      <w:bCs/>
                      <w:iCs/>
                      <w:sz w:val="22"/>
                      <w:szCs w:val="22"/>
                    </w:rPr>
                  </w:pPr>
                  <w:r w:rsidRPr="0029445D">
                    <w:rPr>
                      <w:rFonts w:ascii="Times New Roman" w:hAnsi="Times New Roman" w:cs="Times New Roman"/>
                      <w:bCs/>
                      <w:iCs/>
                      <w:sz w:val="22"/>
                      <w:szCs w:val="22"/>
                    </w:rPr>
                    <w:t xml:space="preserve">Mortgage </w:t>
                  </w:r>
                  <w:r w:rsidR="0080760A" w:rsidRPr="0029445D">
                    <w:rPr>
                      <w:rFonts w:ascii="Times New Roman" w:hAnsi="Times New Roman" w:cs="Times New Roman"/>
                      <w:bCs/>
                      <w:iCs/>
                      <w:sz w:val="22"/>
                      <w:szCs w:val="22"/>
                    </w:rPr>
                    <w:t>Loan</w:t>
                  </w:r>
                </w:p>
              </w:tc>
              <w:tc>
                <w:tcPr>
                  <w:tcW w:w="1260" w:type="dxa"/>
                </w:tcPr>
                <w:p w14:paraId="6E93813B" w14:textId="31D5A5B1"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10000</w:t>
                  </w:r>
                </w:p>
              </w:tc>
              <w:tc>
                <w:tcPr>
                  <w:tcW w:w="1605" w:type="dxa"/>
                </w:tcPr>
                <w:p w14:paraId="2BD19445" w14:textId="0904DBFB"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20000</w:t>
                  </w:r>
                </w:p>
              </w:tc>
            </w:tr>
            <w:tr w:rsidR="00C80BD7" w:rsidRPr="0029445D" w14:paraId="26641CDC" w14:textId="77777777" w:rsidTr="000B69CB">
              <w:tc>
                <w:tcPr>
                  <w:tcW w:w="3855" w:type="dxa"/>
                </w:tcPr>
                <w:p w14:paraId="1C01D936" w14:textId="54E2B873"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Equity &amp; Share Capital</w:t>
                  </w:r>
                </w:p>
              </w:tc>
              <w:tc>
                <w:tcPr>
                  <w:tcW w:w="1260" w:type="dxa"/>
                </w:tcPr>
                <w:p w14:paraId="0DF6BD78" w14:textId="496D68C6"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60000</w:t>
                  </w:r>
                </w:p>
              </w:tc>
              <w:tc>
                <w:tcPr>
                  <w:tcW w:w="1605" w:type="dxa"/>
                </w:tcPr>
                <w:p w14:paraId="4DCF57B2" w14:textId="2DC01CE2"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70000</w:t>
                  </w:r>
                </w:p>
              </w:tc>
            </w:tr>
            <w:tr w:rsidR="00C80BD7" w:rsidRPr="0029445D" w14:paraId="4434E1E2" w14:textId="77777777" w:rsidTr="000B69CB">
              <w:tc>
                <w:tcPr>
                  <w:tcW w:w="3855" w:type="dxa"/>
                </w:tcPr>
                <w:p w14:paraId="00AF8365" w14:textId="0D803FC1"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Reserves &amp; Surplus</w:t>
                  </w:r>
                </w:p>
              </w:tc>
              <w:tc>
                <w:tcPr>
                  <w:tcW w:w="1260" w:type="dxa"/>
                </w:tcPr>
                <w:p w14:paraId="68506D51" w14:textId="291E94DB"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12000</w:t>
                  </w:r>
                </w:p>
              </w:tc>
              <w:tc>
                <w:tcPr>
                  <w:tcW w:w="1605" w:type="dxa"/>
                </w:tcPr>
                <w:p w14:paraId="707E9C08" w14:textId="1BC661D7" w:rsidR="00C80BD7"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7000</w:t>
                  </w:r>
                </w:p>
              </w:tc>
            </w:tr>
            <w:tr w:rsidR="00C80BD7" w:rsidRPr="0029445D" w14:paraId="45AF3F92" w14:textId="77777777" w:rsidTr="000B69CB">
              <w:tc>
                <w:tcPr>
                  <w:tcW w:w="3855" w:type="dxa"/>
                </w:tcPr>
                <w:p w14:paraId="2AE1BBFB" w14:textId="77777777" w:rsidR="00C80BD7" w:rsidRPr="0029445D" w:rsidRDefault="00C80BD7" w:rsidP="00DC6D7B">
                  <w:pPr>
                    <w:rPr>
                      <w:rFonts w:ascii="Times New Roman" w:hAnsi="Times New Roman" w:cs="Times New Roman"/>
                      <w:bCs/>
                      <w:iCs/>
                      <w:sz w:val="22"/>
                      <w:szCs w:val="22"/>
                    </w:rPr>
                  </w:pPr>
                </w:p>
              </w:tc>
              <w:tc>
                <w:tcPr>
                  <w:tcW w:w="1260" w:type="dxa"/>
                </w:tcPr>
                <w:p w14:paraId="30F54940" w14:textId="6A9C9CB4" w:rsidR="00C80BD7" w:rsidRPr="00110609" w:rsidRDefault="0080760A" w:rsidP="00DC6D7B">
                  <w:pPr>
                    <w:rPr>
                      <w:rFonts w:ascii="Times New Roman" w:hAnsi="Times New Roman" w:cs="Times New Roman"/>
                      <w:b/>
                      <w:iCs/>
                      <w:sz w:val="22"/>
                      <w:szCs w:val="22"/>
                    </w:rPr>
                  </w:pPr>
                  <w:r w:rsidRPr="00110609">
                    <w:rPr>
                      <w:rFonts w:ascii="Times New Roman" w:hAnsi="Times New Roman" w:cs="Times New Roman"/>
                      <w:b/>
                      <w:iCs/>
                      <w:sz w:val="22"/>
                      <w:szCs w:val="22"/>
                    </w:rPr>
                    <w:t>120000</w:t>
                  </w:r>
                </w:p>
              </w:tc>
              <w:tc>
                <w:tcPr>
                  <w:tcW w:w="1605" w:type="dxa"/>
                </w:tcPr>
                <w:p w14:paraId="4D07F783" w14:textId="28940C3B" w:rsidR="00C80BD7" w:rsidRPr="00110609" w:rsidRDefault="0080760A" w:rsidP="00DC6D7B">
                  <w:pPr>
                    <w:rPr>
                      <w:rFonts w:ascii="Times New Roman" w:hAnsi="Times New Roman" w:cs="Times New Roman"/>
                      <w:b/>
                      <w:iCs/>
                      <w:sz w:val="22"/>
                      <w:szCs w:val="22"/>
                    </w:rPr>
                  </w:pPr>
                  <w:r w:rsidRPr="00110609">
                    <w:rPr>
                      <w:rFonts w:ascii="Times New Roman" w:hAnsi="Times New Roman" w:cs="Times New Roman"/>
                      <w:b/>
                      <w:iCs/>
                      <w:sz w:val="22"/>
                      <w:szCs w:val="22"/>
                    </w:rPr>
                    <w:t>110000</w:t>
                  </w:r>
                </w:p>
              </w:tc>
            </w:tr>
          </w:tbl>
          <w:p w14:paraId="77383174" w14:textId="32D87E96" w:rsidR="000B69CB" w:rsidRPr="0029445D" w:rsidRDefault="0080760A" w:rsidP="00DC6D7B">
            <w:pPr>
              <w:rPr>
                <w:rFonts w:ascii="Times New Roman" w:hAnsi="Times New Roman" w:cs="Times New Roman"/>
                <w:bCs/>
                <w:iCs/>
                <w:sz w:val="22"/>
                <w:szCs w:val="22"/>
              </w:rPr>
            </w:pPr>
            <w:r w:rsidRPr="0029445D">
              <w:rPr>
                <w:rFonts w:ascii="Times New Roman" w:hAnsi="Times New Roman" w:cs="Times New Roman"/>
                <w:bCs/>
                <w:iCs/>
                <w:sz w:val="22"/>
                <w:szCs w:val="22"/>
              </w:rPr>
              <w:t>You are require</w:t>
            </w:r>
            <w:r w:rsidR="00E207FD" w:rsidRPr="0029445D">
              <w:rPr>
                <w:rFonts w:ascii="Times New Roman" w:hAnsi="Times New Roman" w:cs="Times New Roman"/>
                <w:bCs/>
                <w:iCs/>
                <w:sz w:val="22"/>
                <w:szCs w:val="22"/>
              </w:rPr>
              <w:t>d</w:t>
            </w:r>
            <w:r w:rsidRPr="0029445D">
              <w:rPr>
                <w:rFonts w:ascii="Times New Roman" w:hAnsi="Times New Roman" w:cs="Times New Roman"/>
                <w:bCs/>
                <w:iCs/>
                <w:sz w:val="22"/>
                <w:szCs w:val="22"/>
              </w:rPr>
              <w:t xml:space="preserve"> to calculate the following </w:t>
            </w:r>
            <w:r w:rsidRPr="0029445D">
              <w:rPr>
                <w:rFonts w:ascii="Times New Roman" w:hAnsi="Times New Roman" w:cs="Times New Roman"/>
                <w:b/>
                <w:i/>
                <w:sz w:val="22"/>
                <w:szCs w:val="22"/>
              </w:rPr>
              <w:t>ratios for both the years</w:t>
            </w:r>
            <w:r w:rsidRPr="0029445D">
              <w:rPr>
                <w:rFonts w:ascii="Times New Roman" w:hAnsi="Times New Roman" w:cs="Times New Roman"/>
                <w:bCs/>
                <w:iCs/>
                <w:sz w:val="22"/>
                <w:szCs w:val="22"/>
              </w:rPr>
              <w:t>:</w:t>
            </w:r>
          </w:p>
          <w:p w14:paraId="794681A8" w14:textId="77777777" w:rsidR="0080760A" w:rsidRPr="0029445D" w:rsidRDefault="0080760A" w:rsidP="0080760A">
            <w:pPr>
              <w:pStyle w:val="ListParagraph"/>
              <w:numPr>
                <w:ilvl w:val="0"/>
                <w:numId w:val="5"/>
              </w:numPr>
              <w:rPr>
                <w:bCs/>
                <w:iCs/>
                <w:sz w:val="22"/>
                <w:szCs w:val="22"/>
              </w:rPr>
            </w:pPr>
            <w:r w:rsidRPr="0029445D">
              <w:rPr>
                <w:bCs/>
                <w:iCs/>
                <w:sz w:val="22"/>
                <w:szCs w:val="22"/>
              </w:rPr>
              <w:t>Current ratio</w:t>
            </w:r>
          </w:p>
          <w:p w14:paraId="7520207A" w14:textId="77777777" w:rsidR="0080760A" w:rsidRPr="0029445D" w:rsidRDefault="0080760A" w:rsidP="0080760A">
            <w:pPr>
              <w:pStyle w:val="ListParagraph"/>
              <w:numPr>
                <w:ilvl w:val="0"/>
                <w:numId w:val="5"/>
              </w:numPr>
              <w:rPr>
                <w:bCs/>
                <w:iCs/>
                <w:sz w:val="22"/>
                <w:szCs w:val="22"/>
              </w:rPr>
            </w:pPr>
            <w:r w:rsidRPr="0029445D">
              <w:rPr>
                <w:bCs/>
                <w:iCs/>
                <w:sz w:val="22"/>
                <w:szCs w:val="22"/>
              </w:rPr>
              <w:t>Acid test ratio</w:t>
            </w:r>
          </w:p>
          <w:p w14:paraId="0010A8FE" w14:textId="77777777" w:rsidR="0080760A" w:rsidRPr="0029445D" w:rsidRDefault="00E207FD" w:rsidP="0080760A">
            <w:pPr>
              <w:pStyle w:val="ListParagraph"/>
              <w:numPr>
                <w:ilvl w:val="0"/>
                <w:numId w:val="5"/>
              </w:numPr>
              <w:rPr>
                <w:bCs/>
                <w:iCs/>
                <w:sz w:val="22"/>
                <w:szCs w:val="22"/>
              </w:rPr>
            </w:pPr>
            <w:r w:rsidRPr="0029445D">
              <w:rPr>
                <w:bCs/>
                <w:iCs/>
                <w:sz w:val="22"/>
                <w:szCs w:val="22"/>
              </w:rPr>
              <w:t>Debtors Turnover ratio</w:t>
            </w:r>
          </w:p>
          <w:p w14:paraId="52D67530" w14:textId="77777777" w:rsidR="00E207FD" w:rsidRPr="0029445D" w:rsidRDefault="00E207FD" w:rsidP="0080760A">
            <w:pPr>
              <w:pStyle w:val="ListParagraph"/>
              <w:numPr>
                <w:ilvl w:val="0"/>
                <w:numId w:val="5"/>
              </w:numPr>
              <w:rPr>
                <w:bCs/>
                <w:iCs/>
                <w:sz w:val="22"/>
                <w:szCs w:val="22"/>
              </w:rPr>
            </w:pPr>
            <w:r w:rsidRPr="0029445D">
              <w:rPr>
                <w:bCs/>
                <w:iCs/>
                <w:sz w:val="22"/>
                <w:szCs w:val="22"/>
              </w:rPr>
              <w:t>Average collection period</w:t>
            </w:r>
          </w:p>
          <w:p w14:paraId="0A8A50FE" w14:textId="77777777" w:rsidR="00E207FD" w:rsidRPr="0029445D" w:rsidRDefault="00E207FD" w:rsidP="0080760A">
            <w:pPr>
              <w:pStyle w:val="ListParagraph"/>
              <w:numPr>
                <w:ilvl w:val="0"/>
                <w:numId w:val="5"/>
              </w:numPr>
              <w:rPr>
                <w:bCs/>
                <w:iCs/>
                <w:sz w:val="22"/>
                <w:szCs w:val="22"/>
              </w:rPr>
            </w:pPr>
            <w:r w:rsidRPr="0029445D">
              <w:rPr>
                <w:bCs/>
                <w:iCs/>
                <w:sz w:val="22"/>
                <w:szCs w:val="22"/>
              </w:rPr>
              <w:t>Stock turnover ratio.</w:t>
            </w:r>
          </w:p>
          <w:p w14:paraId="64780E07" w14:textId="68C38DE8" w:rsidR="009B2E09" w:rsidRPr="0029445D" w:rsidRDefault="009B2E09" w:rsidP="009B2E09">
            <w:pPr>
              <w:ind w:left="360"/>
              <w:rPr>
                <w:rFonts w:ascii="Times New Roman" w:hAnsi="Times New Roman" w:cs="Times New Roman"/>
                <w:bCs/>
                <w:iCs/>
                <w:sz w:val="22"/>
                <w:szCs w:val="22"/>
              </w:rPr>
            </w:pPr>
            <w:r w:rsidRPr="0029445D">
              <w:rPr>
                <w:rFonts w:ascii="Times New Roman" w:hAnsi="Times New Roman" w:cs="Times New Roman"/>
                <w:bCs/>
                <w:iCs/>
                <w:sz w:val="22"/>
                <w:szCs w:val="22"/>
              </w:rPr>
              <w:t>(Assume 360 days in a year)</w:t>
            </w:r>
          </w:p>
        </w:tc>
        <w:tc>
          <w:tcPr>
            <w:tcW w:w="850" w:type="dxa"/>
          </w:tcPr>
          <w:p w14:paraId="6CBF1D93" w14:textId="5613EDDA" w:rsidR="00B42DDB" w:rsidRDefault="005E3E48" w:rsidP="00DC6D7B">
            <w:pPr>
              <w:jc w:val="center"/>
              <w:rPr>
                <w:b/>
                <w:bCs/>
              </w:rPr>
            </w:pPr>
            <w:r>
              <w:rPr>
                <w:b/>
                <w:bCs/>
              </w:rPr>
              <w:t>2+2+2+2+2</w:t>
            </w:r>
          </w:p>
        </w:tc>
        <w:tc>
          <w:tcPr>
            <w:tcW w:w="1418" w:type="dxa"/>
          </w:tcPr>
          <w:p w14:paraId="7ADE73FB" w14:textId="77777777" w:rsidR="00B42DDB" w:rsidRDefault="00B42DDB" w:rsidP="00DC6D7B">
            <w:pPr>
              <w:jc w:val="center"/>
              <w:rPr>
                <w:b/>
                <w:bCs/>
              </w:rPr>
            </w:pPr>
            <w:r>
              <w:rPr>
                <w:b/>
                <w:bCs/>
              </w:rPr>
              <w:t>10</w:t>
            </w:r>
          </w:p>
        </w:tc>
      </w:tr>
    </w:tbl>
    <w:p w14:paraId="7CEC6348" w14:textId="77777777" w:rsidR="00B42DDB" w:rsidRDefault="00B42DDB" w:rsidP="00724295">
      <w:pPr>
        <w:spacing w:line="276" w:lineRule="auto"/>
        <w:ind w:right="-613"/>
        <w:jc w:val="both"/>
        <w:rPr>
          <w:rFonts w:ascii="Arial" w:eastAsia="Arial" w:hAnsi="Arial" w:cs="Arial"/>
          <w:b/>
          <w:smallCaps/>
        </w:rPr>
      </w:pPr>
    </w:p>
    <w:p w14:paraId="61BFE097" w14:textId="77777777" w:rsidR="001544B7" w:rsidRDefault="001544B7"/>
    <w:sectPr w:rsidR="001544B7" w:rsidSect="00F56982">
      <w:headerReference w:type="default" r:id="rId7"/>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39B2" w14:textId="77777777" w:rsidR="00E91454" w:rsidRDefault="00E91454">
      <w:pPr>
        <w:spacing w:after="0" w:line="240" w:lineRule="auto"/>
      </w:pPr>
      <w:r>
        <w:separator/>
      </w:r>
    </w:p>
  </w:endnote>
  <w:endnote w:type="continuationSeparator" w:id="0">
    <w:p w14:paraId="13BCF9F4" w14:textId="77777777" w:rsidR="00E91454" w:rsidRDefault="00E9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6F43" w14:textId="77777777" w:rsidR="00E91454" w:rsidRDefault="00E91454">
      <w:pPr>
        <w:spacing w:after="0" w:line="240" w:lineRule="auto"/>
      </w:pPr>
      <w:r>
        <w:separator/>
      </w:r>
    </w:p>
  </w:footnote>
  <w:footnote w:type="continuationSeparator" w:id="0">
    <w:p w14:paraId="1C259C86" w14:textId="77777777" w:rsidR="00E91454" w:rsidRDefault="00E9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C2EF" w14:textId="77777777" w:rsidR="00021DD2" w:rsidRDefault="00000000" w:rsidP="00021DD2">
    <w:pPr>
      <w:pStyle w:val="Header"/>
      <w:jc w:val="center"/>
    </w:pPr>
    <w:bookmarkStart w:id="0" w:name="_Hlk72918964"/>
    <w:bookmarkStart w:id="1" w:name="_Hlk72918965"/>
    <w:r w:rsidRPr="004C1BD0">
      <w:rPr>
        <w:noProof/>
        <w:sz w:val="18"/>
        <w:szCs w:val="18"/>
      </w:rPr>
      <w:drawing>
        <wp:inline distT="0" distB="0" distL="0" distR="0" wp14:anchorId="4BA476CE" wp14:editId="7F6E994B">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72A81560" w14:textId="77777777" w:rsidR="001E6A9F" w:rsidRPr="00021DD2" w:rsidRDefault="00000000"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A49"/>
    <w:multiLevelType w:val="hybridMultilevel"/>
    <w:tmpl w:val="AE823DB4"/>
    <w:lvl w:ilvl="0" w:tplc="FF502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A49D1"/>
    <w:multiLevelType w:val="hybridMultilevel"/>
    <w:tmpl w:val="3AC02C1C"/>
    <w:lvl w:ilvl="0" w:tplc="4DEE1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3706A"/>
    <w:multiLevelType w:val="hybridMultilevel"/>
    <w:tmpl w:val="187CBCA0"/>
    <w:lvl w:ilvl="0" w:tplc="D0BA2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F5615"/>
    <w:multiLevelType w:val="hybridMultilevel"/>
    <w:tmpl w:val="CB448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31C0D"/>
    <w:multiLevelType w:val="hybridMultilevel"/>
    <w:tmpl w:val="176E22C4"/>
    <w:lvl w:ilvl="0" w:tplc="D3C6D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C0872"/>
    <w:multiLevelType w:val="hybridMultilevel"/>
    <w:tmpl w:val="F102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F1E07E2"/>
    <w:multiLevelType w:val="hybridMultilevel"/>
    <w:tmpl w:val="66DA4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653593">
    <w:abstractNumId w:val="6"/>
  </w:num>
  <w:num w:numId="2" w16cid:durableId="2031444640">
    <w:abstractNumId w:val="3"/>
  </w:num>
  <w:num w:numId="3" w16cid:durableId="1296135782">
    <w:abstractNumId w:val="7"/>
  </w:num>
  <w:num w:numId="4" w16cid:durableId="1943144946">
    <w:abstractNumId w:val="5"/>
  </w:num>
  <w:num w:numId="5" w16cid:durableId="259535755">
    <w:abstractNumId w:val="1"/>
  </w:num>
  <w:num w:numId="6" w16cid:durableId="724376689">
    <w:abstractNumId w:val="0"/>
  </w:num>
  <w:num w:numId="7" w16cid:durableId="1164467035">
    <w:abstractNumId w:val="2"/>
  </w:num>
  <w:num w:numId="8" w16cid:durableId="200038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DB"/>
    <w:rsid w:val="00025140"/>
    <w:rsid w:val="000B69CB"/>
    <w:rsid w:val="00110609"/>
    <w:rsid w:val="001544B7"/>
    <w:rsid w:val="00235666"/>
    <w:rsid w:val="002724DE"/>
    <w:rsid w:val="0029445D"/>
    <w:rsid w:val="003614FE"/>
    <w:rsid w:val="003A59B4"/>
    <w:rsid w:val="003B344B"/>
    <w:rsid w:val="004270D9"/>
    <w:rsid w:val="004773F2"/>
    <w:rsid w:val="00521A3C"/>
    <w:rsid w:val="005C0A91"/>
    <w:rsid w:val="005E3E48"/>
    <w:rsid w:val="005F4EC8"/>
    <w:rsid w:val="00665C18"/>
    <w:rsid w:val="00724295"/>
    <w:rsid w:val="007F2C7C"/>
    <w:rsid w:val="0080760A"/>
    <w:rsid w:val="00860F9B"/>
    <w:rsid w:val="00935159"/>
    <w:rsid w:val="009A054B"/>
    <w:rsid w:val="009B2E09"/>
    <w:rsid w:val="00B42DDB"/>
    <w:rsid w:val="00C80BD7"/>
    <w:rsid w:val="00D138F9"/>
    <w:rsid w:val="00D1706D"/>
    <w:rsid w:val="00E207FD"/>
    <w:rsid w:val="00E87997"/>
    <w:rsid w:val="00E91454"/>
    <w:rsid w:val="00EA69CE"/>
    <w:rsid w:val="00EB0484"/>
    <w:rsid w:val="00EB3F97"/>
    <w:rsid w:val="00F1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E537"/>
  <w15:chartTrackingRefBased/>
  <w15:docId w15:val="{F1D36530-178E-4166-B786-1FC229DD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DB"/>
    <w:rPr>
      <w:rFonts w:ascii="Calibri" w:eastAsia="Calibri" w:hAnsi="Calibri"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DD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42DDB"/>
    <w:rPr>
      <w:rFonts w:ascii="Times New Roman" w:eastAsia="Times New Roman" w:hAnsi="Times New Roman" w:cs="Times New Roman"/>
      <w:sz w:val="24"/>
      <w:szCs w:val="24"/>
      <w:lang w:eastAsia="en-IN"/>
    </w:rPr>
  </w:style>
  <w:style w:type="table" w:styleId="TableGrid">
    <w:name w:val="Table Grid"/>
    <w:basedOn w:val="TableNormal"/>
    <w:rsid w:val="00B42DDB"/>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DDB"/>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1685">
      <w:bodyDiv w:val="1"/>
      <w:marLeft w:val="0"/>
      <w:marRight w:val="0"/>
      <w:marTop w:val="0"/>
      <w:marBottom w:val="0"/>
      <w:divBdr>
        <w:top w:val="none" w:sz="0" w:space="0" w:color="auto"/>
        <w:left w:val="none" w:sz="0" w:space="0" w:color="auto"/>
        <w:bottom w:val="none" w:sz="0" w:space="0" w:color="auto"/>
        <w:right w:val="none" w:sz="0" w:space="0" w:color="auto"/>
      </w:divBdr>
      <w:divsChild>
        <w:div w:id="146291006">
          <w:marLeft w:val="0"/>
          <w:marRight w:val="0"/>
          <w:marTop w:val="0"/>
          <w:marBottom w:val="0"/>
          <w:divBdr>
            <w:top w:val="none" w:sz="0" w:space="0" w:color="auto"/>
            <w:left w:val="none" w:sz="0" w:space="0" w:color="auto"/>
            <w:bottom w:val="none" w:sz="0" w:space="0" w:color="auto"/>
            <w:right w:val="none" w:sz="0" w:space="0" w:color="auto"/>
          </w:divBdr>
        </w:div>
        <w:div w:id="637033047">
          <w:marLeft w:val="0"/>
          <w:marRight w:val="0"/>
          <w:marTop w:val="0"/>
          <w:marBottom w:val="0"/>
          <w:divBdr>
            <w:top w:val="none" w:sz="0" w:space="0" w:color="auto"/>
            <w:left w:val="none" w:sz="0" w:space="0" w:color="auto"/>
            <w:bottom w:val="none" w:sz="0" w:space="0" w:color="auto"/>
            <w:right w:val="none" w:sz="0" w:space="0" w:color="auto"/>
          </w:divBdr>
        </w:div>
        <w:div w:id="1296834901">
          <w:marLeft w:val="0"/>
          <w:marRight w:val="0"/>
          <w:marTop w:val="0"/>
          <w:marBottom w:val="0"/>
          <w:divBdr>
            <w:top w:val="none" w:sz="0" w:space="0" w:color="auto"/>
            <w:left w:val="none" w:sz="0" w:space="0" w:color="auto"/>
            <w:bottom w:val="none" w:sz="0" w:space="0" w:color="auto"/>
            <w:right w:val="none" w:sz="0" w:space="0" w:color="auto"/>
          </w:divBdr>
        </w:div>
      </w:divsChild>
    </w:div>
    <w:div w:id="1835290971">
      <w:bodyDiv w:val="1"/>
      <w:marLeft w:val="0"/>
      <w:marRight w:val="0"/>
      <w:marTop w:val="0"/>
      <w:marBottom w:val="0"/>
      <w:divBdr>
        <w:top w:val="none" w:sz="0" w:space="0" w:color="auto"/>
        <w:left w:val="none" w:sz="0" w:space="0" w:color="auto"/>
        <w:bottom w:val="none" w:sz="0" w:space="0" w:color="auto"/>
        <w:right w:val="none" w:sz="0" w:space="0" w:color="auto"/>
      </w:divBdr>
      <w:divsChild>
        <w:div w:id="1424491141">
          <w:marLeft w:val="0"/>
          <w:marRight w:val="0"/>
          <w:marTop w:val="0"/>
          <w:marBottom w:val="0"/>
          <w:divBdr>
            <w:top w:val="none" w:sz="0" w:space="0" w:color="auto"/>
            <w:left w:val="none" w:sz="0" w:space="0" w:color="auto"/>
            <w:bottom w:val="none" w:sz="0" w:space="0" w:color="auto"/>
            <w:right w:val="none" w:sz="0" w:space="0" w:color="auto"/>
          </w:divBdr>
        </w:div>
        <w:div w:id="734091552">
          <w:marLeft w:val="0"/>
          <w:marRight w:val="0"/>
          <w:marTop w:val="0"/>
          <w:marBottom w:val="0"/>
          <w:divBdr>
            <w:top w:val="none" w:sz="0" w:space="0" w:color="auto"/>
            <w:left w:val="none" w:sz="0" w:space="0" w:color="auto"/>
            <w:bottom w:val="none" w:sz="0" w:space="0" w:color="auto"/>
            <w:right w:val="none" w:sz="0" w:space="0" w:color="auto"/>
          </w:divBdr>
        </w:div>
        <w:div w:id="137877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Mamraj Sharma [MU - Jaipur]</dc:creator>
  <cp:keywords/>
  <dc:description/>
  <cp:lastModifiedBy>Asha Mamraj Sharma [MU - Jaipur]</cp:lastModifiedBy>
  <cp:revision>3</cp:revision>
  <dcterms:created xsi:type="dcterms:W3CDTF">2022-07-07T06:54:00Z</dcterms:created>
  <dcterms:modified xsi:type="dcterms:W3CDTF">2022-07-07T06:54:00Z</dcterms:modified>
</cp:coreProperties>
</file>