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3823" w14:textId="4C59653D" w:rsidR="00AC235A" w:rsidRDefault="00AC235A"/>
    <w:p w14:paraId="0712DA66" w14:textId="77777777" w:rsidR="00AC235A" w:rsidRDefault="00AC235A" w:rsidP="00AC235A">
      <w:pPr>
        <w:jc w:val="center"/>
        <w:rPr>
          <w:b/>
          <w:color w:val="1F4E79" w:themeColor="accent5" w:themeShade="80"/>
          <w:sz w:val="30"/>
          <w:szCs w:val="30"/>
        </w:rPr>
      </w:pPr>
    </w:p>
    <w:p w14:paraId="795120BE" w14:textId="77777777" w:rsidR="00AC235A" w:rsidRPr="008A06A1" w:rsidRDefault="00AC235A" w:rsidP="00AC235A">
      <w:pPr>
        <w:jc w:val="center"/>
        <w:rPr>
          <w:b/>
          <w:color w:val="1F4E79" w:themeColor="accent5" w:themeShade="80"/>
          <w:sz w:val="30"/>
          <w:szCs w:val="30"/>
        </w:rPr>
      </w:pPr>
      <w:r>
        <w:rPr>
          <w:b/>
          <w:color w:val="1F4E79" w:themeColor="accent5" w:themeShade="80"/>
          <w:sz w:val="30"/>
          <w:szCs w:val="30"/>
        </w:rPr>
        <w:t>G</w:t>
      </w:r>
      <w:r w:rsidRPr="008A06A1">
        <w:rPr>
          <w:b/>
          <w:color w:val="1F4E79" w:themeColor="accent5" w:themeShade="80"/>
          <w:sz w:val="30"/>
          <w:szCs w:val="30"/>
        </w:rPr>
        <w:t>ENERAL GUIDELINES</w:t>
      </w:r>
    </w:p>
    <w:p w14:paraId="386200E0" w14:textId="77777777" w:rsidR="00AC235A" w:rsidRPr="008033F0" w:rsidRDefault="00AC235A" w:rsidP="00AC235A">
      <w:pPr>
        <w:jc w:val="center"/>
        <w:rPr>
          <w:b/>
          <w:bCs/>
          <w:i/>
          <w:color w:val="EB1D4C"/>
        </w:rPr>
      </w:pPr>
      <w:r w:rsidRPr="008033F0">
        <w:rPr>
          <w:b/>
          <w:bCs/>
          <w:i/>
          <w:color w:val="EB1D4C"/>
        </w:rPr>
        <w:t>(Please read the instructions carefully)</w:t>
      </w:r>
    </w:p>
    <w:p w14:paraId="22C861ED" w14:textId="77777777" w:rsidR="00AC235A" w:rsidRPr="00A94A25" w:rsidRDefault="00AC235A" w:rsidP="00AC235A">
      <w:pPr>
        <w:ind w:left="2160"/>
        <w:rPr>
          <w:bCs/>
        </w:rPr>
      </w:pPr>
    </w:p>
    <w:p w14:paraId="7C617EAF" w14:textId="77777777" w:rsidR="00AC235A" w:rsidRPr="005C41CE" w:rsidRDefault="00AC235A" w:rsidP="00AC235A">
      <w:pPr>
        <w:pStyle w:val="ListParagraph"/>
        <w:numPr>
          <w:ilvl w:val="0"/>
          <w:numId w:val="1"/>
        </w:numPr>
        <w:spacing w:after="240"/>
        <w:jc w:val="both"/>
        <w:rPr>
          <w:bCs/>
        </w:rPr>
      </w:pPr>
      <w:r w:rsidRPr="005C41CE">
        <w:rPr>
          <w:bCs/>
        </w:rPr>
        <w:t>Complete the title page with all necessary student details and ensure that the signature of the student is marked in the declaration form.</w:t>
      </w:r>
    </w:p>
    <w:p w14:paraId="43460B9E" w14:textId="77777777" w:rsidR="00AC235A" w:rsidRPr="005C41CE" w:rsidRDefault="00AC235A" w:rsidP="00AC235A">
      <w:pPr>
        <w:pStyle w:val="ListParagraph"/>
        <w:spacing w:after="240"/>
        <w:ind w:left="360"/>
        <w:jc w:val="both"/>
        <w:rPr>
          <w:bCs/>
        </w:rPr>
      </w:pPr>
    </w:p>
    <w:p w14:paraId="7138729B" w14:textId="77777777" w:rsidR="00AC235A" w:rsidRPr="00AC235A" w:rsidRDefault="00AC235A" w:rsidP="00AC235A">
      <w:pPr>
        <w:pStyle w:val="ListParagraph"/>
        <w:numPr>
          <w:ilvl w:val="0"/>
          <w:numId w:val="1"/>
        </w:numPr>
        <w:spacing w:after="240"/>
        <w:jc w:val="both"/>
        <w:rPr>
          <w:highlight w:val="yellow"/>
        </w:rPr>
      </w:pPr>
      <w:r w:rsidRPr="005C41CE">
        <w:rPr>
          <w:bCs/>
        </w:rPr>
        <w:t xml:space="preserve">All assignments must be submitted as an electronic document in MS Word to the LMS </w:t>
      </w:r>
      <w:r w:rsidRPr="00AC235A">
        <w:rPr>
          <w:bCs/>
          <w:highlight w:val="yellow"/>
        </w:rPr>
        <w:t>(</w:t>
      </w:r>
      <w:r w:rsidRPr="00AC235A">
        <w:rPr>
          <w:highlight w:val="yellow"/>
        </w:rPr>
        <w:t xml:space="preserve">Use </w:t>
      </w:r>
      <w:r w:rsidRPr="00AC235A">
        <w:rPr>
          <w:bCs/>
          <w:highlight w:val="yellow"/>
        </w:rPr>
        <w:t>12 Times New Roman script)</w:t>
      </w:r>
      <w:r w:rsidRPr="00AC235A">
        <w:rPr>
          <w:highlight w:val="yellow"/>
        </w:rPr>
        <w:t>.</w:t>
      </w:r>
    </w:p>
    <w:p w14:paraId="1D9185B8" w14:textId="77777777" w:rsidR="00AC235A" w:rsidRPr="005C41CE" w:rsidRDefault="00AC235A" w:rsidP="00AC235A">
      <w:pPr>
        <w:pStyle w:val="ListParagraph"/>
      </w:pPr>
    </w:p>
    <w:p w14:paraId="72C39C69" w14:textId="32A4C2F9" w:rsidR="00AC235A" w:rsidRPr="00283237" w:rsidRDefault="00AC235A" w:rsidP="00AC235A">
      <w:pPr>
        <w:pStyle w:val="ListParagraph"/>
        <w:numPr>
          <w:ilvl w:val="0"/>
          <w:numId w:val="1"/>
        </w:numPr>
        <w:spacing w:after="240"/>
        <w:jc w:val="both"/>
        <w:rPr>
          <w:bCs/>
          <w:color w:val="FF0000"/>
          <w:highlight w:val="yellow"/>
        </w:rPr>
      </w:pPr>
      <w:r w:rsidRPr="00AC235A">
        <w:rPr>
          <w:highlight w:val="yellow"/>
        </w:rPr>
        <w:t xml:space="preserve">All assignments must be submitted with an accompanying Turnitin report. </w:t>
      </w:r>
      <w:r w:rsidR="00D5273A" w:rsidRPr="00D5273A">
        <w:rPr>
          <w:highlight w:val="yellow"/>
        </w:rPr>
        <w:t>plagiarism</w:t>
      </w:r>
      <w:r w:rsidR="00D5273A" w:rsidRPr="00D5273A">
        <w:rPr>
          <w:highlight w:val="yellow"/>
        </w:rPr>
        <w:t xml:space="preserve"> should be </w:t>
      </w:r>
      <w:r w:rsidRPr="00D5273A">
        <w:rPr>
          <w:highlight w:val="yellow"/>
        </w:rPr>
        <w:t>WITH</w:t>
      </w:r>
      <w:r w:rsidR="00D76EB3" w:rsidRPr="00D5273A">
        <w:rPr>
          <w:highlight w:val="yellow"/>
        </w:rPr>
        <w:t xml:space="preserve"> </w:t>
      </w:r>
      <w:r w:rsidRPr="00283237">
        <w:rPr>
          <w:color w:val="FF0000"/>
          <w:highlight w:val="yellow"/>
        </w:rPr>
        <w:t>IN 5%</w:t>
      </w:r>
    </w:p>
    <w:p w14:paraId="653C4125" w14:textId="77777777" w:rsidR="00AC235A" w:rsidRPr="00AC235A" w:rsidRDefault="00AC235A" w:rsidP="00AC235A">
      <w:pPr>
        <w:pStyle w:val="ListParagraph"/>
        <w:rPr>
          <w:bCs/>
        </w:rPr>
      </w:pPr>
    </w:p>
    <w:p w14:paraId="3D363FD9" w14:textId="2657C20C" w:rsidR="00AC235A" w:rsidRPr="005C41CE" w:rsidRDefault="00AC235A" w:rsidP="00AC235A">
      <w:pPr>
        <w:pStyle w:val="ListParagraph"/>
        <w:numPr>
          <w:ilvl w:val="0"/>
          <w:numId w:val="1"/>
        </w:numPr>
        <w:spacing w:after="240"/>
        <w:jc w:val="both"/>
        <w:rPr>
          <w:bCs/>
        </w:rPr>
      </w:pPr>
      <w:r w:rsidRPr="00AC235A">
        <w:rPr>
          <w:highlight w:val="yellow"/>
        </w:rPr>
        <w:t>Harvard Referencing Style is to be strictly followed</w:t>
      </w:r>
    </w:p>
    <w:p w14:paraId="55546DAA" w14:textId="77777777" w:rsidR="00AC235A" w:rsidRPr="005C41CE" w:rsidRDefault="00AC235A" w:rsidP="00AC235A">
      <w:pPr>
        <w:pStyle w:val="ListParagraph"/>
        <w:spacing w:after="240"/>
        <w:ind w:left="360"/>
        <w:jc w:val="both"/>
      </w:pPr>
    </w:p>
    <w:p w14:paraId="230006F9" w14:textId="77777777" w:rsidR="00AC235A" w:rsidRPr="005C41CE" w:rsidRDefault="00AC235A" w:rsidP="00AC235A">
      <w:pPr>
        <w:pStyle w:val="ListParagraph"/>
        <w:numPr>
          <w:ilvl w:val="0"/>
          <w:numId w:val="1"/>
        </w:numPr>
        <w:spacing w:after="240"/>
        <w:jc w:val="both"/>
        <w:rPr>
          <w:bCs/>
        </w:rPr>
      </w:pPr>
      <w:r w:rsidRPr="005C41CE">
        <w:rPr>
          <w:bCs/>
        </w:rPr>
        <w:t xml:space="preserve">Assignment that is not submitted to the LMS by the prescribed deadline will be accepted ONLY under the REDO and RESIT submission policy of Westford. </w:t>
      </w:r>
    </w:p>
    <w:p w14:paraId="53184DBB" w14:textId="77777777" w:rsidR="00AC235A" w:rsidRPr="005C41CE" w:rsidRDefault="00AC235A" w:rsidP="00AC235A">
      <w:pPr>
        <w:pStyle w:val="ListParagraph"/>
        <w:rPr>
          <w:bCs/>
        </w:rPr>
      </w:pPr>
    </w:p>
    <w:p w14:paraId="2D0DA9F7" w14:textId="77777777" w:rsidR="00AC235A" w:rsidRPr="00A94A25" w:rsidRDefault="00AC235A" w:rsidP="00AC235A">
      <w:pPr>
        <w:spacing w:after="240"/>
        <w:ind w:left="360"/>
        <w:contextualSpacing/>
        <w:jc w:val="both"/>
        <w:rPr>
          <w:color w:val="404040"/>
        </w:rPr>
      </w:pPr>
    </w:p>
    <w:p w14:paraId="003E2880" w14:textId="77777777" w:rsidR="00AC235A" w:rsidRDefault="00AC235A" w:rsidP="00AC235A">
      <w:pPr>
        <w:numPr>
          <w:ilvl w:val="0"/>
          <w:numId w:val="1"/>
        </w:numPr>
        <w:spacing w:after="240"/>
        <w:contextualSpacing/>
        <w:jc w:val="both"/>
        <w:rPr>
          <w:color w:val="EB1D4C"/>
        </w:rPr>
      </w:pPr>
      <w:r w:rsidRPr="008033F0">
        <w:rPr>
          <w:b/>
          <w:color w:val="EB1D4C"/>
        </w:rPr>
        <w:t>The assignment should not contain any contents including references cited from websites like</w:t>
      </w:r>
      <w:r w:rsidRPr="008033F0">
        <w:rPr>
          <w:color w:val="EB1D4C"/>
        </w:rPr>
        <w:t xml:space="preserve"> </w:t>
      </w:r>
      <w:hyperlink r:id="rId5" w:history="1">
        <w:r w:rsidRPr="008033F0">
          <w:rPr>
            <w:rStyle w:val="Hyperlink"/>
            <w:color w:val="EB1D4C"/>
          </w:rPr>
          <w:t>www.ukessays.com</w:t>
        </w:r>
      </w:hyperlink>
      <w:r w:rsidRPr="008033F0">
        <w:rPr>
          <w:color w:val="EB1D4C"/>
        </w:rPr>
        <w:t xml:space="preserve">, </w:t>
      </w:r>
      <w:hyperlink r:id="rId6" w:history="1">
        <w:r w:rsidRPr="008033F0">
          <w:rPr>
            <w:rStyle w:val="Hyperlink"/>
            <w:color w:val="EB1D4C"/>
          </w:rPr>
          <w:t>www.studymode.com</w:t>
        </w:r>
      </w:hyperlink>
      <w:r w:rsidRPr="008033F0">
        <w:rPr>
          <w:color w:val="EB1D4C"/>
        </w:rPr>
        <w:t xml:space="preserve">, </w:t>
      </w:r>
      <w:hyperlink r:id="rId7" w:history="1">
        <w:r w:rsidRPr="008033F0">
          <w:rPr>
            <w:rStyle w:val="Hyperlink"/>
            <w:color w:val="EB1D4C"/>
          </w:rPr>
          <w:t>www.slideshare.net</w:t>
        </w:r>
      </w:hyperlink>
      <w:r w:rsidRPr="008033F0">
        <w:rPr>
          <w:color w:val="EB1D4C"/>
        </w:rPr>
        <w:t xml:space="preserve"> , </w:t>
      </w:r>
      <w:hyperlink r:id="rId8" w:history="1">
        <w:r w:rsidRPr="008033F0">
          <w:rPr>
            <w:rStyle w:val="Hyperlink"/>
            <w:color w:val="EB1D4C"/>
          </w:rPr>
          <w:t>www.scribd.com</w:t>
        </w:r>
      </w:hyperlink>
      <w:r w:rsidRPr="008033F0">
        <w:rPr>
          <w:color w:val="EB1D4C"/>
        </w:rPr>
        <w:t xml:space="preserve">. </w:t>
      </w:r>
    </w:p>
    <w:p w14:paraId="6BA459B7" w14:textId="77777777" w:rsidR="00AC235A" w:rsidRPr="008033F0" w:rsidRDefault="00AC235A" w:rsidP="00AC235A">
      <w:pPr>
        <w:spacing w:after="240"/>
        <w:contextualSpacing/>
        <w:jc w:val="both"/>
        <w:rPr>
          <w:color w:val="EB1D4C"/>
        </w:rPr>
      </w:pPr>
    </w:p>
    <w:p w14:paraId="1B12A98F" w14:textId="77777777" w:rsidR="00AC235A" w:rsidRPr="00A52CBC" w:rsidRDefault="00AC235A" w:rsidP="00AC235A">
      <w:pPr>
        <w:numPr>
          <w:ilvl w:val="0"/>
          <w:numId w:val="1"/>
        </w:numPr>
        <w:spacing w:after="240"/>
        <w:contextualSpacing/>
        <w:jc w:val="both"/>
        <w:rPr>
          <w:color w:val="EB1D4C"/>
        </w:rPr>
      </w:pPr>
      <w:r w:rsidRPr="008033F0">
        <w:rPr>
          <w:b/>
          <w:color w:val="EB1D4C"/>
        </w:rPr>
        <w:t xml:space="preserve">Students can refer Wikipedia as a source of information, but the references cited in Wikipedia has to be mentioned. </w:t>
      </w:r>
    </w:p>
    <w:p w14:paraId="35FFA05A" w14:textId="77777777" w:rsidR="00AC235A" w:rsidRPr="008033F0" w:rsidRDefault="00AC235A" w:rsidP="00AC235A">
      <w:pPr>
        <w:spacing w:after="240"/>
        <w:contextualSpacing/>
        <w:jc w:val="both"/>
        <w:rPr>
          <w:color w:val="EB1D4C"/>
        </w:rPr>
      </w:pPr>
    </w:p>
    <w:p w14:paraId="69F2A91C" w14:textId="77777777" w:rsidR="00AC235A" w:rsidRDefault="00AC235A" w:rsidP="00AC235A">
      <w:pPr>
        <w:spacing w:line="360" w:lineRule="auto"/>
        <w:jc w:val="both"/>
        <w:rPr>
          <w:color w:val="404040"/>
        </w:rPr>
      </w:pP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279"/>
        <w:gridCol w:w="6645"/>
      </w:tblGrid>
      <w:tr w:rsidR="00AC235A" w:rsidRPr="004C0A22" w14:paraId="587076FB" w14:textId="77777777" w:rsidTr="00BE41B3">
        <w:trPr>
          <w:trHeight w:val="700"/>
        </w:trPr>
        <w:tc>
          <w:tcPr>
            <w:tcW w:w="3279" w:type="dxa"/>
            <w:tcBorders>
              <w:top w:val="single" w:sz="4" w:space="0" w:color="000059"/>
              <w:left w:val="single" w:sz="4" w:space="0" w:color="000059"/>
              <w:right w:val="single" w:sz="4" w:space="0" w:color="000059"/>
            </w:tcBorders>
            <w:shd w:val="clear" w:color="auto" w:fill="1F4E79" w:themeFill="accent5" w:themeFillShade="80"/>
            <w:tcMar>
              <w:top w:w="0" w:type="dxa"/>
              <w:left w:w="108" w:type="dxa"/>
              <w:bottom w:w="6" w:type="dxa"/>
              <w:right w:w="108" w:type="dxa"/>
            </w:tcMar>
            <w:vAlign w:val="center"/>
          </w:tcPr>
          <w:p w14:paraId="1D4E90B5" w14:textId="77777777" w:rsidR="00AC235A" w:rsidRPr="00F96FC9" w:rsidRDefault="00AC235A" w:rsidP="00BE41B3">
            <w:pPr>
              <w:rPr>
                <w:color w:val="FFFFFF"/>
              </w:rPr>
            </w:pPr>
            <w:r w:rsidRPr="00F96FC9">
              <w:rPr>
                <w:b/>
                <w:color w:val="FFFFFF"/>
              </w:rPr>
              <w:t>Assignment title</w:t>
            </w:r>
          </w:p>
        </w:tc>
        <w:tc>
          <w:tcPr>
            <w:tcW w:w="6645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3B0E" w14:textId="77777777" w:rsidR="00AC235A" w:rsidRPr="00992C51" w:rsidRDefault="00AC235A" w:rsidP="00BE41B3">
            <w:pPr>
              <w:rPr>
                <w:color w:val="1F4E79" w:themeColor="accent5" w:themeShade="80"/>
              </w:rPr>
            </w:pPr>
            <w:r w:rsidRPr="00EB1B8E">
              <w:rPr>
                <w:b/>
                <w:color w:val="1F4E79" w:themeColor="accent5" w:themeShade="80"/>
              </w:rPr>
              <w:t xml:space="preserve">Strategic </w:t>
            </w:r>
            <w:r>
              <w:rPr>
                <w:b/>
                <w:color w:val="1F4E79" w:themeColor="accent5" w:themeShade="80"/>
              </w:rPr>
              <w:t xml:space="preserve">Change </w:t>
            </w:r>
            <w:r w:rsidRPr="00EB1B8E">
              <w:rPr>
                <w:b/>
                <w:color w:val="1F4E79" w:themeColor="accent5" w:themeShade="80"/>
              </w:rPr>
              <w:t>Management</w:t>
            </w:r>
          </w:p>
        </w:tc>
      </w:tr>
      <w:tr w:rsidR="00AC235A" w:rsidRPr="00F96FC9" w14:paraId="7A7AA43B" w14:textId="77777777" w:rsidTr="00BE41B3">
        <w:trPr>
          <w:trHeight w:val="614"/>
        </w:trPr>
        <w:tc>
          <w:tcPr>
            <w:tcW w:w="9924" w:type="dxa"/>
            <w:gridSpan w:val="2"/>
            <w:tcBorders>
              <w:top w:val="single" w:sz="4" w:space="0" w:color="0000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D914E6D" w14:textId="77777777" w:rsidR="00AC235A" w:rsidRPr="00EB1B8E" w:rsidRDefault="00AC235A" w:rsidP="00BE41B3">
            <w:pPr>
              <w:ind w:left="318" w:right="316"/>
              <w:jc w:val="both"/>
              <w:rPr>
                <w:b/>
                <w:color w:val="002060"/>
              </w:rPr>
            </w:pPr>
            <w:r w:rsidRPr="00EB1B8E">
              <w:rPr>
                <w:b/>
                <w:color w:val="1F4E79" w:themeColor="accent5" w:themeShade="80"/>
              </w:rPr>
              <w:t xml:space="preserve">Assignment Task: Read the following </w:t>
            </w:r>
            <w:r>
              <w:rPr>
                <w:b/>
                <w:color w:val="1F4E79" w:themeColor="accent5" w:themeShade="80"/>
              </w:rPr>
              <w:t>s</w:t>
            </w:r>
            <w:r w:rsidRPr="00EB1B8E">
              <w:rPr>
                <w:b/>
                <w:color w:val="1F4E79" w:themeColor="accent5" w:themeShade="80"/>
              </w:rPr>
              <w:t>cenario</w:t>
            </w:r>
            <w:r>
              <w:rPr>
                <w:b/>
                <w:color w:val="1F4E79" w:themeColor="accent5" w:themeShade="80"/>
              </w:rPr>
              <w:t xml:space="preserve"> </w:t>
            </w:r>
            <w:r w:rsidRPr="00EB1B8E">
              <w:rPr>
                <w:b/>
                <w:color w:val="1F4E79" w:themeColor="accent5" w:themeShade="80"/>
              </w:rPr>
              <w:t xml:space="preserve">and prepare a </w:t>
            </w:r>
            <w:r>
              <w:rPr>
                <w:b/>
                <w:color w:val="1F4E79" w:themeColor="accent5" w:themeShade="80"/>
              </w:rPr>
              <w:t>r</w:t>
            </w:r>
            <w:r w:rsidRPr="00EB1B8E">
              <w:rPr>
                <w:b/>
                <w:color w:val="1F4E79" w:themeColor="accent5" w:themeShade="80"/>
              </w:rPr>
              <w:t>eport with the guidelines provided.</w:t>
            </w:r>
            <w:r>
              <w:rPr>
                <w:b/>
                <w:color w:val="002060"/>
              </w:rPr>
              <w:t xml:space="preserve"> </w:t>
            </w:r>
          </w:p>
        </w:tc>
      </w:tr>
      <w:tr w:rsidR="00AC235A" w:rsidRPr="00F96FC9" w14:paraId="3E2CC2B1" w14:textId="77777777" w:rsidTr="00BE41B3">
        <w:trPr>
          <w:trHeight w:val="756"/>
        </w:trPr>
        <w:tc>
          <w:tcPr>
            <w:tcW w:w="9924" w:type="dxa"/>
            <w:gridSpan w:val="2"/>
            <w:tcBorders>
              <w:top w:val="single" w:sz="4" w:space="0" w:color="0000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DFB565B" w14:textId="77777777" w:rsidR="00AC235A" w:rsidRPr="00EB1B8E" w:rsidRDefault="00AC235A" w:rsidP="00BE41B3">
            <w:pPr>
              <w:ind w:left="322" w:right="319"/>
              <w:jc w:val="both"/>
              <w:rPr>
                <w:b/>
                <w:color w:val="000000" w:themeColor="text1"/>
              </w:rPr>
            </w:pPr>
            <w:r w:rsidRPr="00C5089B">
              <w:rPr>
                <w:b/>
                <w:color w:val="1F4E79" w:themeColor="accent5" w:themeShade="80"/>
                <w:lang w:val="en-GB"/>
              </w:rPr>
              <w:t>Scenario:</w:t>
            </w:r>
            <w:r w:rsidRPr="00C5089B">
              <w:rPr>
                <w:color w:val="1F4E79" w:themeColor="accent5" w:themeShade="80"/>
                <w:lang w:val="en-GB"/>
              </w:rPr>
              <w:t xml:space="preserve"> </w:t>
            </w:r>
            <w:r>
              <w:t>Learners</w:t>
            </w:r>
            <w:r>
              <w:rPr>
                <w:spacing w:val="1"/>
              </w:rPr>
              <w:t xml:space="preserve"> should </w:t>
            </w:r>
            <w:r>
              <w:t xml:space="preserve">select an organisation in which they are working/ or worked before/ or any other organisation of their choice.  The learner should discuss any major </w:t>
            </w:r>
            <w:r>
              <w:rPr>
                <w:spacing w:val="-1"/>
              </w:rPr>
              <w:t>i</w:t>
            </w:r>
            <w:r>
              <w:t>ssue(s) re</w:t>
            </w:r>
            <w:r>
              <w:rPr>
                <w:spacing w:val="-1"/>
              </w:rPr>
              <w:t>l</w:t>
            </w:r>
            <w:r>
              <w:t>ated to strategic change</w:t>
            </w:r>
            <w:r>
              <w:rPr>
                <w:spacing w:val="1"/>
              </w:rPr>
              <w:t xml:space="preserve"> which happened/ or is likely to happen </w:t>
            </w:r>
            <w:r>
              <w:t>within the chosen</w:t>
            </w:r>
            <w:r>
              <w:rPr>
                <w:spacing w:val="1"/>
              </w:rPr>
              <w:t xml:space="preserve"> </w:t>
            </w:r>
            <w:r>
              <w:t>organ</w:t>
            </w:r>
            <w:r>
              <w:rPr>
                <w:spacing w:val="-1"/>
              </w:rPr>
              <w:t>i</w:t>
            </w:r>
            <w:r>
              <w:t>sat</w:t>
            </w:r>
            <w:r>
              <w:rPr>
                <w:spacing w:val="-1"/>
              </w:rPr>
              <w:t>i</w:t>
            </w:r>
            <w:r>
              <w:t>on, and thereafter develop model(s) for</w:t>
            </w:r>
            <w:r>
              <w:rPr>
                <w:spacing w:val="1"/>
              </w:rPr>
              <w:t xml:space="preserve"> </w:t>
            </w:r>
            <w:r>
              <w:t>change, which helped/ or will help the organisation to bring out a smooth change in the business unit. The learner</w:t>
            </w:r>
            <w:r>
              <w:rPr>
                <w:spacing w:val="1"/>
              </w:rPr>
              <w:t xml:space="preserve"> </w:t>
            </w:r>
            <w:r>
              <w:t>needs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also </w:t>
            </w:r>
            <w:r>
              <w:t>show h</w:t>
            </w:r>
            <w:r>
              <w:rPr>
                <w:spacing w:val="-1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 xml:space="preserve">the organisation can </w:t>
            </w:r>
            <w:r>
              <w:rPr>
                <w:spacing w:val="-1"/>
              </w:rPr>
              <w:t xml:space="preserve">lead its </w:t>
            </w:r>
            <w:r>
              <w:t>stakeholders</w:t>
            </w:r>
            <w:r>
              <w:rPr>
                <w:spacing w:val="1"/>
              </w:rPr>
              <w:t xml:space="preserve"> </w:t>
            </w:r>
            <w:r>
              <w:t>in developing and adopting the strategy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change discussed above, as well as how they</w:t>
            </w:r>
            <w:r>
              <w:rPr>
                <w:spacing w:val="1"/>
              </w:rPr>
              <w:t xml:space="preserve"> </w:t>
            </w:r>
            <w:r>
              <w:t xml:space="preserve">plan to </w:t>
            </w:r>
            <w:r>
              <w:rPr>
                <w:spacing w:val="-1"/>
              </w:rPr>
              <w:t>i</w:t>
            </w:r>
            <w:r>
              <w:t>mp</w:t>
            </w:r>
            <w:r>
              <w:rPr>
                <w:spacing w:val="-1"/>
              </w:rPr>
              <w:t>l</w:t>
            </w:r>
            <w:r>
              <w:t>ement</w:t>
            </w:r>
            <w:r>
              <w:rPr>
                <w:spacing w:val="1"/>
              </w:rPr>
              <w:t xml:space="preserve"> </w:t>
            </w:r>
            <w:r>
              <w:t>the chosen model for change.</w:t>
            </w:r>
            <w:r>
              <w:rPr>
                <w:spacing w:val="1"/>
              </w:rPr>
              <w:t xml:space="preserve"> </w:t>
            </w:r>
            <w:r>
              <w:t>The answers to the questions below will be written in the form of a report, which needs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start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i</w:t>
            </w:r>
            <w:r>
              <w:t>th 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ntroduct</w:t>
            </w:r>
            <w:r>
              <w:rPr>
                <w:spacing w:val="-1"/>
              </w:rPr>
              <w:t>i</w:t>
            </w:r>
            <w:r>
              <w:t>on, which will also clearly bring about the change envisaged and the background</w:t>
            </w:r>
            <w:r>
              <w:rPr>
                <w:spacing w:val="1"/>
              </w:rPr>
              <w:t xml:space="preserve"> </w:t>
            </w:r>
            <w:r>
              <w:t>to change. Thereafter all questions should be answered in the report, followed by logical conclusions and recommendations</w:t>
            </w:r>
          </w:p>
        </w:tc>
      </w:tr>
      <w:tr w:rsidR="00AC235A" w:rsidRPr="00F96FC9" w14:paraId="44764C40" w14:textId="77777777" w:rsidTr="00BE41B3">
        <w:trPr>
          <w:trHeight w:val="756"/>
        </w:trPr>
        <w:tc>
          <w:tcPr>
            <w:tcW w:w="9924" w:type="dxa"/>
            <w:gridSpan w:val="2"/>
            <w:tcBorders>
              <w:top w:val="single" w:sz="4" w:space="0" w:color="0000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635CDC7" w14:textId="77777777" w:rsidR="00AC235A" w:rsidRPr="00C5089B" w:rsidRDefault="00AC235A" w:rsidP="00BE41B3">
            <w:pPr>
              <w:widowControl w:val="0"/>
              <w:autoSpaceDE w:val="0"/>
              <w:autoSpaceDN w:val="0"/>
              <w:adjustRightInd w:val="0"/>
              <w:spacing w:before="76" w:line="256" w:lineRule="auto"/>
              <w:ind w:left="102" w:right="178" w:firstLine="216"/>
              <w:rPr>
                <w:color w:val="1F4E79" w:themeColor="accent5" w:themeShade="80"/>
              </w:rPr>
            </w:pPr>
            <w:r w:rsidRPr="00C5089B">
              <w:rPr>
                <w:b/>
                <w:color w:val="1F4E79" w:themeColor="accent5" w:themeShade="80"/>
              </w:rPr>
              <w:t>The report should include the following:</w:t>
            </w:r>
          </w:p>
          <w:p w14:paraId="69241E16" w14:textId="77777777" w:rsidR="00AC235A" w:rsidRDefault="00AC235A" w:rsidP="00AC23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76" w:line="256" w:lineRule="auto"/>
              <w:ind w:right="178"/>
            </w:pPr>
            <w:r>
              <w:t xml:space="preserve">Executive Summary </w:t>
            </w:r>
            <w:r w:rsidRPr="00494E71">
              <w:rPr>
                <w:color w:val="FF0000"/>
              </w:rPr>
              <w:t>[8 Marks]</w:t>
            </w:r>
          </w:p>
          <w:p w14:paraId="29A3272F" w14:textId="77777777" w:rsidR="00AC235A" w:rsidRDefault="00AC235A" w:rsidP="00AC23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76" w:line="256" w:lineRule="auto"/>
              <w:ind w:right="178"/>
            </w:pPr>
            <w:r>
              <w:lastRenderedPageBreak/>
              <w:t xml:space="preserve">Introduction of the Chosen Organization and background to change </w:t>
            </w:r>
            <w:r w:rsidRPr="00494E71">
              <w:rPr>
                <w:color w:val="FF0000"/>
              </w:rPr>
              <w:t>[7 Marks]</w:t>
            </w:r>
          </w:p>
          <w:p w14:paraId="7322ECD8" w14:textId="77777777" w:rsidR="00AC235A" w:rsidRPr="00494E71" w:rsidRDefault="00AC235A" w:rsidP="00AC23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76" w:line="256" w:lineRule="auto"/>
              <w:ind w:right="178"/>
              <w:rPr>
                <w:color w:val="FF0000"/>
              </w:rPr>
            </w:pPr>
            <w:r>
              <w:t xml:space="preserve">Examine the need for change in the organization. Assess the factors that drive the need for strategic change and critically evaluate the resource implications for not responding to these changes. </w:t>
            </w:r>
            <w:r w:rsidRPr="00494E71">
              <w:rPr>
                <w:color w:val="FF0000"/>
              </w:rPr>
              <w:t>[30 Marks]</w:t>
            </w:r>
          </w:p>
          <w:p w14:paraId="1DE51235" w14:textId="77777777" w:rsidR="00AC235A" w:rsidRDefault="00AC235A" w:rsidP="00AC23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76" w:line="256" w:lineRule="auto"/>
              <w:ind w:right="178"/>
            </w:pPr>
            <w:r>
              <w:t xml:space="preserve">Explain any two change management models and evaluate the relevance of these models in the chosen organization. </w:t>
            </w:r>
            <w:r w:rsidRPr="00494E71">
              <w:rPr>
                <w:color w:val="FF0000"/>
              </w:rPr>
              <w:t>[20 Marks]</w:t>
            </w:r>
          </w:p>
          <w:p w14:paraId="77F838EB" w14:textId="77777777" w:rsidR="00AC235A" w:rsidRPr="00494E71" w:rsidRDefault="00AC235A" w:rsidP="00AC23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76" w:line="256" w:lineRule="auto"/>
              <w:ind w:right="178"/>
              <w:rPr>
                <w:color w:val="FF0000"/>
              </w:rPr>
            </w:pPr>
            <w:r>
              <w:t xml:space="preserve">Develop a change management strategy involving the stakeholders, and also devise strategies to overcome resistance. </w:t>
            </w:r>
            <w:r w:rsidRPr="00494E71">
              <w:rPr>
                <w:color w:val="FF0000"/>
              </w:rPr>
              <w:t>[10 Marks]</w:t>
            </w:r>
          </w:p>
          <w:p w14:paraId="5C1E8DFA" w14:textId="77777777" w:rsidR="00AC235A" w:rsidRDefault="00AC235A" w:rsidP="00AC23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76" w:line="256" w:lineRule="auto"/>
              <w:ind w:right="178"/>
            </w:pPr>
            <w:r w:rsidRPr="00494E71">
              <w:t>Conclusi</w:t>
            </w:r>
            <w:r>
              <w:t xml:space="preserve">ons and recommendations. </w:t>
            </w:r>
            <w:r w:rsidRPr="00494E71">
              <w:rPr>
                <w:color w:val="FF0000"/>
              </w:rPr>
              <w:t>[10 Marks]</w:t>
            </w:r>
          </w:p>
          <w:p w14:paraId="1B399893" w14:textId="77777777" w:rsidR="00AC235A" w:rsidRDefault="00AC235A" w:rsidP="00AC23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76" w:line="256" w:lineRule="auto"/>
              <w:ind w:right="178"/>
              <w:rPr>
                <w:b/>
                <w:color w:val="7030A0"/>
                <w:u w:val="single"/>
              </w:rPr>
            </w:pPr>
            <w:r>
              <w:t>References (Adhering to Harvard Referencing Format)</w:t>
            </w:r>
          </w:p>
          <w:p w14:paraId="0B9EF056" w14:textId="77777777" w:rsidR="00AC235A" w:rsidRDefault="00AC235A" w:rsidP="00BE41B3">
            <w:pPr>
              <w:rPr>
                <w:bCs/>
                <w:color w:val="000000" w:themeColor="text1"/>
              </w:rPr>
            </w:pPr>
          </w:p>
          <w:p w14:paraId="6B76B7CE" w14:textId="77777777" w:rsidR="00AC235A" w:rsidRPr="00C5089B" w:rsidRDefault="00AC235A" w:rsidP="00BE41B3">
            <w:pPr>
              <w:ind w:left="315" w:right="319"/>
              <w:jc w:val="both"/>
              <w:rPr>
                <w:b/>
                <w:color w:val="FF0000"/>
                <w:sz w:val="28"/>
                <w:u w:val="single"/>
              </w:rPr>
            </w:pPr>
            <w:bookmarkStart w:id="0" w:name="_Hlk33088471"/>
            <w:r w:rsidRPr="00DB34FE">
              <w:rPr>
                <w:b/>
                <w:color w:val="FF0000"/>
              </w:rPr>
              <w:t xml:space="preserve">The report shall </w:t>
            </w:r>
            <w:r>
              <w:rPr>
                <w:b/>
                <w:color w:val="FF0000"/>
              </w:rPr>
              <w:t>not exceed</w:t>
            </w:r>
            <w:r w:rsidRPr="00DB34FE">
              <w:rPr>
                <w:b/>
                <w:color w:val="FF0000"/>
              </w:rPr>
              <w:t xml:space="preserve"> 6,000 words and should include relevant examples and</w:t>
            </w:r>
            <w:r>
              <w:rPr>
                <w:b/>
                <w:color w:val="FF0000"/>
              </w:rPr>
              <w:t xml:space="preserve"> </w:t>
            </w:r>
            <w:r w:rsidRPr="00DB34FE">
              <w:rPr>
                <w:b/>
                <w:color w:val="FF0000"/>
              </w:rPr>
              <w:t>illustrations.</w:t>
            </w:r>
            <w:bookmarkEnd w:id="0"/>
          </w:p>
        </w:tc>
      </w:tr>
    </w:tbl>
    <w:p w14:paraId="09581B2E" w14:textId="77777777" w:rsidR="00AC235A" w:rsidRDefault="00AC235A" w:rsidP="00AC235A">
      <w:pPr>
        <w:rPr>
          <w:b/>
          <w:color w:val="135E71"/>
          <w:sz w:val="28"/>
          <w:u w:val="single"/>
        </w:rPr>
      </w:pPr>
    </w:p>
    <w:sectPr w:rsidR="00AC2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93B45"/>
    <w:multiLevelType w:val="hybridMultilevel"/>
    <w:tmpl w:val="FC724368"/>
    <w:lvl w:ilvl="0" w:tplc="DA58FE3C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364D6"/>
    <w:multiLevelType w:val="multilevel"/>
    <w:tmpl w:val="4F0AA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200021"/>
    <w:multiLevelType w:val="hybridMultilevel"/>
    <w:tmpl w:val="DEC0E524"/>
    <w:lvl w:ilvl="0" w:tplc="287ED2D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810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852590">
    <w:abstractNumId w:val="1"/>
  </w:num>
  <w:num w:numId="3" w16cid:durableId="14726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AB"/>
    <w:rsid w:val="001422AB"/>
    <w:rsid w:val="00283237"/>
    <w:rsid w:val="00AC235A"/>
    <w:rsid w:val="00D5273A"/>
    <w:rsid w:val="00D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56D4"/>
  <w15:chartTrackingRefBased/>
  <w15:docId w15:val="{96FA7882-6615-4524-8285-6ED2883A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35A"/>
    <w:pPr>
      <w:ind w:left="720"/>
      <w:contextualSpacing/>
    </w:pPr>
  </w:style>
  <w:style w:type="character" w:styleId="Hyperlink">
    <w:name w:val="Hyperlink"/>
    <w:uiPriority w:val="99"/>
    <w:semiHidden/>
    <w:rsid w:val="00AC2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b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ideshar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mode.com" TargetMode="External"/><Relationship Id="rId5" Type="http://schemas.openxmlformats.org/officeDocument/2006/relationships/hyperlink" Target="http://www.ukessay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Nezam</dc:creator>
  <cp:keywords/>
  <dc:description/>
  <cp:lastModifiedBy>Mohammad Nezam</cp:lastModifiedBy>
  <cp:revision>5</cp:revision>
  <dcterms:created xsi:type="dcterms:W3CDTF">2022-06-08T09:19:00Z</dcterms:created>
  <dcterms:modified xsi:type="dcterms:W3CDTF">2022-06-08T09:23:00Z</dcterms:modified>
</cp:coreProperties>
</file>