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8AC9" w14:textId="77777777" w:rsidR="00C85A5F" w:rsidRDefault="00104B37"/>
    <w:p w14:paraId="364F8ACD" w14:textId="787482E0" w:rsidR="001550B1" w:rsidRDefault="00B53500" w:rsidP="00104B3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364F8ACF" w14:textId="299F59C1" w:rsidR="00303CA2" w:rsidRDefault="00303CA2" w:rsidP="00665944">
      <w:pPr>
        <w:spacing w:after="0" w:line="240" w:lineRule="auto"/>
        <w:rPr>
          <w:b/>
        </w:rPr>
      </w:pPr>
    </w:p>
    <w:p w14:paraId="364F8AD1" w14:textId="40C5F069" w:rsidR="00665944" w:rsidRPr="00303CA2" w:rsidRDefault="00665944">
      <w:pPr>
        <w:rPr>
          <w:i/>
        </w:rPr>
      </w:pPr>
      <w:r w:rsidRPr="00303CA2">
        <w:rPr>
          <w:i/>
        </w:rPr>
        <w:t>Submit R-codes</w:t>
      </w:r>
      <w:r w:rsidR="00346FAA">
        <w:rPr>
          <w:i/>
        </w:rPr>
        <w:t xml:space="preserve"> </w:t>
      </w:r>
      <w:r w:rsidR="00350FEC">
        <w:rPr>
          <w:i/>
        </w:rPr>
        <w:t xml:space="preserve">in </w:t>
      </w:r>
      <w:r w:rsidR="00346FAA">
        <w:rPr>
          <w:i/>
        </w:rPr>
        <w:t>*</w:t>
      </w:r>
      <w:r w:rsidR="00350FEC">
        <w:rPr>
          <w:i/>
        </w:rPr>
        <w:t>.r</w:t>
      </w:r>
      <w:r w:rsidR="00346FAA">
        <w:rPr>
          <w:i/>
        </w:rPr>
        <w:t xml:space="preserve"> document</w:t>
      </w:r>
      <w:r w:rsidRPr="00303CA2">
        <w:rPr>
          <w:i/>
        </w:rPr>
        <w:t xml:space="preserve"> and </w:t>
      </w:r>
      <w:r w:rsidR="00B13D9C">
        <w:rPr>
          <w:i/>
        </w:rPr>
        <w:t>Reports with interpretation in word/pdf</w:t>
      </w:r>
      <w:r w:rsidRPr="00303CA2">
        <w:rPr>
          <w:i/>
        </w:rPr>
        <w:t>.</w:t>
      </w:r>
    </w:p>
    <w:p w14:paraId="364F8AD2" w14:textId="4777D96A" w:rsidR="001550B1" w:rsidRPr="00665944" w:rsidRDefault="001550B1">
      <w:pPr>
        <w:rPr>
          <w:rFonts w:ascii="Times New Roman" w:hAnsi="Times New Roman" w:cs="Times New Roman"/>
          <w:b/>
          <w:sz w:val="24"/>
        </w:rPr>
      </w:pPr>
      <w:r w:rsidRPr="00665944">
        <w:rPr>
          <w:rFonts w:ascii="Times New Roman" w:hAnsi="Times New Roman" w:cs="Times New Roman"/>
          <w:b/>
          <w:sz w:val="24"/>
        </w:rPr>
        <w:t xml:space="preserve">Exercise-I </w:t>
      </w:r>
      <w:r w:rsidR="00F14080" w:rsidRPr="00665944">
        <w:rPr>
          <w:rFonts w:ascii="Times New Roman" w:hAnsi="Times New Roman" w:cs="Times New Roman"/>
          <w:b/>
          <w:sz w:val="24"/>
        </w:rPr>
        <w:tab/>
      </w:r>
      <w:r w:rsidR="00F14080" w:rsidRPr="00665944">
        <w:rPr>
          <w:rFonts w:ascii="Times New Roman" w:hAnsi="Times New Roman" w:cs="Times New Roman"/>
          <w:b/>
          <w:sz w:val="24"/>
        </w:rPr>
        <w:tab/>
        <w:t xml:space="preserve"> </w:t>
      </w:r>
      <w:r w:rsidRPr="00665944">
        <w:rPr>
          <w:rFonts w:ascii="Times New Roman" w:hAnsi="Times New Roman" w:cs="Times New Roman"/>
          <w:b/>
          <w:sz w:val="24"/>
        </w:rPr>
        <w:tab/>
      </w:r>
      <w:r w:rsidRPr="00665944">
        <w:rPr>
          <w:rFonts w:ascii="Times New Roman" w:hAnsi="Times New Roman" w:cs="Times New Roman"/>
          <w:b/>
          <w:sz w:val="24"/>
        </w:rPr>
        <w:tab/>
      </w:r>
      <w:r w:rsidRPr="00665944">
        <w:rPr>
          <w:rFonts w:ascii="Times New Roman" w:hAnsi="Times New Roman" w:cs="Times New Roman"/>
          <w:b/>
          <w:sz w:val="24"/>
        </w:rPr>
        <w:tab/>
      </w:r>
      <w:r w:rsidRPr="00665944">
        <w:rPr>
          <w:rFonts w:ascii="Times New Roman" w:hAnsi="Times New Roman" w:cs="Times New Roman"/>
          <w:b/>
          <w:sz w:val="24"/>
        </w:rPr>
        <w:tab/>
      </w:r>
      <w:r w:rsidRPr="00665944">
        <w:rPr>
          <w:rFonts w:ascii="Times New Roman" w:hAnsi="Times New Roman" w:cs="Times New Roman"/>
          <w:b/>
          <w:sz w:val="24"/>
        </w:rPr>
        <w:tab/>
      </w:r>
      <w:r w:rsidRPr="00665944">
        <w:rPr>
          <w:rFonts w:ascii="Times New Roman" w:hAnsi="Times New Roman" w:cs="Times New Roman"/>
          <w:b/>
          <w:sz w:val="24"/>
        </w:rPr>
        <w:tab/>
      </w:r>
      <w:r w:rsidRPr="00665944">
        <w:rPr>
          <w:rFonts w:ascii="Times New Roman" w:hAnsi="Times New Roman" w:cs="Times New Roman"/>
          <w:b/>
          <w:sz w:val="24"/>
        </w:rPr>
        <w:tab/>
        <w:t xml:space="preserve">          </w:t>
      </w:r>
      <w:r w:rsidR="008051AE">
        <w:rPr>
          <w:rFonts w:ascii="Times New Roman" w:hAnsi="Times New Roman" w:cs="Times New Roman"/>
          <w:b/>
          <w:sz w:val="24"/>
        </w:rPr>
        <w:t xml:space="preserve">         M</w:t>
      </w:r>
      <w:r w:rsidRPr="00665944">
        <w:rPr>
          <w:rFonts w:ascii="Times New Roman" w:hAnsi="Times New Roman" w:cs="Times New Roman"/>
          <w:b/>
          <w:sz w:val="24"/>
        </w:rPr>
        <w:t xml:space="preserve">arks </w:t>
      </w:r>
      <w:r w:rsidR="00B8071C">
        <w:rPr>
          <w:rFonts w:ascii="Times New Roman" w:hAnsi="Times New Roman" w:cs="Times New Roman"/>
          <w:b/>
          <w:sz w:val="24"/>
        </w:rPr>
        <w:t>4</w:t>
      </w:r>
      <w:r w:rsidRPr="00665944">
        <w:rPr>
          <w:rFonts w:ascii="Times New Roman" w:hAnsi="Times New Roman" w:cs="Times New Roman"/>
          <w:b/>
          <w:sz w:val="24"/>
        </w:rPr>
        <w:t>0</w:t>
      </w:r>
    </w:p>
    <w:p w14:paraId="364F8AD3" w14:textId="5434C5AC" w:rsidR="001550B1" w:rsidRPr="001550B1" w:rsidRDefault="001550B1" w:rsidP="0015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50B1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Pr="00F14080">
        <w:rPr>
          <w:rFonts w:ascii="Times New Roman" w:eastAsia="Times New Roman" w:hAnsi="Times New Roman" w:cs="Times New Roman"/>
          <w:color w:val="000000"/>
          <w:sz w:val="24"/>
        </w:rPr>
        <w:t>“</w:t>
      </w:r>
      <w:r w:rsidR="008032E7">
        <w:rPr>
          <w:rFonts w:ascii="Times New Roman" w:eastAsia="Times New Roman" w:hAnsi="Times New Roman" w:cs="Times New Roman"/>
          <w:color w:val="000000"/>
          <w:sz w:val="24"/>
        </w:rPr>
        <w:t>data</w:t>
      </w:r>
      <w:r w:rsidRPr="00F14080">
        <w:rPr>
          <w:rFonts w:ascii="Times New Roman" w:eastAsia="Times New Roman" w:hAnsi="Times New Roman" w:cs="Times New Roman"/>
          <w:color w:val="000000"/>
          <w:sz w:val="24"/>
        </w:rPr>
        <w:t>.xls”</w:t>
      </w:r>
      <w:r w:rsidRPr="001550B1">
        <w:rPr>
          <w:rFonts w:ascii="Times New Roman" w:eastAsia="Times New Roman" w:hAnsi="Times New Roman" w:cs="Times New Roman"/>
          <w:color w:val="000000"/>
          <w:sz w:val="24"/>
        </w:rPr>
        <w:t xml:space="preserve"> file gives the data for a part of a large clinical trial</w:t>
      </w:r>
      <w:r w:rsidRPr="00F1408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550B1">
        <w:rPr>
          <w:rFonts w:ascii="Times New Roman" w:eastAsia="Times New Roman" w:hAnsi="Times New Roman" w:cs="Times New Roman"/>
          <w:color w:val="000000"/>
          <w:sz w:val="24"/>
        </w:rPr>
        <w:t xml:space="preserve">carried out by </w:t>
      </w:r>
      <w:r w:rsidR="006862A6"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1550B1">
        <w:rPr>
          <w:rFonts w:ascii="Times New Roman" w:eastAsia="Times New Roman" w:hAnsi="Times New Roman" w:cs="Times New Roman"/>
          <w:color w:val="000000"/>
          <w:sz w:val="24"/>
        </w:rPr>
        <w:t xml:space="preserve"> Radiation Therapy Onc</w:t>
      </w:r>
      <w:r w:rsidR="006862A6">
        <w:rPr>
          <w:rFonts w:ascii="Times New Roman" w:eastAsia="Times New Roman" w:hAnsi="Times New Roman" w:cs="Times New Roman"/>
          <w:color w:val="000000"/>
          <w:sz w:val="24"/>
        </w:rPr>
        <w:t>ology Group</w:t>
      </w:r>
      <w:r w:rsidRPr="001550B1">
        <w:rPr>
          <w:rFonts w:ascii="Times New Roman" w:eastAsia="Times New Roman" w:hAnsi="Times New Roman" w:cs="Times New Roman"/>
          <w:color w:val="000000"/>
          <w:sz w:val="24"/>
        </w:rPr>
        <w:t xml:space="preserve">. The full study included patients with squamous carcinoma of 15 sites in the mouth and throat, with 16 participating institutions, though only </w:t>
      </w:r>
      <w:r w:rsidR="00167747" w:rsidRPr="001550B1">
        <w:rPr>
          <w:rFonts w:ascii="Times New Roman" w:eastAsia="Times New Roman" w:hAnsi="Times New Roman" w:cs="Times New Roman"/>
          <w:color w:val="000000"/>
          <w:sz w:val="24"/>
        </w:rPr>
        <w:t xml:space="preserve">data </w:t>
      </w:r>
      <w:r w:rsidR="00167747" w:rsidRPr="00F14080">
        <w:rPr>
          <w:rFonts w:ascii="Times New Roman" w:eastAsia="Times New Roman" w:hAnsi="Times New Roman" w:cs="Times New Roman"/>
          <w:color w:val="000000"/>
          <w:sz w:val="24"/>
        </w:rPr>
        <w:t>on</w:t>
      </w:r>
      <w:r w:rsidRPr="001550B1">
        <w:rPr>
          <w:rFonts w:ascii="Times New Roman" w:eastAsia="Times New Roman" w:hAnsi="Times New Roman" w:cs="Times New Roman"/>
          <w:color w:val="000000"/>
          <w:sz w:val="24"/>
        </w:rPr>
        <w:t xml:space="preserve"> three sites in the oropharynx reported by the six largest institutions are considered here. Patients entering the study were randomly assigned to one of </w:t>
      </w:r>
      <w:r w:rsidR="0010469D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Pr="001550B1">
        <w:rPr>
          <w:rFonts w:ascii="Times New Roman" w:eastAsia="Times New Roman" w:hAnsi="Times New Roman" w:cs="Times New Roman"/>
          <w:color w:val="000000"/>
          <w:sz w:val="24"/>
        </w:rPr>
        <w:t>two treatment groups, radiation therapy alone or radiation therapy together with a chemotherapeutic agent.  One objective of the study was to compare the two treatment policies with respect to patient survival.</w:t>
      </w:r>
    </w:p>
    <w:p w14:paraId="364F8AD4" w14:textId="77777777" w:rsidR="001550B1" w:rsidRDefault="001550B1"/>
    <w:p w14:paraId="364F8AD5" w14:textId="77777777" w:rsidR="001550B1" w:rsidRPr="001550B1" w:rsidRDefault="001550B1" w:rsidP="001550B1">
      <w:pPr>
        <w:pStyle w:val="HTMLPreformatted"/>
        <w:rPr>
          <w:rFonts w:ascii="Times New Roman" w:hAnsi="Times New Roman" w:cs="Times New Roman"/>
          <w:b/>
          <w:color w:val="000000"/>
        </w:rPr>
      </w:pPr>
      <w:r w:rsidRPr="001550B1">
        <w:rPr>
          <w:rFonts w:ascii="Times New Roman" w:hAnsi="Times New Roman" w:cs="Times New Roman"/>
          <w:b/>
          <w:color w:val="000000"/>
        </w:rPr>
        <w:t>LIST OF VARIABLES:</w:t>
      </w:r>
    </w:p>
    <w:p w14:paraId="364F8AD6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D7" w14:textId="77777777" w:rsidR="001550B1" w:rsidRPr="001550B1" w:rsidRDefault="001550B1" w:rsidP="001550B1">
      <w:pPr>
        <w:pStyle w:val="HTMLPreformatted"/>
        <w:rPr>
          <w:color w:val="000000"/>
        </w:rPr>
      </w:pPr>
      <w:r>
        <w:rPr>
          <w:color w:val="000000"/>
        </w:rPr>
        <w:t xml:space="preserve">Variable      </w:t>
      </w:r>
      <w:r w:rsidRPr="001550B1">
        <w:rPr>
          <w:color w:val="000000"/>
        </w:rPr>
        <w:t>Description</w:t>
      </w:r>
    </w:p>
    <w:p w14:paraId="364F8AD8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_____________________________________________________________________________</w:t>
      </w:r>
    </w:p>
    <w:p w14:paraId="364F8AD9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CASE          Case Number</w:t>
      </w:r>
    </w:p>
    <w:p w14:paraId="364F8ADA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DB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INST          Participating Institution</w:t>
      </w:r>
    </w:p>
    <w:p w14:paraId="364F8ADC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DD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SEX           1=male, 2=female</w:t>
      </w:r>
    </w:p>
    <w:p w14:paraId="364F8ADE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DF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TX</w:t>
      </w:r>
      <w:r w:rsidRPr="001550B1">
        <w:rPr>
          <w:color w:val="000000"/>
        </w:rPr>
        <w:tab/>
        <w:t xml:space="preserve">      Treatment: 1=standard, 2=test</w:t>
      </w:r>
    </w:p>
    <w:p w14:paraId="364F8AE0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E1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GRADE         1=well differentiated, 2=moderately differentiated, </w:t>
      </w:r>
    </w:p>
    <w:p w14:paraId="364F8AE2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              3=poorly differentiated,  9=missing</w:t>
      </w:r>
    </w:p>
    <w:p w14:paraId="364F8AE3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E4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AGE           In years at time of diagnosis</w:t>
      </w:r>
    </w:p>
    <w:p w14:paraId="364F8AE5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E6" w14:textId="77777777" w:rsid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COND          Condition: 1=no disability, 2=restricted work, 3=requires </w:t>
      </w:r>
    </w:p>
    <w:p w14:paraId="364F8AE7" w14:textId="77777777" w:rsidR="001550B1" w:rsidRPr="001550B1" w:rsidRDefault="001550B1" w:rsidP="001550B1">
      <w:pPr>
        <w:pStyle w:val="HTMLPreformatted"/>
        <w:rPr>
          <w:color w:val="000000"/>
        </w:rPr>
      </w:pPr>
      <w:r>
        <w:rPr>
          <w:color w:val="000000"/>
        </w:rPr>
        <w:t xml:space="preserve">              </w:t>
      </w:r>
      <w:r w:rsidRPr="001550B1">
        <w:rPr>
          <w:color w:val="000000"/>
        </w:rPr>
        <w:t>assistance</w:t>
      </w:r>
      <w:r>
        <w:rPr>
          <w:color w:val="000000"/>
        </w:rPr>
        <w:t xml:space="preserve"> </w:t>
      </w:r>
      <w:r w:rsidRPr="001550B1">
        <w:rPr>
          <w:color w:val="000000"/>
        </w:rPr>
        <w:t>with self care, 4=bed confined,  9=missing</w:t>
      </w:r>
    </w:p>
    <w:p w14:paraId="364F8AE8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E9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SITE          1=faucial arch, 2=tonsillar fossa, 3=posterior pillar,</w:t>
      </w:r>
    </w:p>
    <w:p w14:paraId="364F8AEA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              4=pharyngeal tongue, 5=posterior wall</w:t>
      </w:r>
    </w:p>
    <w:p w14:paraId="364F8AEB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EC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T_STAGE       1=primary tumor measuring 2 cm or less in largest diameter,</w:t>
      </w:r>
    </w:p>
    <w:p w14:paraId="364F8AED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              2=primary tumor measuring 2 cm to 4 cm in largest diameter with</w:t>
      </w:r>
    </w:p>
    <w:p w14:paraId="364F8AEE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              minimal infiltration in depth, 3=primary tumor measuring more </w:t>
      </w:r>
    </w:p>
    <w:p w14:paraId="364F8AEF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              than 4 cm, 4=massive invasive tumor</w:t>
      </w:r>
    </w:p>
    <w:p w14:paraId="364F8AF0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F1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N_STAGE       0=no clinical evidence of node metastases, 1=single positive</w:t>
      </w:r>
    </w:p>
    <w:p w14:paraId="364F8AF2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              node 3 cm or less in diameter, not fixed, 2=single positive</w:t>
      </w:r>
    </w:p>
    <w:p w14:paraId="364F8AF3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              node more than 3 cm in diameter, not fixed, 3=multiple</w:t>
      </w:r>
    </w:p>
    <w:p w14:paraId="364F8AF4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              positive nodes or fixed positive nodes </w:t>
      </w:r>
    </w:p>
    <w:p w14:paraId="364F8AF5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F6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ENTRY_DT      Date of study entry: Day of year and year, dddyy</w:t>
      </w:r>
    </w:p>
    <w:p w14:paraId="364F8AF7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F8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STATUS        0=censored,  1=dead</w:t>
      </w:r>
    </w:p>
    <w:p w14:paraId="364F8AF9" w14:textId="77777777" w:rsidR="001550B1" w:rsidRPr="001550B1" w:rsidRDefault="001550B1" w:rsidP="001550B1">
      <w:pPr>
        <w:pStyle w:val="HTMLPreformatted"/>
        <w:rPr>
          <w:color w:val="000000"/>
        </w:rPr>
      </w:pPr>
    </w:p>
    <w:p w14:paraId="364F8AFA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 xml:space="preserve">TIME          Survival time in days from day of diagnosis </w:t>
      </w:r>
    </w:p>
    <w:p w14:paraId="364F8AFB" w14:textId="77777777" w:rsidR="001550B1" w:rsidRPr="001550B1" w:rsidRDefault="001550B1" w:rsidP="001550B1">
      <w:pPr>
        <w:pStyle w:val="HTMLPreformatted"/>
        <w:rPr>
          <w:color w:val="000000"/>
        </w:rPr>
      </w:pPr>
      <w:r w:rsidRPr="001550B1">
        <w:rPr>
          <w:color w:val="000000"/>
        </w:rPr>
        <w:t>_____________________________________________________________________________</w:t>
      </w:r>
    </w:p>
    <w:p w14:paraId="364F8AFC" w14:textId="77777777" w:rsidR="001550B1" w:rsidRDefault="001550B1">
      <w:pPr>
        <w:rPr>
          <w:sz w:val="20"/>
        </w:rPr>
      </w:pPr>
    </w:p>
    <w:p w14:paraId="364F8AFD" w14:textId="77777777" w:rsidR="001550B1" w:rsidRDefault="001550B1" w:rsidP="00822C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 all qualitative </w:t>
      </w:r>
      <w:r w:rsidR="00F14080">
        <w:rPr>
          <w:rFonts w:ascii="Times New Roman" w:hAnsi="Times New Roman" w:cs="Times New Roman"/>
          <w:sz w:val="24"/>
          <w:szCs w:val="24"/>
        </w:rPr>
        <w:t>variables as per the code definition given in above table in R.</w:t>
      </w:r>
    </w:p>
    <w:p w14:paraId="364F8AFE" w14:textId="207CD287" w:rsidR="00F14080" w:rsidRDefault="00F14080" w:rsidP="00822C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whether survival time (TIME) varies across treatments (TX) and report descriptive statistics with p-value</w:t>
      </w:r>
      <w:r w:rsidR="006C53DC">
        <w:rPr>
          <w:rFonts w:ascii="Times New Roman" w:hAnsi="Times New Roman" w:cs="Times New Roman"/>
          <w:sz w:val="24"/>
          <w:szCs w:val="24"/>
        </w:rPr>
        <w:t xml:space="preserve"> [Hint: t test]</w:t>
      </w:r>
      <w:r w:rsidR="00621142">
        <w:rPr>
          <w:rFonts w:ascii="Times New Roman" w:hAnsi="Times New Roman" w:cs="Times New Roman"/>
          <w:sz w:val="24"/>
          <w:szCs w:val="24"/>
        </w:rPr>
        <w:t>.</w:t>
      </w:r>
    </w:p>
    <w:p w14:paraId="364F8AFF" w14:textId="45DFFF5D" w:rsidR="008032E7" w:rsidRDefault="003445A9" w:rsidP="00822C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Regress Survival time on S</w:t>
      </w:r>
      <w:r w:rsidR="00F14080">
        <w:rPr>
          <w:rFonts w:ascii="Times New Roman" w:hAnsi="Times New Roman" w:cs="Times New Roman"/>
          <w:sz w:val="24"/>
          <w:szCs w:val="24"/>
        </w:rPr>
        <w:t xml:space="preserve">ex, </w:t>
      </w:r>
      <w:r>
        <w:rPr>
          <w:rFonts w:ascii="Times New Roman" w:hAnsi="Times New Roman" w:cs="Times New Roman"/>
          <w:sz w:val="24"/>
          <w:szCs w:val="24"/>
        </w:rPr>
        <w:t>Treatment</w:t>
      </w:r>
      <w:r w:rsidR="00F14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14080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 xml:space="preserve"> and T-Stage and report </w:t>
      </w:r>
      <w:r w:rsidR="00273CA3">
        <w:rPr>
          <w:rFonts w:ascii="Times New Roman" w:hAnsi="Times New Roman" w:cs="Times New Roman"/>
          <w:sz w:val="24"/>
          <w:szCs w:val="24"/>
        </w:rPr>
        <w:t>the results with interpretation. One can use table or graph to report the results</w:t>
      </w:r>
      <w:r w:rsidR="006C53DC">
        <w:rPr>
          <w:rFonts w:ascii="Times New Roman" w:hAnsi="Times New Roman" w:cs="Times New Roman"/>
          <w:sz w:val="24"/>
          <w:szCs w:val="24"/>
        </w:rPr>
        <w:t xml:space="preserve"> [linear regression]</w:t>
      </w:r>
      <w:r w:rsidR="004F6F81">
        <w:rPr>
          <w:rFonts w:ascii="Times New Roman" w:hAnsi="Times New Roman" w:cs="Times New Roman"/>
          <w:sz w:val="24"/>
          <w:szCs w:val="24"/>
        </w:rPr>
        <w:t>.</w:t>
      </w:r>
    </w:p>
    <w:p w14:paraId="364F8B00" w14:textId="388A0BF4" w:rsidR="008032E7" w:rsidRPr="008032E7" w:rsidRDefault="008032E7" w:rsidP="00822CA7">
      <w:pPr>
        <w:jc w:val="both"/>
        <w:rPr>
          <w:rFonts w:ascii="Times New Roman" w:hAnsi="Times New Roman" w:cs="Times New Roman"/>
          <w:b/>
          <w:sz w:val="24"/>
        </w:rPr>
      </w:pPr>
      <w:r w:rsidRPr="008032E7">
        <w:rPr>
          <w:rFonts w:ascii="Times New Roman" w:hAnsi="Times New Roman" w:cs="Times New Roman"/>
          <w:b/>
          <w:sz w:val="24"/>
        </w:rPr>
        <w:t>Exercise-</w:t>
      </w:r>
      <w:r>
        <w:rPr>
          <w:rFonts w:ascii="Times New Roman" w:hAnsi="Times New Roman" w:cs="Times New Roman"/>
          <w:b/>
          <w:sz w:val="24"/>
        </w:rPr>
        <w:t>II</w:t>
      </w:r>
      <w:r w:rsidRPr="008032E7">
        <w:rPr>
          <w:rFonts w:ascii="Times New Roman" w:hAnsi="Times New Roman" w:cs="Times New Roman"/>
          <w:b/>
          <w:sz w:val="24"/>
        </w:rPr>
        <w:tab/>
        <w:t xml:space="preserve"> </w:t>
      </w:r>
      <w:r w:rsidRPr="008032E7">
        <w:rPr>
          <w:rFonts w:ascii="Times New Roman" w:hAnsi="Times New Roman" w:cs="Times New Roman"/>
          <w:b/>
          <w:sz w:val="24"/>
        </w:rPr>
        <w:tab/>
      </w:r>
      <w:r w:rsidRPr="008032E7">
        <w:rPr>
          <w:rFonts w:ascii="Times New Roman" w:hAnsi="Times New Roman" w:cs="Times New Roman"/>
          <w:b/>
          <w:sz w:val="24"/>
        </w:rPr>
        <w:tab/>
      </w:r>
      <w:r w:rsidRPr="008032E7">
        <w:rPr>
          <w:rFonts w:ascii="Times New Roman" w:hAnsi="Times New Roman" w:cs="Times New Roman"/>
          <w:b/>
          <w:sz w:val="24"/>
        </w:rPr>
        <w:tab/>
      </w:r>
      <w:r w:rsidRPr="008032E7">
        <w:rPr>
          <w:rFonts w:ascii="Times New Roman" w:hAnsi="Times New Roman" w:cs="Times New Roman"/>
          <w:b/>
          <w:sz w:val="24"/>
        </w:rPr>
        <w:tab/>
      </w:r>
      <w:r w:rsidRPr="008032E7">
        <w:rPr>
          <w:rFonts w:ascii="Times New Roman" w:hAnsi="Times New Roman" w:cs="Times New Roman"/>
          <w:b/>
          <w:sz w:val="24"/>
        </w:rPr>
        <w:tab/>
      </w:r>
      <w:r w:rsidRPr="008032E7">
        <w:rPr>
          <w:rFonts w:ascii="Times New Roman" w:hAnsi="Times New Roman" w:cs="Times New Roman"/>
          <w:b/>
          <w:sz w:val="24"/>
        </w:rPr>
        <w:tab/>
      </w:r>
      <w:r w:rsidRPr="008032E7">
        <w:rPr>
          <w:rFonts w:ascii="Times New Roman" w:hAnsi="Times New Roman" w:cs="Times New Roman"/>
          <w:b/>
          <w:sz w:val="24"/>
        </w:rPr>
        <w:tab/>
        <w:t xml:space="preserve">                    </w:t>
      </w:r>
      <w:r w:rsidR="008051AE">
        <w:rPr>
          <w:rFonts w:ascii="Times New Roman" w:hAnsi="Times New Roman" w:cs="Times New Roman"/>
          <w:b/>
          <w:sz w:val="24"/>
        </w:rPr>
        <w:t xml:space="preserve">         M</w:t>
      </w:r>
      <w:r w:rsidRPr="008032E7">
        <w:rPr>
          <w:rFonts w:ascii="Times New Roman" w:hAnsi="Times New Roman" w:cs="Times New Roman"/>
          <w:b/>
          <w:sz w:val="24"/>
        </w:rPr>
        <w:t xml:space="preserve">arks </w:t>
      </w:r>
      <w:r w:rsidR="00B8071C">
        <w:rPr>
          <w:rFonts w:ascii="Times New Roman" w:hAnsi="Times New Roman" w:cs="Times New Roman"/>
          <w:b/>
          <w:sz w:val="24"/>
        </w:rPr>
        <w:t>4</w:t>
      </w:r>
      <w:r w:rsidRPr="008032E7">
        <w:rPr>
          <w:rFonts w:ascii="Times New Roman" w:hAnsi="Times New Roman" w:cs="Times New Roman"/>
          <w:b/>
          <w:sz w:val="24"/>
        </w:rPr>
        <w:t>0</w:t>
      </w:r>
    </w:p>
    <w:p w14:paraId="364F8B01" w14:textId="26167D83" w:rsidR="007463DD" w:rsidRDefault="007463DD" w:rsidP="00822C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above data</w:t>
      </w:r>
      <w:r w:rsidR="00104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test whether proportion </w:t>
      </w:r>
      <w:r w:rsidR="0010469D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death (STATUS) varies across treatments (TX) and report contingency table with OR.</w:t>
      </w:r>
    </w:p>
    <w:p w14:paraId="3C41BA25" w14:textId="3877BC8F" w:rsidR="00B8071C" w:rsidRDefault="009F105E" w:rsidP="00B807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check whether proportion of death varies across T-Stages (T_STAGE) and report the results by bar plot</w:t>
      </w:r>
      <w:r w:rsidR="006C53DC">
        <w:rPr>
          <w:rFonts w:ascii="Times New Roman" w:hAnsi="Times New Roman" w:cs="Times New Roman"/>
          <w:sz w:val="24"/>
          <w:szCs w:val="24"/>
        </w:rPr>
        <w:t xml:space="preserve"> [Chi-square test]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F8B03" w14:textId="1258F79E" w:rsidR="008051AE" w:rsidRPr="00B8071C" w:rsidRDefault="00352C3D" w:rsidP="00822C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71C">
        <w:rPr>
          <w:rFonts w:ascii="Times New Roman" w:hAnsi="Times New Roman" w:cs="Times New Roman"/>
          <w:sz w:val="24"/>
          <w:szCs w:val="24"/>
        </w:rPr>
        <w:t xml:space="preserve">Consider status </w:t>
      </w:r>
      <w:r w:rsidR="0010469D">
        <w:rPr>
          <w:rFonts w:ascii="Times New Roman" w:hAnsi="Times New Roman" w:cs="Times New Roman"/>
          <w:sz w:val="24"/>
          <w:szCs w:val="24"/>
        </w:rPr>
        <w:t>a</w:t>
      </w:r>
      <w:r w:rsidRPr="00B8071C">
        <w:rPr>
          <w:rFonts w:ascii="Times New Roman" w:hAnsi="Times New Roman" w:cs="Times New Roman"/>
          <w:sz w:val="24"/>
          <w:szCs w:val="24"/>
        </w:rPr>
        <w:t xml:space="preserve">s your outcome variable and </w:t>
      </w:r>
      <w:r w:rsidR="00BC31F2" w:rsidRPr="00B8071C">
        <w:rPr>
          <w:rFonts w:ascii="Times New Roman" w:hAnsi="Times New Roman" w:cs="Times New Roman"/>
          <w:sz w:val="24"/>
          <w:szCs w:val="24"/>
        </w:rPr>
        <w:t xml:space="preserve">check whether </w:t>
      </w:r>
      <w:r w:rsidR="00EA7562">
        <w:rPr>
          <w:rFonts w:ascii="Times New Roman" w:hAnsi="Times New Roman" w:cs="Times New Roman"/>
          <w:sz w:val="24"/>
          <w:szCs w:val="24"/>
        </w:rPr>
        <w:t xml:space="preserve">the </w:t>
      </w:r>
      <w:r w:rsidR="00BC31F2" w:rsidRPr="00B8071C">
        <w:rPr>
          <w:rFonts w:ascii="Times New Roman" w:hAnsi="Times New Roman" w:cs="Times New Roman"/>
          <w:sz w:val="24"/>
          <w:szCs w:val="24"/>
        </w:rPr>
        <w:t>odds of mortality is higher</w:t>
      </w:r>
      <w:r w:rsidR="00F55375" w:rsidRPr="00B8071C">
        <w:rPr>
          <w:rFonts w:ascii="Times New Roman" w:hAnsi="Times New Roman" w:cs="Times New Roman"/>
          <w:sz w:val="24"/>
          <w:szCs w:val="24"/>
        </w:rPr>
        <w:t xml:space="preserve"> in standard treatment than test</w:t>
      </w:r>
      <w:r w:rsidR="00EA7562">
        <w:rPr>
          <w:rFonts w:ascii="Times New Roman" w:hAnsi="Times New Roman" w:cs="Times New Roman"/>
          <w:sz w:val="24"/>
          <w:szCs w:val="24"/>
        </w:rPr>
        <w:t xml:space="preserve"> treatment</w:t>
      </w:r>
      <w:r w:rsidR="00F55375" w:rsidRPr="00B8071C">
        <w:rPr>
          <w:rFonts w:ascii="Times New Roman" w:hAnsi="Times New Roman" w:cs="Times New Roman"/>
          <w:sz w:val="24"/>
          <w:szCs w:val="24"/>
        </w:rPr>
        <w:t xml:space="preserve"> adjusted for sex,</w:t>
      </w:r>
      <w:r w:rsidR="00A64AF9" w:rsidRPr="00B8071C">
        <w:rPr>
          <w:rFonts w:ascii="Times New Roman" w:hAnsi="Times New Roman" w:cs="Times New Roman"/>
          <w:sz w:val="24"/>
          <w:szCs w:val="24"/>
        </w:rPr>
        <w:t xml:space="preserve"> Age, T-stages. </w:t>
      </w:r>
      <w:r w:rsidR="00B8071C" w:rsidRPr="00B8071C">
        <w:rPr>
          <w:rFonts w:ascii="Times New Roman" w:hAnsi="Times New Roman" w:cs="Times New Roman"/>
          <w:sz w:val="24"/>
          <w:szCs w:val="24"/>
        </w:rPr>
        <w:t>One can use table or graph</w:t>
      </w:r>
      <w:r w:rsidR="00EA7562">
        <w:rPr>
          <w:rFonts w:ascii="Times New Roman" w:hAnsi="Times New Roman" w:cs="Times New Roman"/>
          <w:sz w:val="24"/>
          <w:szCs w:val="24"/>
        </w:rPr>
        <w:t>s</w:t>
      </w:r>
      <w:r w:rsidR="00B8071C" w:rsidRPr="00B8071C">
        <w:rPr>
          <w:rFonts w:ascii="Times New Roman" w:hAnsi="Times New Roman" w:cs="Times New Roman"/>
          <w:sz w:val="24"/>
          <w:szCs w:val="24"/>
        </w:rPr>
        <w:t xml:space="preserve"> to report the results</w:t>
      </w:r>
      <w:r w:rsidR="006C53DC">
        <w:rPr>
          <w:rFonts w:ascii="Times New Roman" w:hAnsi="Times New Roman" w:cs="Times New Roman"/>
          <w:sz w:val="24"/>
          <w:szCs w:val="24"/>
        </w:rPr>
        <w:t xml:space="preserve"> [logistic regression]</w:t>
      </w:r>
      <w:r w:rsidR="00B8071C" w:rsidRPr="00B8071C">
        <w:rPr>
          <w:rFonts w:ascii="Times New Roman" w:hAnsi="Times New Roman" w:cs="Times New Roman"/>
          <w:sz w:val="24"/>
          <w:szCs w:val="24"/>
        </w:rPr>
        <w:t>.</w:t>
      </w:r>
    </w:p>
    <w:p w14:paraId="364F8B04" w14:textId="539E8EAA" w:rsidR="00747C94" w:rsidRPr="00747C94" w:rsidRDefault="00B8071C" w:rsidP="00822C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</w:t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ab/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ab/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ab/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ab/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ab/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ab/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ab/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ab/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367D5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051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51AE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747C94" w:rsidRPr="00747C94">
        <w:rPr>
          <w:rFonts w:ascii="Times New Roman" w:hAnsi="Times New Roman" w:cs="Times New Roman"/>
          <w:b/>
          <w:sz w:val="24"/>
          <w:szCs w:val="24"/>
        </w:rPr>
        <w:t>arks 20</w:t>
      </w:r>
    </w:p>
    <w:sectPr w:rsidR="00747C94" w:rsidRPr="00747C94" w:rsidSect="0085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D72B8"/>
    <w:multiLevelType w:val="hybridMultilevel"/>
    <w:tmpl w:val="B6845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22AAB"/>
    <w:multiLevelType w:val="hybridMultilevel"/>
    <w:tmpl w:val="22D0C9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08774">
    <w:abstractNumId w:val="0"/>
  </w:num>
  <w:num w:numId="2" w16cid:durableId="162989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D5"/>
    <w:rsid w:val="0010469D"/>
    <w:rsid w:val="00104B37"/>
    <w:rsid w:val="001550B1"/>
    <w:rsid w:val="00161212"/>
    <w:rsid w:val="00167747"/>
    <w:rsid w:val="001943D5"/>
    <w:rsid w:val="00240B90"/>
    <w:rsid w:val="00273CA3"/>
    <w:rsid w:val="00303CA2"/>
    <w:rsid w:val="003445A9"/>
    <w:rsid w:val="00346FAA"/>
    <w:rsid w:val="00350FEC"/>
    <w:rsid w:val="00352C3D"/>
    <w:rsid w:val="00367D59"/>
    <w:rsid w:val="003C4AFA"/>
    <w:rsid w:val="004F6F81"/>
    <w:rsid w:val="005064A8"/>
    <w:rsid w:val="00593DA5"/>
    <w:rsid w:val="00621142"/>
    <w:rsid w:val="00665944"/>
    <w:rsid w:val="006862A6"/>
    <w:rsid w:val="006C53DC"/>
    <w:rsid w:val="007463DD"/>
    <w:rsid w:val="00747C94"/>
    <w:rsid w:val="007A0A8B"/>
    <w:rsid w:val="008032E7"/>
    <w:rsid w:val="008051AE"/>
    <w:rsid w:val="00822124"/>
    <w:rsid w:val="00822CA7"/>
    <w:rsid w:val="0083463B"/>
    <w:rsid w:val="00856235"/>
    <w:rsid w:val="00863CD6"/>
    <w:rsid w:val="008E2836"/>
    <w:rsid w:val="008F0B59"/>
    <w:rsid w:val="009D6945"/>
    <w:rsid w:val="009F105E"/>
    <w:rsid w:val="00A64AF9"/>
    <w:rsid w:val="00B13D9C"/>
    <w:rsid w:val="00B53500"/>
    <w:rsid w:val="00B8071C"/>
    <w:rsid w:val="00BC31F2"/>
    <w:rsid w:val="00CA767F"/>
    <w:rsid w:val="00DD50D1"/>
    <w:rsid w:val="00DE435E"/>
    <w:rsid w:val="00EA7562"/>
    <w:rsid w:val="00F14080"/>
    <w:rsid w:val="00F24BF8"/>
    <w:rsid w:val="00F55375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8AC9"/>
  <w15:docId w15:val="{44A28C9A-E3CB-4774-B4D6-A5C850A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5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50B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5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Santu Ghosh</dc:creator>
  <cp:lastModifiedBy>Dr Sajid</cp:lastModifiedBy>
  <cp:revision>4</cp:revision>
  <cp:lastPrinted>2022-05-14T04:39:00Z</cp:lastPrinted>
  <dcterms:created xsi:type="dcterms:W3CDTF">2022-05-16T08:26:00Z</dcterms:created>
  <dcterms:modified xsi:type="dcterms:W3CDTF">2022-05-31T10:27:00Z</dcterms:modified>
</cp:coreProperties>
</file>