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8D79" w14:textId="77777777" w:rsidR="005A7E13" w:rsidRDefault="005A7E13"/>
    <w:p w14:paraId="1E757674" w14:textId="6022F72B" w:rsidR="005A7E13" w:rsidRPr="005A7E13" w:rsidRDefault="005A7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Country: </w:t>
      </w:r>
      <w:r w:rsidRPr="005A7E13">
        <w:rPr>
          <w:rFonts w:ascii="Arial" w:hAnsi="Arial" w:cs="Arial"/>
          <w:sz w:val="24"/>
          <w:szCs w:val="24"/>
        </w:rPr>
        <w:t>Japan.</w:t>
      </w:r>
    </w:p>
    <w:p w14:paraId="08C2C87B" w14:textId="77777777" w:rsidR="005A7E13" w:rsidRDefault="005A7E13">
      <w:pPr>
        <w:rPr>
          <w:rFonts w:ascii="Arial" w:hAnsi="Arial" w:cs="Arial"/>
          <w:sz w:val="24"/>
          <w:szCs w:val="24"/>
        </w:rPr>
      </w:pPr>
      <w:r w:rsidRPr="005A7E13">
        <w:rPr>
          <w:rFonts w:ascii="Arial" w:hAnsi="Arial" w:cs="Arial"/>
          <w:sz w:val="24"/>
          <w:szCs w:val="24"/>
        </w:rPr>
        <w:t xml:space="preserve">1. (a) Briefly </w:t>
      </w:r>
      <w:proofErr w:type="gramStart"/>
      <w:r w:rsidRPr="005A7E13">
        <w:rPr>
          <w:rFonts w:ascii="Arial" w:hAnsi="Arial" w:cs="Arial"/>
          <w:sz w:val="24"/>
          <w:szCs w:val="24"/>
        </w:rPr>
        <w:t>describe :</w:t>
      </w:r>
      <w:proofErr w:type="gramEnd"/>
      <w:r w:rsidRPr="005A7E13">
        <w:rPr>
          <w:rFonts w:ascii="Arial" w:hAnsi="Arial" w:cs="Arial"/>
          <w:sz w:val="24"/>
          <w:szCs w:val="24"/>
        </w:rPr>
        <w:t xml:space="preserve"> (compare and contrast) how the </w:t>
      </w:r>
      <w:r>
        <w:rPr>
          <w:rFonts w:ascii="Arial" w:hAnsi="Arial" w:cs="Arial"/>
          <w:sz w:val="24"/>
          <w:szCs w:val="24"/>
        </w:rPr>
        <w:t>Japanese</w:t>
      </w:r>
      <w:r w:rsidRPr="005A7E13">
        <w:rPr>
          <w:rFonts w:ascii="Arial" w:hAnsi="Arial" w:cs="Arial"/>
          <w:sz w:val="24"/>
          <w:szCs w:val="24"/>
        </w:rPr>
        <w:t xml:space="preserve"> economy diverged from the predictions of the IMF World Economic Outlook from October 2019. Specifically note how the Covid-19 pandemic has affected retail price inflation and output.</w:t>
      </w:r>
    </w:p>
    <w:p w14:paraId="1F6438B1" w14:textId="1698F2D4" w:rsidR="005A7E13" w:rsidRPr="005A7E13" w:rsidRDefault="005A7E13">
      <w:pPr>
        <w:rPr>
          <w:rFonts w:ascii="Arial" w:hAnsi="Arial" w:cs="Arial"/>
          <w:sz w:val="24"/>
          <w:szCs w:val="24"/>
        </w:rPr>
      </w:pPr>
      <w:r w:rsidRPr="005A7E13">
        <w:rPr>
          <w:rFonts w:ascii="Arial" w:hAnsi="Arial" w:cs="Arial"/>
          <w:sz w:val="24"/>
          <w:szCs w:val="24"/>
        </w:rPr>
        <w:t xml:space="preserve">(b) Briefly describe the </w:t>
      </w:r>
      <w:r>
        <w:rPr>
          <w:rFonts w:ascii="Arial" w:hAnsi="Arial" w:cs="Arial"/>
          <w:sz w:val="24"/>
          <w:szCs w:val="24"/>
        </w:rPr>
        <w:t xml:space="preserve">Japanese </w:t>
      </w:r>
      <w:r w:rsidRPr="005A7E13">
        <w:rPr>
          <w:rFonts w:ascii="Arial" w:hAnsi="Arial" w:cs="Arial"/>
          <w:sz w:val="24"/>
          <w:szCs w:val="24"/>
        </w:rPr>
        <w:t xml:space="preserve">central bank monetary policy responses during 2020 and 2021. What are the potential risks arising from their strategy? </w:t>
      </w:r>
    </w:p>
    <w:p w14:paraId="39BC84DE" w14:textId="77777777" w:rsidR="005A7E13" w:rsidRPr="005A7E13" w:rsidRDefault="005A7E13">
      <w:pPr>
        <w:rPr>
          <w:rFonts w:ascii="Arial" w:hAnsi="Arial" w:cs="Arial"/>
          <w:sz w:val="24"/>
          <w:szCs w:val="24"/>
        </w:rPr>
      </w:pPr>
    </w:p>
    <w:p w14:paraId="4E1A61A1" w14:textId="500657A8" w:rsidR="005A7E13" w:rsidRPr="005A7E13" w:rsidRDefault="005A7E13">
      <w:pPr>
        <w:rPr>
          <w:rFonts w:ascii="Arial" w:hAnsi="Arial" w:cs="Arial"/>
          <w:sz w:val="24"/>
          <w:szCs w:val="24"/>
        </w:rPr>
      </w:pPr>
      <w:r w:rsidRPr="005A7E13">
        <w:rPr>
          <w:rFonts w:ascii="Arial" w:hAnsi="Arial" w:cs="Arial"/>
          <w:sz w:val="24"/>
          <w:szCs w:val="24"/>
        </w:rPr>
        <w:t xml:space="preserve">2. Briefly describe the pressures that have arisen in the financial sector of </w:t>
      </w:r>
      <w:r>
        <w:rPr>
          <w:rFonts w:ascii="Arial" w:hAnsi="Arial" w:cs="Arial"/>
          <w:sz w:val="24"/>
          <w:szCs w:val="24"/>
        </w:rPr>
        <w:t>Japanese</w:t>
      </w:r>
      <w:r w:rsidRPr="005A7E13">
        <w:rPr>
          <w:rFonts w:ascii="Arial" w:hAnsi="Arial" w:cs="Arial"/>
          <w:sz w:val="24"/>
          <w:szCs w:val="24"/>
        </w:rPr>
        <w:t xml:space="preserve"> economy and note how their financial regulators responded. What were they trying to achieve? Were they successful? </w:t>
      </w:r>
    </w:p>
    <w:p w14:paraId="21DD2D55" w14:textId="77777777" w:rsidR="005A7E13" w:rsidRPr="005A7E13" w:rsidRDefault="005A7E13">
      <w:pPr>
        <w:rPr>
          <w:rFonts w:ascii="Arial" w:hAnsi="Arial" w:cs="Arial"/>
          <w:sz w:val="24"/>
          <w:szCs w:val="24"/>
        </w:rPr>
      </w:pPr>
    </w:p>
    <w:p w14:paraId="0A202DCA" w14:textId="77777777" w:rsidR="005A7E13" w:rsidRDefault="005A7E13">
      <w:pPr>
        <w:rPr>
          <w:rFonts w:ascii="Arial" w:hAnsi="Arial" w:cs="Arial"/>
          <w:sz w:val="24"/>
          <w:szCs w:val="24"/>
        </w:rPr>
      </w:pPr>
      <w:r w:rsidRPr="005A7E13">
        <w:rPr>
          <w:rFonts w:ascii="Arial" w:hAnsi="Arial" w:cs="Arial"/>
          <w:sz w:val="24"/>
          <w:szCs w:val="24"/>
        </w:rPr>
        <w:t xml:space="preserve">3. What central bank policy responses would be appropriate as from 2022? Explain the rationale for your advice. </w:t>
      </w:r>
    </w:p>
    <w:p w14:paraId="22B16F9D" w14:textId="77777777" w:rsidR="005A7E13" w:rsidRDefault="005A7E13">
      <w:pPr>
        <w:rPr>
          <w:rFonts w:ascii="Arial" w:hAnsi="Arial" w:cs="Arial"/>
          <w:sz w:val="24"/>
          <w:szCs w:val="24"/>
        </w:rPr>
      </w:pPr>
    </w:p>
    <w:p w14:paraId="663C9FD8" w14:textId="77777777" w:rsidR="005A7E13" w:rsidRDefault="005A7E13">
      <w:pPr>
        <w:rPr>
          <w:rFonts w:ascii="Arial" w:hAnsi="Arial" w:cs="Arial"/>
          <w:sz w:val="24"/>
          <w:szCs w:val="24"/>
        </w:rPr>
      </w:pPr>
    </w:p>
    <w:p w14:paraId="0CA34164" w14:textId="0C1394B5" w:rsidR="001F5695" w:rsidRPr="005A7E13" w:rsidRDefault="005A7E13">
      <w:pPr>
        <w:rPr>
          <w:rFonts w:ascii="Arial" w:hAnsi="Arial" w:cs="Arial"/>
          <w:sz w:val="24"/>
          <w:szCs w:val="24"/>
        </w:rPr>
      </w:pPr>
      <w:r w:rsidRPr="005A7E13">
        <w:rPr>
          <w:rFonts w:ascii="Arial" w:hAnsi="Arial" w:cs="Arial"/>
          <w:sz w:val="24"/>
          <w:szCs w:val="24"/>
        </w:rPr>
        <w:t xml:space="preserve">Note: You must answer using your own words. The total word count for the assignment </w:t>
      </w:r>
      <w:proofErr w:type="gramStart"/>
      <w:r w:rsidRPr="005A7E13">
        <w:rPr>
          <w:rFonts w:ascii="Arial" w:hAnsi="Arial" w:cs="Arial"/>
          <w:sz w:val="24"/>
          <w:szCs w:val="24"/>
        </w:rPr>
        <w:t>as a whole must</w:t>
      </w:r>
      <w:proofErr w:type="gramEnd"/>
      <w:r w:rsidRPr="005A7E13">
        <w:rPr>
          <w:rFonts w:ascii="Arial" w:hAnsi="Arial" w:cs="Arial"/>
          <w:sz w:val="24"/>
          <w:szCs w:val="24"/>
        </w:rPr>
        <w:t xml:space="preserve"> not exceed 4,500 words – not counting any charts or tables, but these must all be relevant to the text.</w:t>
      </w:r>
    </w:p>
    <w:sectPr w:rsidR="001F5695" w:rsidRPr="005A7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4"/>
    <w:rsid w:val="000F0314"/>
    <w:rsid w:val="001F5695"/>
    <w:rsid w:val="005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A858"/>
  <w15:chartTrackingRefBased/>
  <w15:docId w15:val="{A1853223-E786-4ABD-82E0-6828292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Sahare</dc:creator>
  <cp:keywords/>
  <dc:description/>
  <cp:lastModifiedBy>Renu Sahare</cp:lastModifiedBy>
  <cp:revision>2</cp:revision>
  <dcterms:created xsi:type="dcterms:W3CDTF">2022-05-11T14:41:00Z</dcterms:created>
  <dcterms:modified xsi:type="dcterms:W3CDTF">2022-05-11T14:43:00Z</dcterms:modified>
</cp:coreProperties>
</file>